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08E88">
      <w:pPr>
        <w:spacing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РОССИЙСКАЯ ФЕДЕРАЦИЯ</w:t>
      </w:r>
    </w:p>
    <w:p w14:paraId="304FB524">
      <w:pPr>
        <w:spacing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РОСТОВСКАЯ ОБЛАСТЬ 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sz w:val="28"/>
          <w:szCs w:val="28"/>
        </w:rPr>
        <w:t>МУНИЦИПАЛЬНОЕ ОБРАЗОВАНИЕ</w:t>
      </w:r>
    </w:p>
    <w:p w14:paraId="34AEB51A">
      <w:pPr>
        <w:spacing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«ИНДУСТРИАЛЬНОЕ СЕЛЬСКОЕ ПОСЕЛЕНИЕ»</w:t>
      </w:r>
    </w:p>
    <w:p w14:paraId="57D6CAF2">
      <w:pPr>
        <w:spacing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АДМИНИСТРАЦИЯ ИНДУСТРИАЛЬНОГО СЕЛЬСКОГО ПОСЕЛЕНИЯ</w:t>
      </w:r>
    </w:p>
    <w:p w14:paraId="59E4D500">
      <w:pPr>
        <w:spacing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Постановление</w:t>
      </w:r>
    </w:p>
    <w:p w14:paraId="34EEF67E">
      <w:pPr>
        <w:spacing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№1.3</w:t>
      </w:r>
    </w:p>
    <w:p w14:paraId="03356ABA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10.01.2022г.                                                                             п. Индустриальный</w:t>
      </w:r>
    </w:p>
    <w:p w14:paraId="3FF5A1EA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</w:p>
    <w:p w14:paraId="6B51B219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«Об утверждении Положения об обеспечении работников средствами индивидуальной защиты в Администрации Индустриального сельского поселения</w:t>
      </w:r>
    </w:p>
    <w:p w14:paraId="62AE0813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подпунктом 5.2.31 пункта 5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постановлением Правительства Российской Федерации от 26.11.2007 №804</w:t>
      </w:r>
    </w:p>
    <w:p w14:paraId="7D529381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Постановляю:</w:t>
      </w:r>
    </w:p>
    <w:p w14:paraId="112242BC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1.Утвердить Положение об обеспечения работников средствами индивидуальной защиты согласно приложению.</w:t>
      </w:r>
    </w:p>
    <w:p w14:paraId="14FE86F2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Утвердить план выдачи и распределения СИЗ работникам администрации Индустриального сельского поселения (Приложение 2)</w:t>
      </w:r>
    </w:p>
    <w:p w14:paraId="08D083F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3.Утвердить  номенклатуру средств индивидуальной защиты (СИЗ).</w:t>
      </w:r>
    </w:p>
    <w:p w14:paraId="22145E9D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Опубликовать настоящее постановление в информационном бюллетене и разместить его на официальном сайте Администрации Индустриального сельского поселения.</w:t>
      </w:r>
    </w:p>
    <w:p w14:paraId="001F38ED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Постановление вступает в силу с момента опубликования.</w:t>
      </w:r>
    </w:p>
    <w:p w14:paraId="67A967E9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Контроль за исполнением настоящего постановления оставляю за собой</w:t>
      </w:r>
    </w:p>
    <w:p w14:paraId="072A85EE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Глава Администрации Индустриального</w:t>
      </w:r>
    </w:p>
    <w:p w14:paraId="7C4DE73A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сельского поселения</w:t>
      </w:r>
    </w:p>
    <w:p w14:paraId="6C981275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___________ Л.С.Варивода</w:t>
      </w:r>
    </w:p>
    <w:p w14:paraId="75F7FFBC">
      <w:pPr>
        <w:pStyle w:val="6"/>
        <w:rPr>
          <w:color w:val="000000"/>
          <w:sz w:val="27"/>
          <w:szCs w:val="27"/>
        </w:rPr>
      </w:pPr>
    </w:p>
    <w:p w14:paraId="1AFEAFF6">
      <w:pPr>
        <w:pStyle w:val="6"/>
        <w:rPr>
          <w:color w:val="000000"/>
          <w:sz w:val="27"/>
          <w:szCs w:val="27"/>
        </w:rPr>
      </w:pPr>
    </w:p>
    <w:p w14:paraId="76D26BA3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Приложение №1</w:t>
      </w:r>
    </w:p>
    <w:p w14:paraId="5D01DFB5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к постановлению Администрации</w:t>
      </w:r>
    </w:p>
    <w:p w14:paraId="3727BDB9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Индустриального сельского поселения                                                             </w:t>
      </w:r>
    </w:p>
    <w:p w14:paraId="1F5B294E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от 10.01.2022  №1.3</w:t>
      </w:r>
    </w:p>
    <w:p w14:paraId="48535CC6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</w:p>
    <w:p w14:paraId="2DB4871C">
      <w:pPr>
        <w:pStyle w:val="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ПОЛОЖЕНИЕ</w:t>
      </w:r>
    </w:p>
    <w:p w14:paraId="6F206E65">
      <w:pPr>
        <w:pStyle w:val="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об обеспечении работников средствами индивидуальной защиты</w:t>
      </w:r>
    </w:p>
    <w:p w14:paraId="3D709AD8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ОБЩИЕ ПОЛОЖЕНИЯ</w:t>
      </w:r>
    </w:p>
    <w:p w14:paraId="404B0DF2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В соответствии с Трудовым кодексом Российской Федерации с целью защиты работника от возможных травм и профессиональных заболеваний на работах с вредными и опасными условиями труда, а также на работах, связанных с загрязнениями окружающей среды и тела человека, за счет работодателя выдаются средства индивидуальной защиты (далее - СИЗ).</w:t>
      </w:r>
    </w:p>
    <w:p w14:paraId="2DF296C6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В зависимости от состояния условий труда и производства в технологических цехах, участках и на рабочих местах набор СИЗ может быть различным, в том числе и для производств, выпускающих одну и ту же продукцию и построенных по одним и тем же проектам, но должен обеспечивать и надежную защиту работающих от воздействия вредных и опасных факторов.</w:t>
      </w:r>
    </w:p>
    <w:p w14:paraId="6D3269DA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В связи систематическим изменением и качества СИЗ в Российской Федерации, а также в связи с появлением на отечественном рынке некачественных импортных СИЗ работодатель обязан лично либо через подразделения охраны труда предприятия проверить наличие сертификата на приобретаемые СИЗ и свидетельство о включении предприятия-поставщика в Реестр предприятий-производителей и поставщиков СИЗ.</w:t>
      </w:r>
    </w:p>
    <w:p w14:paraId="60665DAF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ОПРЕДЕЛЕНИЕ ТРЕБУЮЩИХСЯ ВИДОВ СИЗ</w:t>
      </w:r>
    </w:p>
    <w:p w14:paraId="402F75ED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Работодатель не реже 1 раз в год составляет Перечень СИЗ, выдаваемых работникам, с целью предупреждения несчастных случаев и профессиональных заболеваний и Перечень производств, профессий и должностей, работа в которых без применения СИЗ запрещается.</w:t>
      </w:r>
    </w:p>
    <w:p w14:paraId="426CF2E8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Перечень СИЗ имеет разделы:</w:t>
      </w:r>
    </w:p>
    <w:p w14:paraId="16D3E75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СИЗ для повседневной носки по профессиям и должностям согласно штатному расписанию;</w:t>
      </w:r>
    </w:p>
    <w:p w14:paraId="56F5C3CE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СИЗ для выполнения разовых опасных работ;</w:t>
      </w:r>
    </w:p>
    <w:p w14:paraId="68258853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СИЗ для использования в чрезвычайных ситуациях.</w:t>
      </w:r>
    </w:p>
    <w:p w14:paraId="0E05CFD0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При составлении Перечня в разделе а) против каждой профессии и должности перечисляются классы средств защиты по ГОСТ, ОСТ или ТУ конкретно подобранного средства с указанием наличия сертификата. При отсутствии необходимости выдачи работнику того или иного класса средств защиты в соответствующей колонке делается запись "не требуется".</w:t>
      </w:r>
    </w:p>
    <w:p w14:paraId="3241D110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разделе б) указываются дополнительные к перечисленным в разделе а) средства для выполнения разовых работ, например, газоопасных.</w:t>
      </w:r>
    </w:p>
    <w:p w14:paraId="314B32F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разделе в) указываются дополнительные к перечисленным в разделах а) и б) средства, требующиеся для спасения людей при чрезвычайных ситуациях. Эти средства, как правило, хранятся в специальных шкафах либо вывешиваются на стендах.</w:t>
      </w:r>
    </w:p>
    <w:p w14:paraId="4B662DD4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Спецодежда, спецобувь и предохранительные приспособления, включенные в Перечень, должны анализироваться на наличие сертификата, подтверждающего их качество и защитные средства.</w:t>
      </w:r>
    </w:p>
    <w:p w14:paraId="5D432F97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работодателя может возникнуть необходимость включить в Перечень форменную одежду либо обувь, непосредственно не связанные с безопасностью труда. По желанию работодателя эти виды одежды и обуви могут быть включены в Перечень с соответствующей пометкой. Они не анализируются по показателям защитных свойств и не учитываются как средства защиты от несчастного случая и профессионального заболевания.</w:t>
      </w:r>
    </w:p>
    <w:p w14:paraId="07E992A2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Подразделение охраны труда анализирует достаточность и соответствие отобранных СИЗ фактическим условиям труда.</w:t>
      </w:r>
    </w:p>
    <w:p w14:paraId="6CEE0A82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необходимости за счет работодателя на предприятие приглашаются специалисты охраны труда, институтов гигиены труда и разработчики средств защиты.</w:t>
      </w:r>
    </w:p>
    <w:p w14:paraId="5D0052B9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2.6. С учетом рекомендаций поставщиков сроки носки СИЗ определяются работодателем по согласованию с профсоюзным комитетом или иным уполномоченным работниками представительным органом.</w:t>
      </w:r>
    </w:p>
    <w:p w14:paraId="7D6C3359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ОФОРМЛЕНИЕ ЗАЯВКИ НА ПРИОБРЕТЕНИЕ СИЗ, ИХ ПРИЕМКА И ХРАНЕНИЕ</w:t>
      </w:r>
    </w:p>
    <w:p w14:paraId="418F155C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На основе Перечня СИЗ предприятием составляется заявка на приобретение СИЗ, включающий:</w:t>
      </w:r>
    </w:p>
    <w:p w14:paraId="54C5647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потребность в специальной одежде и специальной обуви для мужчин и женщин с указанием наименования специальной одежды и специальной обуви, моделей, защитных пропиток, размеров, ростов и других параметров;</w:t>
      </w:r>
    </w:p>
    <w:p w14:paraId="1B967D09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потребность в противогазах, респираторах, защитных щитках, масках, других предохранительных приспособлениях и их сменных элементах;</w:t>
      </w:r>
    </w:p>
    <w:p w14:paraId="32E51C9D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потребность в СИЗ при чрезвычайных ситуациях;</w:t>
      </w:r>
    </w:p>
    <w:p w14:paraId="1A36A93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резерв СИЗ;</w:t>
      </w:r>
    </w:p>
    <w:p w14:paraId="0896D80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наименования платежных средств, возможных при расчетах с поставщиками.</w:t>
      </w:r>
    </w:p>
    <w:p w14:paraId="5A2CB374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Заявка на приобретение СИЗ, в случае возникающей необходимости, направляется в Управление по внедрению средств индивидуальной защиты для учета и выдачи информации по приобретению.</w:t>
      </w:r>
    </w:p>
    <w:p w14:paraId="3BE67543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Приемка СИЗ осуществляется комиссией из представителей работодателя и профсоюзной организации, или иного уполномоченного работниками представительного органа, в установленном на предприятии порядке с составлением акта о качестве СИЗ, их соответствии требованиям ГОСТов, ОСТов.</w:t>
      </w:r>
    </w:p>
    <w:p w14:paraId="087C6FA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Поступившие на склад СИЗ должны храниться в соответствии с инструкциями и рекомендациями изготовителей.</w:t>
      </w:r>
    </w:p>
    <w:p w14:paraId="5E809A6A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Складские помещения должны соответствовать требованиям СНиП.</w:t>
      </w:r>
    </w:p>
    <w:p w14:paraId="757B1D74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ПОРЯДОК ВЫДАЧИ СИЗ РАБОТНИКАМ</w:t>
      </w:r>
    </w:p>
    <w:p w14:paraId="365A8B5F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СИЗ являются собственностью работодателя.</w:t>
      </w:r>
    </w:p>
    <w:p w14:paraId="4AD38CCC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Хищение, потеря, порча СИЗ в каждом отдельном случае рассматривается представителем работодателя и работником в соответствии с действующим законодательством РФ.</w:t>
      </w:r>
    </w:p>
    <w:p w14:paraId="3BCF7E66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Выдача вместо положенных СИЗ материалов для их изготовления либо денежных компенсаций не разрешается.</w:t>
      </w:r>
    </w:p>
    <w:p w14:paraId="1746576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Выданные работнику СИЗ фиксируются в личной карте работника установленной формы.</w:t>
      </w:r>
    </w:p>
    <w:p w14:paraId="7A569391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В случае увольнения работник обязан сдать работодателю полученные им СИЗ.</w:t>
      </w:r>
    </w:p>
    <w:p w14:paraId="7716AC67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размеры и конструкция сданных СИЗ после их очистки от загрязнений и дезинфекций подходят для нового работника, они могут быть выданы ему с остаточным сроком носки.</w:t>
      </w:r>
    </w:p>
    <w:p w14:paraId="7DD1D857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Работодатель обязан определить места хранения СИЗ, в том числе зимней одежды и обуви на летний период.</w:t>
      </w:r>
    </w:p>
    <w:p w14:paraId="3B05DCAD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 Работодатель определяет места установки шкафчиков и другие формы хранения СИЗ, содержит их в исправном состоянии, доступном на случай чрезвычайных ситуаций.</w:t>
      </w:r>
    </w:p>
    <w:p w14:paraId="6446C236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ПОРЯДОК ПОЛЬЗОВАНИЯ СИЗ</w:t>
      </w:r>
    </w:p>
    <w:p w14:paraId="0D181820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Работодатель обязан обучить работников правилам пользования СИЗ для данного рабочего места и вида работ.</w:t>
      </w:r>
    </w:p>
    <w:p w14:paraId="0F8F86E3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Поручать работнику выполнять работу без СИЗ, предусмотренных для данного рабочего места, запрещается.</w:t>
      </w:r>
    </w:p>
    <w:p w14:paraId="4933D95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 Работник обязан пользоваться во время работы выданными ему СИЗ. Невыполнение этого требования является нарушением правил по охране труда и может повлечь за собой привлечение работника к ответственности вплоть до освобождения от работы.</w:t>
      </w:r>
    </w:p>
    <w:p w14:paraId="5FAB6CD7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 Работодатель обязан довести до работника порядок очистки СИЗ от загрязнений, а также порядок проведения ремонта СИЗ и замены в них отработанных элементов за счет средств работодателя.</w:t>
      </w:r>
    </w:p>
    <w:p w14:paraId="2DE66654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Пользоваться во время работы неисправными и неочищенными от загрязнений СИЗ запрещается. При выходе из строя СИЗ производится их замена из резервов предприятия.</w:t>
      </w:r>
    </w:p>
    <w:p w14:paraId="3F3108AB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5.5. Работодатель организует проверку защитных свойств СИЗ, их испытания, хранение и использование в соответствии с инструкциями заводов-изготовителей.</w:t>
      </w:r>
    </w:p>
    <w:p w14:paraId="16A8C421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5.6. Выданные работнику СИЗ во внерабочее время должны храниться в индивидуальных шкафчиках, для строителей и некоторых других категорий работников - в бытовых вагончиках и оборудованных для этой цели помещениях.</w:t>
      </w:r>
    </w:p>
    <w:p w14:paraId="36A0E063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5.7. В отдельных случаях СИЗ могут оставаться у работника и во внерабочее время, что должно быть оговорено в правилах внутреннего распорядка.</w:t>
      </w:r>
    </w:p>
    <w:p w14:paraId="7973593D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5.8. В связи с опасностью загрязнений продуктами производства жилых и общественных помещений и находящихся в них людей вынос загрязненных СИЗ за пределы предприятия запрещается. Данная норма оговаривается правилами внутреннего трудового распорядка предприятия.</w:t>
      </w:r>
    </w:p>
    <w:p w14:paraId="3B95449A">
      <w:pPr>
        <w:pStyle w:val="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Ознакомлены:</w:t>
      </w:r>
    </w:p>
    <w:p w14:paraId="4E64FEED"/>
    <w:p w14:paraId="4FE3A9AB"/>
    <w:p w14:paraId="29F09446"/>
    <w:p w14:paraId="7A84D817"/>
    <w:p w14:paraId="72C4400F"/>
    <w:p w14:paraId="5C5DA184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t xml:space="preserve">                                                                                  </w:t>
      </w:r>
      <w:r>
        <w:rPr>
          <w:color w:val="000000"/>
          <w:sz w:val="27"/>
          <w:szCs w:val="27"/>
        </w:rPr>
        <w:t>Приложение №2</w:t>
      </w:r>
      <w:r>
        <w:t xml:space="preserve">                             </w:t>
      </w:r>
      <w:r>
        <w:rPr>
          <w:color w:val="000000"/>
          <w:sz w:val="27"/>
          <w:szCs w:val="27"/>
        </w:rPr>
        <w:t xml:space="preserve">                                                                        </w:t>
      </w:r>
    </w:p>
    <w:p w14:paraId="288F0E11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к постановлению Администрации</w:t>
      </w:r>
    </w:p>
    <w:p w14:paraId="4996E56A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Индустриального сельского поселения                                                             </w:t>
      </w:r>
    </w:p>
    <w:p w14:paraId="22C8F286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от 10.01.2022  №1.3</w:t>
      </w:r>
    </w:p>
    <w:p w14:paraId="1A135BBF">
      <w:pPr>
        <w:pStyle w:val="12"/>
        <w:framePr w:w="8388" w:h="772" w:hRule="exact" w:wrap="auto" w:vAnchor="page" w:hAnchor="page" w:x="2124" w:y="4938"/>
        <w:shd w:val="clear" w:color="auto" w:fill="auto"/>
        <w:spacing w:line="346" w:lineRule="exact"/>
        <w:jc w:val="center"/>
      </w:pPr>
      <w:r>
        <w:rPr>
          <w:b/>
          <w:color w:val="000000"/>
          <w:sz w:val="24"/>
          <w:szCs w:val="24"/>
          <w:lang w:eastAsia="ru-RU" w:bidi="ru-RU"/>
        </w:rPr>
        <w:t xml:space="preserve"> План выдачи и распределения средств индивидуальной защиты (СИЗ) населению, работникам и специалистам администрации</w:t>
      </w:r>
      <w:r>
        <w:rPr>
          <w:b/>
          <w:color w:val="000000"/>
          <w:sz w:val="24"/>
          <w:szCs w:val="24"/>
          <w:lang w:eastAsia="ru-RU" w:bidi="ru-RU"/>
        </w:rPr>
        <w:br w:type="textWrapping"/>
      </w:r>
      <w:r>
        <w:rPr>
          <w:color w:val="000000"/>
          <w:sz w:val="24"/>
          <w:szCs w:val="24"/>
          <w:lang w:eastAsia="ru-RU" w:bidi="ru-RU"/>
        </w:rPr>
        <w:t>Красномихайловского сельского муниципального образования Республики Калмыкия</w:t>
      </w:r>
    </w:p>
    <w:tbl>
      <w:tblPr>
        <w:tblStyle w:val="3"/>
        <w:tblpPr w:leftFromText="180" w:rightFromText="180" w:vertAnchor="text" w:horzAnchor="page" w:tblpX="1387" w:tblpY="274"/>
        <w:tblOverlap w:val="never"/>
        <w:tblW w:w="985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71"/>
        <w:gridCol w:w="1352"/>
        <w:gridCol w:w="576"/>
        <w:gridCol w:w="1060"/>
        <w:gridCol w:w="579"/>
        <w:gridCol w:w="671"/>
        <w:gridCol w:w="868"/>
        <w:gridCol w:w="974"/>
        <w:gridCol w:w="1541"/>
        <w:gridCol w:w="1260"/>
      </w:tblGrid>
      <w:tr w14:paraId="5BAF28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5" w:hRule="exact"/>
        </w:trPr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0106DF1">
            <w:pPr>
              <w:pStyle w:val="10"/>
              <w:shd w:val="clear" w:color="auto" w:fill="auto"/>
              <w:spacing w:after="0" w:line="346" w:lineRule="exact"/>
            </w:pPr>
            <w:r>
              <w:rPr>
                <w:rStyle w:val="15"/>
              </w:rPr>
              <w:t>Пункты выдачи СИЗ</w:t>
            </w:r>
          </w:p>
        </w:tc>
        <w:tc>
          <w:tcPr>
            <w:tcW w:w="135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214E6F">
            <w:pPr>
              <w:pStyle w:val="10"/>
              <w:shd w:val="clear" w:color="auto" w:fill="auto"/>
              <w:spacing w:after="0" w:line="346" w:lineRule="exact"/>
            </w:pPr>
            <w:r>
              <w:rPr>
                <w:rStyle w:val="15"/>
              </w:rPr>
              <w:t>Срок выдачи начало - окончание (Ч+час - Ч+час)</w:t>
            </w:r>
          </w:p>
        </w:tc>
        <w:tc>
          <w:tcPr>
            <w:tcW w:w="4728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EAA13C6">
            <w:pPr>
              <w:pStyle w:val="10"/>
              <w:shd w:val="clear" w:color="auto" w:fill="auto"/>
              <w:spacing w:after="0" w:line="346" w:lineRule="exact"/>
            </w:pPr>
            <w:r>
              <w:rPr>
                <w:rStyle w:val="15"/>
              </w:rPr>
              <w:t>Наименование средств индивидуальной защиты</w:t>
            </w:r>
          </w:p>
        </w:tc>
        <w:tc>
          <w:tcPr>
            <w:tcW w:w="154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6D2EE14">
            <w:pPr>
              <w:pStyle w:val="10"/>
              <w:shd w:val="clear" w:color="auto" w:fill="auto"/>
              <w:spacing w:after="0" w:line="341" w:lineRule="exact"/>
            </w:pPr>
            <w:r>
              <w:rPr>
                <w:rStyle w:val="15"/>
              </w:rPr>
              <w:t>Наименование складов и пунктов хранения имущества ГО, место их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AF52FD1">
            <w:pPr>
              <w:pStyle w:val="10"/>
              <w:shd w:val="clear" w:color="auto" w:fill="auto"/>
              <w:spacing w:after="0" w:line="346" w:lineRule="exact"/>
            </w:pPr>
            <w:r>
              <w:rPr>
                <w:rStyle w:val="15"/>
              </w:rPr>
              <w:t>Время получения имущества на складе (начало - конец)</w:t>
            </w:r>
          </w:p>
        </w:tc>
      </w:tr>
      <w:tr w14:paraId="6B073D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3" w:hRule="exact"/>
        </w:trPr>
        <w:tc>
          <w:tcPr>
            <w:tcW w:w="97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68162C9B"/>
        </w:tc>
        <w:tc>
          <w:tcPr>
            <w:tcW w:w="135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0E1FE676"/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4E8F748">
            <w:pPr>
              <w:pStyle w:val="10"/>
              <w:shd w:val="clear" w:color="auto" w:fill="auto"/>
              <w:spacing w:after="0" w:line="240" w:lineRule="exact"/>
              <w:jc w:val="left"/>
            </w:pPr>
            <w:r>
              <w:rPr>
                <w:rStyle w:val="15"/>
              </w:rPr>
              <w:t>ПГ-7Б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27FE939">
            <w:pPr>
              <w:pStyle w:val="10"/>
              <w:shd w:val="clear" w:color="auto" w:fill="auto"/>
              <w:spacing w:after="120" w:line="240" w:lineRule="exact"/>
              <w:ind w:left="160"/>
              <w:jc w:val="left"/>
            </w:pPr>
            <w:r>
              <w:rPr>
                <w:rStyle w:val="15"/>
              </w:rPr>
              <w:t>Респиратор</w:t>
            </w:r>
          </w:p>
          <w:p w14:paraId="0CD5B3C5">
            <w:pPr>
              <w:pStyle w:val="10"/>
              <w:shd w:val="clear" w:color="auto" w:fill="auto"/>
              <w:spacing w:before="120" w:after="0" w:line="240" w:lineRule="exact"/>
            </w:pPr>
            <w:r>
              <w:rPr>
                <w:rStyle w:val="15"/>
              </w:rPr>
              <w:t>Р2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B899B69">
            <w:pPr>
              <w:pStyle w:val="10"/>
              <w:shd w:val="clear" w:color="auto" w:fill="auto"/>
              <w:spacing w:after="0" w:line="240" w:lineRule="exact"/>
              <w:jc w:val="left"/>
            </w:pPr>
            <w:r>
              <w:rPr>
                <w:rStyle w:val="15"/>
              </w:rPr>
              <w:t>АИ-2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DDD46BD">
            <w:pPr>
              <w:pStyle w:val="10"/>
              <w:shd w:val="clear" w:color="auto" w:fill="auto"/>
              <w:spacing w:after="0" w:line="240" w:lineRule="exact"/>
              <w:jc w:val="left"/>
            </w:pPr>
            <w:r>
              <w:rPr>
                <w:rStyle w:val="15"/>
              </w:rPr>
              <w:t>ИПП-11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5C92D01">
            <w:pPr>
              <w:pStyle w:val="10"/>
              <w:shd w:val="clear" w:color="auto" w:fill="auto"/>
              <w:spacing w:after="180" w:line="240" w:lineRule="exact"/>
              <w:ind w:left="240"/>
              <w:jc w:val="left"/>
            </w:pPr>
            <w:r>
              <w:rPr>
                <w:rStyle w:val="15"/>
              </w:rPr>
              <w:t>Сапоги</w:t>
            </w:r>
          </w:p>
          <w:p w14:paraId="587B0C5C">
            <w:pPr>
              <w:pStyle w:val="10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15"/>
              </w:rPr>
              <w:t>резиновые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DE8034B">
            <w:pPr>
              <w:pStyle w:val="10"/>
              <w:shd w:val="clear" w:color="auto" w:fill="auto"/>
              <w:spacing w:after="120" w:line="240" w:lineRule="exact"/>
              <w:ind w:left="160"/>
              <w:jc w:val="left"/>
            </w:pPr>
            <w:r>
              <w:rPr>
                <w:rStyle w:val="15"/>
              </w:rPr>
              <w:t>Рукавицы</w:t>
            </w:r>
          </w:p>
          <w:p w14:paraId="25C23215">
            <w:pPr>
              <w:pStyle w:val="10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15"/>
              </w:rPr>
              <w:t>брезентовые</w:t>
            </w:r>
          </w:p>
        </w:tc>
        <w:tc>
          <w:tcPr>
            <w:tcW w:w="154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7A78F60D"/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8AC3A57"/>
        </w:tc>
      </w:tr>
      <w:tr w14:paraId="334DA8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6" w:hRule="exac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DAB0DDB">
            <w:pPr>
              <w:pStyle w:val="10"/>
              <w:shd w:val="clear" w:color="auto" w:fill="auto"/>
              <w:spacing w:after="0" w:line="288" w:lineRule="exact"/>
              <w:jc w:val="left"/>
            </w:pPr>
            <w:r>
              <w:rPr>
                <w:rStyle w:val="16"/>
              </w:rPr>
              <w:t>Администрация Индустриального сельского поселения - пункт ПЭП, место для поставки и выдачи населению материальнотехнических средств, СИЗ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873F215">
            <w:pPr>
              <w:pStyle w:val="10"/>
              <w:shd w:val="clear" w:color="auto" w:fill="auto"/>
              <w:spacing w:after="0" w:line="336" w:lineRule="exact"/>
            </w:pPr>
            <w:r>
              <w:rPr>
                <w:rStyle w:val="15"/>
              </w:rPr>
              <w:t>Ч+4 часа - Ч+12 часов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EC7021C">
            <w:pPr>
              <w:pStyle w:val="10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15"/>
              </w:rPr>
              <w:t>6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4823D5C">
            <w:pPr>
              <w:pStyle w:val="10"/>
              <w:shd w:val="clear" w:color="auto" w:fill="auto"/>
              <w:spacing w:after="0" w:line="240" w:lineRule="exact"/>
            </w:pPr>
            <w:r>
              <w:rPr>
                <w:rStyle w:val="15"/>
              </w:rPr>
              <w:t>6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94CEA85">
            <w:pPr>
              <w:pStyle w:val="10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15"/>
              </w:rPr>
              <w:t>6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D0AE824">
            <w:pPr>
              <w:pStyle w:val="10"/>
              <w:shd w:val="clear" w:color="auto" w:fill="auto"/>
              <w:spacing w:after="0" w:line="240" w:lineRule="exact"/>
            </w:pPr>
            <w:r>
              <w:rPr>
                <w:rStyle w:val="15"/>
              </w:rPr>
              <w:t>6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3C06B53">
            <w:pPr>
              <w:pStyle w:val="10"/>
              <w:shd w:val="clear" w:color="auto" w:fill="auto"/>
              <w:spacing w:after="0" w:line="240" w:lineRule="exact"/>
            </w:pPr>
            <w:r>
              <w:rPr>
                <w:rStyle w:val="15"/>
              </w:rPr>
              <w:t>6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69E1AFE">
            <w:pPr>
              <w:pStyle w:val="10"/>
              <w:shd w:val="clear" w:color="auto" w:fill="auto"/>
              <w:spacing w:after="0" w:line="240" w:lineRule="exact"/>
            </w:pPr>
            <w:r>
              <w:rPr>
                <w:rStyle w:val="15"/>
              </w:rPr>
              <w:t>6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C04CE4B">
            <w:pPr>
              <w:pStyle w:val="10"/>
              <w:shd w:val="clear" w:color="auto" w:fill="auto"/>
              <w:spacing w:after="0" w:line="346" w:lineRule="exact"/>
              <w:rPr>
                <w:rStyle w:val="15"/>
              </w:rPr>
            </w:pPr>
            <w:r>
              <w:rPr>
                <w:rStyle w:val="15"/>
              </w:rPr>
              <w:t>Администра</w:t>
            </w:r>
          </w:p>
          <w:p w14:paraId="1DA0ED59">
            <w:pPr>
              <w:pStyle w:val="10"/>
              <w:shd w:val="clear" w:color="auto" w:fill="auto"/>
              <w:spacing w:after="0" w:line="346" w:lineRule="exact"/>
              <w:rPr>
                <w:rStyle w:val="15"/>
              </w:rPr>
            </w:pPr>
            <w:r>
              <w:rPr>
                <w:rStyle w:val="15"/>
              </w:rPr>
              <w:t>ция Индустриаль</w:t>
            </w:r>
          </w:p>
          <w:p w14:paraId="31116EC6">
            <w:pPr>
              <w:pStyle w:val="10"/>
              <w:shd w:val="clear" w:color="auto" w:fill="auto"/>
              <w:spacing w:after="0" w:line="346" w:lineRule="exact"/>
            </w:pPr>
            <w:r>
              <w:rPr>
                <w:rStyle w:val="15"/>
              </w:rPr>
              <w:t>ного сельского поселения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C1E318D">
            <w:pPr>
              <w:pStyle w:val="10"/>
              <w:shd w:val="clear" w:color="auto" w:fill="auto"/>
              <w:spacing w:after="0" w:line="336" w:lineRule="exact"/>
            </w:pPr>
            <w:r>
              <w:rPr>
                <w:rStyle w:val="15"/>
              </w:rPr>
              <w:t>Ч+4 часа - Ч+12 часов</w:t>
            </w:r>
          </w:p>
        </w:tc>
      </w:tr>
    </w:tbl>
    <w:p w14:paraId="403446E7">
      <w:pPr>
        <w:pStyle w:val="14"/>
        <w:framePr w:w="9395" w:h="1081" w:hRule="exact" w:wrap="auto" w:vAnchor="page" w:hAnchor="page" w:x="1606" w:y="14377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  <w:bookmarkStart w:id="0" w:name="_GoBack"/>
      <w:r>
        <w:rPr>
          <w:color w:val="000000"/>
          <w:sz w:val="24"/>
          <w:szCs w:val="24"/>
          <w:lang w:eastAsia="ru-RU" w:bidi="ru-RU"/>
        </w:rPr>
        <w:t>Выдача СИЗ производится исключительно по решению председателя КЧС и ПБ МО в случае необходимости (применения мер гражданской обороны или при возникновении чрезвычайных ситуаций природного и техногенного характера).</w:t>
      </w:r>
    </w:p>
    <w:p w14:paraId="2A6D020C">
      <w:pPr>
        <w:pStyle w:val="14"/>
        <w:framePr w:w="9395" w:h="1081" w:hRule="exact" w:wrap="auto" w:vAnchor="page" w:hAnchor="page" w:x="1606" w:y="14377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14:paraId="5C8ACB5F">
      <w:pPr>
        <w:pStyle w:val="14"/>
        <w:framePr w:w="9395" w:h="1081" w:hRule="exact" w:wrap="auto" w:vAnchor="page" w:hAnchor="page" w:x="1606" w:y="14377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14:paraId="304B774B">
      <w:pPr>
        <w:pStyle w:val="14"/>
        <w:framePr w:w="9395" w:h="1081" w:hRule="exact" w:wrap="auto" w:vAnchor="page" w:hAnchor="page" w:x="1606" w:y="14377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14:paraId="50E68C72">
      <w:pPr>
        <w:pStyle w:val="14"/>
        <w:framePr w:w="9395" w:h="1081" w:hRule="exact" w:wrap="auto" w:vAnchor="page" w:hAnchor="page" w:x="1606" w:y="14377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14:paraId="54543F25">
      <w:pPr>
        <w:pStyle w:val="14"/>
        <w:framePr w:w="9395" w:h="1081" w:hRule="exact" w:wrap="auto" w:vAnchor="page" w:hAnchor="page" w:x="1606" w:y="14377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14:paraId="1741C4C6">
      <w:pPr>
        <w:pStyle w:val="14"/>
        <w:framePr w:w="9395" w:h="1081" w:hRule="exact" w:wrap="auto" w:vAnchor="page" w:hAnchor="page" w:x="1606" w:y="14377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14:paraId="00034701">
      <w:pPr>
        <w:pStyle w:val="14"/>
        <w:framePr w:w="9395" w:h="1081" w:hRule="exact" w:wrap="auto" w:vAnchor="page" w:hAnchor="page" w:x="1606" w:y="14377"/>
        <w:shd w:val="clear" w:color="auto" w:fill="auto"/>
        <w:jc w:val="left"/>
      </w:pPr>
    </w:p>
    <w:bookmarkEnd w:id="0"/>
    <w:p w14:paraId="51D27058"/>
    <w:p w14:paraId="22C91AE0">
      <w:pPr>
        <w:pStyle w:val="12"/>
        <w:framePr w:w="14482" w:h="1089" w:hRule="exact" w:wrap="auto" w:vAnchor="page" w:hAnchor="page" w:x="1701" w:y="777"/>
        <w:shd w:val="clear" w:color="auto" w:fill="auto"/>
        <w:spacing w:line="341" w:lineRule="exact"/>
        <w:ind w:left="10800" w:right="520"/>
        <w:jc w:val="right"/>
      </w:pPr>
      <w:r>
        <w:t xml:space="preserve">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>Приложение № 1 к Постановлению от «17»марта 2021 года №10</w:t>
      </w:r>
    </w:p>
    <w:p w14:paraId="21D22ACE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24653C0A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176195E1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7060DF25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49E9AFA2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36BFACB1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5AAF1135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5816DCAA">
      <w:pPr>
        <w:pStyle w:val="12"/>
        <w:framePr w:w="14482" w:h="292" w:hRule="exact" w:wrap="auto" w:vAnchor="page" w:hAnchor="page" w:x="1701" w:y="2235"/>
        <w:shd w:val="clear" w:color="auto" w:fill="auto"/>
        <w:spacing w:line="240" w:lineRule="exact"/>
        <w:jc w:val="center"/>
      </w:pPr>
    </w:p>
    <w:p w14:paraId="6319EBCD">
      <w:r>
        <w:t xml:space="preserve">                                                                  </w:t>
      </w:r>
    </w:p>
    <w:p w14:paraId="5B1A9158"/>
    <w:p w14:paraId="6ADE54CF"/>
    <w:p w14:paraId="39200982"/>
    <w:p w14:paraId="6039BB25"/>
    <w:p w14:paraId="4509FCE8">
      <w:pPr>
        <w:pStyle w:val="6"/>
        <w:spacing w:before="0" w:beforeAutospacing="0" w:after="0" w:afterAutospacing="0"/>
      </w:pPr>
    </w:p>
    <w:p w14:paraId="5E43BEBE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</w:p>
    <w:p w14:paraId="69EA2147">
      <w:pPr>
        <w:pStyle w:val="6"/>
        <w:spacing w:before="0" w:beforeAutospacing="0" w:after="0" w:afterAutospacing="0"/>
        <w:rPr>
          <w:color w:val="000000"/>
          <w:sz w:val="27"/>
          <w:szCs w:val="27"/>
        </w:rPr>
      </w:pPr>
    </w:p>
    <w:p w14:paraId="5075B7ED"/>
    <w:p w14:paraId="03097687"/>
    <w:p w14:paraId="32716E33"/>
    <w:p w14:paraId="73054E88"/>
    <w:p w14:paraId="15DC5F68"/>
    <w:p w14:paraId="06DB559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0A"/>
    <w:rsid w:val="00011EB9"/>
    <w:rsid w:val="00094376"/>
    <w:rsid w:val="00100E9C"/>
    <w:rsid w:val="003C1419"/>
    <w:rsid w:val="003E1F61"/>
    <w:rsid w:val="00477E01"/>
    <w:rsid w:val="004B3EA4"/>
    <w:rsid w:val="005175F5"/>
    <w:rsid w:val="00B3030A"/>
    <w:rsid w:val="00BD44FB"/>
    <w:rsid w:val="00E1542C"/>
    <w:rsid w:val="00E268CC"/>
    <w:rsid w:val="5554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uiPriority w:val="99"/>
  </w:style>
  <w:style w:type="character" w:customStyle="1" w:styleId="9">
    <w:name w:val="Основной текст (2)_"/>
    <w:basedOn w:val="2"/>
    <w:link w:val="10"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 (2)"/>
    <w:basedOn w:val="1"/>
    <w:link w:val="9"/>
    <w:uiPriority w:val="0"/>
    <w:pPr>
      <w:widowControl w:val="0"/>
      <w:shd w:val="clear" w:color="auto" w:fill="FFFFFF"/>
      <w:spacing w:after="60" w:line="331" w:lineRule="exact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11">
    <w:name w:val="Основной текст (8)_"/>
    <w:basedOn w:val="2"/>
    <w:link w:val="12"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12">
    <w:name w:val="Основной текст (8)"/>
    <w:basedOn w:val="1"/>
    <w:link w:val="11"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</w:rPr>
  </w:style>
  <w:style w:type="character" w:customStyle="1" w:styleId="13">
    <w:name w:val="Подпись к таблице_"/>
    <w:basedOn w:val="2"/>
    <w:link w:val="14"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14">
    <w:name w:val="Подпись к таблице"/>
    <w:basedOn w:val="1"/>
    <w:link w:val="13"/>
    <w:uiPriority w:val="0"/>
    <w:pPr>
      <w:widowControl w:val="0"/>
      <w:shd w:val="clear" w:color="auto" w:fill="FFFFFF"/>
      <w:spacing w:after="0" w:line="341" w:lineRule="exact"/>
      <w:ind w:firstLine="780"/>
      <w:jc w:val="both"/>
    </w:pPr>
    <w:rPr>
      <w:rFonts w:ascii="Times New Roman" w:hAnsi="Times New Roman" w:eastAsia="Times New Roman" w:cs="Times New Roman"/>
    </w:rPr>
  </w:style>
  <w:style w:type="character" w:customStyle="1" w:styleId="15">
    <w:name w:val="Основной текст (2) + 12 pt"/>
    <w:basedOn w:val="9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6">
    <w:name w:val="Основной текст (2) + 10 pt;Полужирный"/>
    <w:basedOn w:val="9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1311</Words>
  <Characters>8896</Characters>
  <Lines>81</Lines>
  <Paragraphs>22</Paragraphs>
  <TotalTime>4</TotalTime>
  <ScaleCrop>false</ScaleCrop>
  <LinksUpToDate>false</LinksUpToDate>
  <CharactersWithSpaces>11349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2026-06-10T08:50:00Z</dcterms:created>
  <dc:creator>Admin</dc:creator>
  <cp:lastModifiedBy>Admin</cp:lastModifiedBy>
  <dcterms:modified xsi:type="dcterms:W3CDTF">2026-06-10T12:10:03Z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eyJoZGlkIjoiMjVjNjEzMDEyYzU5YThmOGY4MjM5ZDY5NzE2NWM0OGYifQ==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BD92D319DAA441E0B3F88A37A1A3AAB0_12</vt:lpwstr>
  </property>
</Properties>
</file>