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730F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С 1 июля 2012 года вступили в силу нормы Федерального закона от 27 июля 2010 года № 210-ФЗ «Об организации предоставления государственных и муниципальных услуг» согласно которым органы, предоставляющие государственные услуги, не вправе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которые относятся к документам «личного хранения». Исчерпывающий перечень документов «личного хранения» закреплен в ч. 6 ст.7 вышеназванного Закона.</w:t>
      </w:r>
    </w:p>
    <w:p w14:paraId="1712278D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К документам «личного хранения» относятся:</w:t>
      </w:r>
    </w:p>
    <w:p w14:paraId="04DDB91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14:paraId="0023A84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документы воинского учета;</w:t>
      </w:r>
    </w:p>
    <w:p w14:paraId="747C138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 w14:paraId="6B7DBF0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14:paraId="4088250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документы на транспортное средство и его составные части, в том числе документы, необходимые для осуществления государственной регистрации транспортных средств;</w:t>
      </w:r>
    </w:p>
    <w:p w14:paraId="39D6D7D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документы о трудовой деятельности, трудовом стаже (за периоды до 1 января 2020 года)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14:paraId="23922A3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язык;</w:t>
      </w:r>
    </w:p>
    <w:p w14:paraId="4BD89F3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документы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</w:t>
      </w:r>
    </w:p>
    <w:p w14:paraId="4B17565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в государственные или муниципальные архивы;</w:t>
      </w:r>
    </w:p>
    <w:p w14:paraId="7042F9C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документы, выданные (оформленные) органами дознания, следствия либо судом в ходе производства по уголовным делам, документы, выданные (оформленные) в ходе гражданского или административного судопроизводства либо судопроизводства в арбитражных судах, в том числе решения, приговоры, определения и постановления судов общей юрисдикции и арбитражных судов;</w:t>
      </w:r>
    </w:p>
    <w:p w14:paraId="74AE0D7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недвижимости;</w:t>
      </w:r>
    </w:p>
    <w:p w14:paraId="35C4149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14:paraId="67178B2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удостоверения и документы, подтверждающие право гражданина на получение социальной поддержки, а также документы, выданные федеральными органами исполнительной власти, в которых законодательством предусмотрена военная и приравненная к ней служба, и необходимые для осуществления пенсионного обеспечения лица в целях назначения и перерасчета размера пенсий;</w:t>
      </w:r>
    </w:p>
    <w:p w14:paraId="63F8164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документы о государственных и ведомственных наградах, государственных премиях и знаках отличия;</w:t>
      </w:r>
    </w:p>
    <w:p w14:paraId="36169B6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p w14:paraId="1ED0DB85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Документы и информацию, находящуюся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необходимо запрашивать органам, предоставляющим государственные услуги самостоятельно путем направления межведомственного запроса.</w:t>
      </w:r>
    </w:p>
    <w:p w14:paraId="6F04CD7D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Вместе с тем заявитель вправе представить указанные документы и информацию в органы, предоставляющие государственные или муниципальные услуги, лично.</w:t>
      </w:r>
    </w:p>
    <w:p w14:paraId="4BC8B7B1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Электронный адрес Единого портала государственных услуг (функций):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"http://www.gosuslugi.ru/"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t>http://www.gosuslugi.ru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</w:p>
    <w:p w14:paraId="3FF99822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notePr>
        <w:pos w:val="beneathText"/>
      </w:footnotePr>
      <w:pgSz w:w="11905" w:h="16837"/>
      <w:pgMar w:top="1134" w:right="706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8A8F8"/>
    <w:multiLevelType w:val="multilevel"/>
    <w:tmpl w:val="6BC8A8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rawingGridHorizontalSpacing w:val="100"/>
  <w:displayHorizontalDrawingGridEvery w:val="1"/>
  <w:displayVerticalDrawingGridEvery w:val="1"/>
  <w:noPunctuationKerning w:val="1"/>
  <w:characterSpacingControl w:val="doNotCompress"/>
  <w:footnotePr>
    <w:pos w:val="beneathText"/>
  </w:foot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0F"/>
    <w:rsid w:val="000314C2"/>
    <w:rsid w:val="00051D45"/>
    <w:rsid w:val="000C323F"/>
    <w:rsid w:val="000D4B46"/>
    <w:rsid w:val="00165935"/>
    <w:rsid w:val="00170544"/>
    <w:rsid w:val="001F71ED"/>
    <w:rsid w:val="00232DAB"/>
    <w:rsid w:val="002D4025"/>
    <w:rsid w:val="00342B28"/>
    <w:rsid w:val="003A57B3"/>
    <w:rsid w:val="0040470A"/>
    <w:rsid w:val="0040630F"/>
    <w:rsid w:val="00417728"/>
    <w:rsid w:val="00427421"/>
    <w:rsid w:val="00427931"/>
    <w:rsid w:val="00480CAE"/>
    <w:rsid w:val="00483BF9"/>
    <w:rsid w:val="004A19E6"/>
    <w:rsid w:val="004E341F"/>
    <w:rsid w:val="00506937"/>
    <w:rsid w:val="00582F66"/>
    <w:rsid w:val="005A0E8C"/>
    <w:rsid w:val="005D4053"/>
    <w:rsid w:val="005E441A"/>
    <w:rsid w:val="0064732C"/>
    <w:rsid w:val="00687532"/>
    <w:rsid w:val="006D35CA"/>
    <w:rsid w:val="006D6673"/>
    <w:rsid w:val="00700B6C"/>
    <w:rsid w:val="007365CE"/>
    <w:rsid w:val="007A171E"/>
    <w:rsid w:val="007B0AA2"/>
    <w:rsid w:val="00805923"/>
    <w:rsid w:val="0083745A"/>
    <w:rsid w:val="00874188"/>
    <w:rsid w:val="00885ABD"/>
    <w:rsid w:val="00903CBC"/>
    <w:rsid w:val="00945D88"/>
    <w:rsid w:val="00960342"/>
    <w:rsid w:val="009B306A"/>
    <w:rsid w:val="009C7A66"/>
    <w:rsid w:val="009E7E6D"/>
    <w:rsid w:val="00A251D6"/>
    <w:rsid w:val="00A80F66"/>
    <w:rsid w:val="00A81F0A"/>
    <w:rsid w:val="00A938C8"/>
    <w:rsid w:val="00AC7A8B"/>
    <w:rsid w:val="00AE040B"/>
    <w:rsid w:val="00B467D4"/>
    <w:rsid w:val="00BE2C1C"/>
    <w:rsid w:val="00BF0660"/>
    <w:rsid w:val="00C67FED"/>
    <w:rsid w:val="00CB0308"/>
    <w:rsid w:val="00CD7BAC"/>
    <w:rsid w:val="00D47A76"/>
    <w:rsid w:val="00D61FE0"/>
    <w:rsid w:val="00D6269E"/>
    <w:rsid w:val="00D86E94"/>
    <w:rsid w:val="00DE2616"/>
    <w:rsid w:val="00E202A1"/>
    <w:rsid w:val="00E523E5"/>
    <w:rsid w:val="00E90CCF"/>
    <w:rsid w:val="00E96938"/>
    <w:rsid w:val="00F30EF7"/>
    <w:rsid w:val="00FF54AD"/>
    <w:rsid w:val="0D547DCB"/>
    <w:rsid w:val="34E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jc w:val="left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qFormat/>
    <w:uiPriority w:val="0"/>
    <w:pPr>
      <w:spacing w:after="120"/>
    </w:p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jc w:val="left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customStyle="1" w:styleId="12">
    <w:name w:val="ConsPlusTitle"/>
    <w:uiPriority w:val="0"/>
    <w:pPr>
      <w:widowControl w:val="0"/>
      <w:autoSpaceDE w:val="0"/>
      <w:autoSpaceDN w:val="0"/>
      <w:jc w:val="left"/>
    </w:pPr>
    <w:rPr>
      <w:rFonts w:ascii="Arial" w:hAnsi="Arial" w:cs="Arial" w:eastAsiaTheme="minorEastAsia"/>
      <w:b/>
      <w:sz w:val="20"/>
      <w:szCs w:val="22"/>
      <w:lang w:val="ru-RU" w:eastAsia="ru-RU" w:bidi="ar-SA"/>
    </w:rPr>
  </w:style>
  <w:style w:type="paragraph" w:customStyle="1" w:styleId="13">
    <w:name w:val="ConsPlusTitlePage"/>
    <w:uiPriority w:val="0"/>
    <w:pPr>
      <w:widowControl w:val="0"/>
      <w:autoSpaceDE w:val="0"/>
      <w:autoSpaceDN w:val="0"/>
      <w:jc w:val="left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294</Characters>
  <Lines>2</Lines>
  <Paragraphs>1</Paragraphs>
  <TotalTime>1</TotalTime>
  <ScaleCrop>false</ScaleCrop>
  <LinksUpToDate>false</LinksUpToDate>
  <CharactersWithSpaces>344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2022-07-22T07:01:00Z</dcterms:created>
  <dc:creator>Admin</dc:creator>
  <cp:lastModifiedBy>WPS_1709811344</cp:lastModifiedBy>
  <cp:lastPrinted>2022-07-22T06:12:00Z</cp:lastPrinted>
  <dcterms:modified xsi:type="dcterms:W3CDTF">2026-01-29T08:09:35Z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6092CEAAA38F424ABDE6495D91160714_13</vt:lpwstr>
  </property>
</Properties>
</file>