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E3" w:rsidRPr="00431AE3" w:rsidRDefault="00431AE3" w:rsidP="00431AE3">
      <w:pPr>
        <w:spacing w:after="0" w:afterAutospacing="0"/>
        <w:rPr>
          <w:sz w:val="28"/>
          <w:lang w:val="ru-RU"/>
        </w:rPr>
      </w:pPr>
    </w:p>
    <w:p w:rsidR="00431AE3" w:rsidRPr="00431AE3" w:rsidRDefault="00431AE3" w:rsidP="00431AE3">
      <w:pPr>
        <w:spacing w:before="0" w:beforeAutospacing="0" w:after="0" w:afterAutospacing="0"/>
        <w:jc w:val="center"/>
        <w:rPr>
          <w:sz w:val="28"/>
          <w:lang w:val="ru-RU"/>
        </w:rPr>
      </w:pPr>
      <w:r w:rsidRPr="00431AE3">
        <w:rPr>
          <w:sz w:val="28"/>
          <w:lang w:val="ru-RU"/>
        </w:rPr>
        <w:t>РОССИЙСКАЯ ФЕДЕРАЦИЯ</w:t>
      </w:r>
    </w:p>
    <w:p w:rsidR="00431AE3" w:rsidRPr="00431AE3" w:rsidRDefault="00431AE3" w:rsidP="00431AE3">
      <w:pPr>
        <w:spacing w:before="0" w:beforeAutospacing="0" w:after="0" w:afterAutospacing="0"/>
        <w:jc w:val="center"/>
        <w:rPr>
          <w:sz w:val="28"/>
          <w:lang w:val="ru-RU"/>
        </w:rPr>
      </w:pPr>
      <w:r w:rsidRPr="00431AE3">
        <w:rPr>
          <w:sz w:val="28"/>
          <w:lang w:val="ru-RU"/>
        </w:rPr>
        <w:t>РОСТОВСКАЯ ОБЛАСТЬ КАШАРСКИЙ РАЙОН</w:t>
      </w:r>
    </w:p>
    <w:p w:rsidR="00431AE3" w:rsidRPr="00431AE3" w:rsidRDefault="00431AE3" w:rsidP="00431AE3">
      <w:pPr>
        <w:spacing w:before="0" w:beforeAutospacing="0" w:after="0" w:afterAutospacing="0"/>
        <w:jc w:val="center"/>
        <w:rPr>
          <w:sz w:val="28"/>
          <w:lang w:val="ru-RU"/>
        </w:rPr>
      </w:pPr>
      <w:r w:rsidRPr="00431AE3">
        <w:rPr>
          <w:sz w:val="28"/>
          <w:lang w:val="ru-RU"/>
        </w:rPr>
        <w:t>МУНИЦИПАЛЬНОЕ ОБРАЗОВАНИЕ</w:t>
      </w:r>
    </w:p>
    <w:p w:rsidR="00431AE3" w:rsidRPr="00431AE3" w:rsidRDefault="00431AE3" w:rsidP="00431AE3">
      <w:pPr>
        <w:spacing w:before="0" w:beforeAutospacing="0" w:after="0" w:afterAutospacing="0"/>
        <w:jc w:val="center"/>
        <w:rPr>
          <w:sz w:val="28"/>
          <w:lang w:val="ru-RU"/>
        </w:rPr>
      </w:pPr>
      <w:r w:rsidRPr="00431AE3">
        <w:rPr>
          <w:sz w:val="28"/>
          <w:lang w:val="ru-RU"/>
        </w:rPr>
        <w:t>«ИНДУСТРИАЛЬНОЕ СЕЛЬСКОЕ ПОСЕЛЕНИЕ»</w:t>
      </w:r>
    </w:p>
    <w:p w:rsidR="00431AE3" w:rsidRPr="00431AE3" w:rsidRDefault="00431AE3" w:rsidP="00431AE3">
      <w:pPr>
        <w:spacing w:before="0" w:beforeAutospacing="0" w:after="0" w:afterAutospacing="0"/>
        <w:rPr>
          <w:sz w:val="28"/>
          <w:lang w:val="ru-RU"/>
        </w:rPr>
      </w:pPr>
    </w:p>
    <w:p w:rsidR="00431AE3" w:rsidRPr="00431AE3" w:rsidRDefault="00431AE3" w:rsidP="00431AE3">
      <w:pPr>
        <w:spacing w:after="0" w:afterAutospacing="0"/>
        <w:jc w:val="center"/>
        <w:rPr>
          <w:sz w:val="28"/>
          <w:lang w:val="ru-RU"/>
        </w:rPr>
      </w:pPr>
      <w:r w:rsidRPr="00431AE3">
        <w:rPr>
          <w:sz w:val="28"/>
          <w:lang w:val="ru-RU"/>
        </w:rPr>
        <w:t>АДМИНИСТРАЦИЯ ИНДУСТРИАЛЬНОГО СЕЛЬСКОГО ПОСЕЛЕНИЯ</w:t>
      </w:r>
    </w:p>
    <w:p w:rsidR="00431AE3" w:rsidRPr="00431AE3" w:rsidRDefault="00431AE3" w:rsidP="00431AE3">
      <w:pPr>
        <w:spacing w:after="0" w:afterAutospacing="0"/>
        <w:jc w:val="center"/>
        <w:rPr>
          <w:sz w:val="28"/>
          <w:lang w:val="ru-RU"/>
        </w:rPr>
      </w:pPr>
    </w:p>
    <w:p w:rsidR="00431AE3" w:rsidRPr="00431AE3" w:rsidRDefault="00431AE3" w:rsidP="00431AE3">
      <w:pPr>
        <w:jc w:val="center"/>
        <w:rPr>
          <w:sz w:val="28"/>
          <w:lang w:val="ru-RU"/>
        </w:rPr>
      </w:pPr>
      <w:r w:rsidRPr="00431AE3">
        <w:rPr>
          <w:sz w:val="28"/>
          <w:lang w:val="ru-RU"/>
        </w:rPr>
        <w:t>Распоряжение</w:t>
      </w:r>
    </w:p>
    <w:p w:rsidR="00431AE3" w:rsidRPr="00431AE3" w:rsidRDefault="00431AE3" w:rsidP="00431AE3">
      <w:pPr>
        <w:jc w:val="both"/>
        <w:rPr>
          <w:sz w:val="28"/>
          <w:lang w:val="ru-RU"/>
        </w:rPr>
      </w:pPr>
    </w:p>
    <w:p w:rsidR="002A6D3A" w:rsidRPr="00431AE3" w:rsidRDefault="00431AE3" w:rsidP="00431AE3">
      <w:pPr>
        <w:rPr>
          <w:sz w:val="28"/>
          <w:lang w:val="ru-RU"/>
        </w:rPr>
      </w:pPr>
      <w:r w:rsidRPr="00431AE3">
        <w:rPr>
          <w:sz w:val="28"/>
          <w:lang w:val="ru-RU"/>
        </w:rPr>
        <w:t xml:space="preserve">28.02.2022 г        </w:t>
      </w:r>
      <w:r>
        <w:rPr>
          <w:sz w:val="28"/>
          <w:lang w:val="ru-RU"/>
        </w:rPr>
        <w:t xml:space="preserve">                         №  29.2</w:t>
      </w:r>
      <w:r w:rsidRPr="00431AE3">
        <w:rPr>
          <w:sz w:val="28"/>
          <w:lang w:val="ru-RU"/>
        </w:rPr>
        <w:t xml:space="preserve">                             п. Индустриальны</w:t>
      </w:r>
      <w:r>
        <w:rPr>
          <w:sz w:val="28"/>
          <w:lang w:val="ru-RU"/>
        </w:rPr>
        <w:t>й</w:t>
      </w:r>
    </w:p>
    <w:p w:rsidR="002A6D3A" w:rsidRPr="002E6EB5" w:rsidRDefault="002A6D3A" w:rsidP="002A6D3A">
      <w:pPr>
        <w:pStyle w:val="a3"/>
        <w:jc w:val="center"/>
        <w:rPr>
          <w:rFonts w:ascii="Times New Roman" w:hAnsi="Times New Roman"/>
          <w:sz w:val="24"/>
          <w:szCs w:val="24"/>
        </w:rPr>
      </w:pPr>
    </w:p>
    <w:p w:rsidR="002A6D3A" w:rsidRPr="002E6EB5" w:rsidRDefault="002A6D3A" w:rsidP="002A6D3A">
      <w:pPr>
        <w:pStyle w:val="a3"/>
        <w:jc w:val="center"/>
        <w:rPr>
          <w:rFonts w:ascii="Times New Roman" w:hAnsi="Times New Roman"/>
          <w:b/>
          <w:sz w:val="24"/>
          <w:szCs w:val="24"/>
        </w:rPr>
      </w:pPr>
    </w:p>
    <w:p w:rsidR="001A0108" w:rsidRPr="00431AE3" w:rsidRDefault="001A0108" w:rsidP="008F07DE">
      <w:pPr>
        <w:pStyle w:val="a3"/>
        <w:rPr>
          <w:rFonts w:ascii="Times New Roman" w:hAnsi="Times New Roman"/>
          <w:sz w:val="24"/>
          <w:szCs w:val="24"/>
        </w:rPr>
      </w:pPr>
      <w:r w:rsidRPr="00431AE3">
        <w:rPr>
          <w:rFonts w:ascii="Times New Roman" w:hAnsi="Times New Roman"/>
          <w:sz w:val="24"/>
          <w:szCs w:val="24"/>
        </w:rPr>
        <w:t xml:space="preserve">Об утверждении Положения об особенностях </w:t>
      </w:r>
    </w:p>
    <w:p w:rsidR="001A0108" w:rsidRPr="00431AE3" w:rsidRDefault="001A0108" w:rsidP="008F07DE">
      <w:pPr>
        <w:pStyle w:val="a3"/>
        <w:rPr>
          <w:rFonts w:ascii="Times New Roman" w:hAnsi="Times New Roman"/>
          <w:sz w:val="24"/>
          <w:szCs w:val="24"/>
        </w:rPr>
      </w:pPr>
      <w:r w:rsidRPr="00431AE3">
        <w:rPr>
          <w:rFonts w:ascii="Times New Roman" w:hAnsi="Times New Roman"/>
          <w:sz w:val="24"/>
          <w:szCs w:val="24"/>
        </w:rPr>
        <w:t xml:space="preserve">расследования микротравм и о назначении </w:t>
      </w:r>
    </w:p>
    <w:p w:rsidR="001A0108" w:rsidRPr="00431AE3" w:rsidRDefault="001A0108" w:rsidP="008F07DE">
      <w:pPr>
        <w:pStyle w:val="a3"/>
        <w:rPr>
          <w:rFonts w:ascii="Times New Roman" w:hAnsi="Times New Roman"/>
          <w:sz w:val="24"/>
          <w:szCs w:val="24"/>
        </w:rPr>
      </w:pPr>
      <w:r w:rsidRPr="00431AE3">
        <w:rPr>
          <w:rFonts w:ascii="Times New Roman" w:hAnsi="Times New Roman"/>
          <w:sz w:val="24"/>
          <w:szCs w:val="24"/>
        </w:rPr>
        <w:t xml:space="preserve">ответственного лица за учет и расследование </w:t>
      </w:r>
    </w:p>
    <w:p w:rsidR="001A0108" w:rsidRPr="00431AE3" w:rsidRDefault="001A0108" w:rsidP="008F07DE">
      <w:pPr>
        <w:pStyle w:val="a3"/>
        <w:rPr>
          <w:rFonts w:ascii="Times New Roman" w:hAnsi="Times New Roman"/>
          <w:color w:val="000000"/>
          <w:sz w:val="24"/>
          <w:szCs w:val="24"/>
        </w:rPr>
      </w:pPr>
      <w:r w:rsidRPr="00431AE3">
        <w:rPr>
          <w:rFonts w:ascii="Times New Roman" w:hAnsi="Times New Roman"/>
          <w:sz w:val="24"/>
          <w:szCs w:val="24"/>
        </w:rPr>
        <w:t>микротравм А</w:t>
      </w:r>
      <w:r w:rsidR="008F07DE" w:rsidRPr="00431AE3">
        <w:rPr>
          <w:rFonts w:ascii="Times New Roman" w:hAnsi="Times New Roman"/>
          <w:color w:val="000000"/>
          <w:sz w:val="24"/>
          <w:szCs w:val="24"/>
        </w:rPr>
        <w:t xml:space="preserve">дминистрации </w:t>
      </w:r>
      <w:r w:rsidR="00431AE3">
        <w:rPr>
          <w:rFonts w:ascii="Times New Roman" w:hAnsi="Times New Roman"/>
          <w:color w:val="000000"/>
          <w:sz w:val="24"/>
          <w:szCs w:val="24"/>
        </w:rPr>
        <w:t>Индустриального</w:t>
      </w:r>
      <w:r w:rsidR="002A6D3A" w:rsidRPr="00431AE3">
        <w:rPr>
          <w:rFonts w:ascii="Times New Roman" w:hAnsi="Times New Roman"/>
          <w:color w:val="000000"/>
          <w:sz w:val="24"/>
          <w:szCs w:val="24"/>
        </w:rPr>
        <w:t xml:space="preserve"> сельского </w:t>
      </w:r>
    </w:p>
    <w:p w:rsidR="002A6D3A" w:rsidRPr="001A0108" w:rsidRDefault="002A6D3A" w:rsidP="008F07DE">
      <w:pPr>
        <w:pStyle w:val="a3"/>
        <w:rPr>
          <w:rFonts w:ascii="Times New Roman" w:hAnsi="Times New Roman"/>
          <w:b/>
          <w:color w:val="000000"/>
          <w:sz w:val="24"/>
          <w:szCs w:val="24"/>
        </w:rPr>
      </w:pPr>
      <w:r w:rsidRPr="00431AE3">
        <w:rPr>
          <w:rFonts w:ascii="Times New Roman" w:hAnsi="Times New Roman"/>
          <w:color w:val="000000"/>
          <w:sz w:val="24"/>
          <w:szCs w:val="24"/>
        </w:rPr>
        <w:t>поселения</w:t>
      </w:r>
      <w:r w:rsidRPr="001A0108">
        <w:rPr>
          <w:rFonts w:ascii="Times New Roman" w:hAnsi="Times New Roman"/>
          <w:b/>
          <w:color w:val="000000"/>
          <w:sz w:val="24"/>
          <w:szCs w:val="24"/>
        </w:rPr>
        <w:t xml:space="preserve"> </w:t>
      </w:r>
    </w:p>
    <w:p w:rsidR="002A6D3A" w:rsidRPr="002E6EB5" w:rsidRDefault="002A6D3A" w:rsidP="002A6D3A">
      <w:pPr>
        <w:pStyle w:val="a3"/>
        <w:rPr>
          <w:rFonts w:ascii="Times New Roman" w:hAnsi="Times New Roman"/>
          <w:b/>
          <w:sz w:val="24"/>
          <w:szCs w:val="24"/>
        </w:rPr>
      </w:pPr>
    </w:p>
    <w:p w:rsidR="002A6D3A" w:rsidRPr="00CC6CFF" w:rsidRDefault="008F07DE" w:rsidP="002A6D3A">
      <w:pPr>
        <w:pStyle w:val="Default"/>
      </w:pPr>
      <w:r>
        <w:t xml:space="preserve">     </w:t>
      </w:r>
      <w:r w:rsidR="002A6D3A" w:rsidRPr="00CC6CFF">
        <w:t>В соответствии с Трудовым кодексом Российской Федерации,  Федеральн</w:t>
      </w:r>
      <w:r w:rsidR="00972BF9">
        <w:t>ым</w:t>
      </w:r>
      <w:r w:rsidR="002A6D3A" w:rsidRPr="00CC6CFF">
        <w:t xml:space="preserve"> закон</w:t>
      </w:r>
      <w:r w:rsidR="00972BF9">
        <w:t>ом</w:t>
      </w:r>
      <w:r w:rsidR="002A6D3A" w:rsidRPr="00CC6CFF">
        <w:t xml:space="preserve"> от 02.07.2021г. № 311-ФЗ «О внесении изменений в Трудовой кодекс Российской Федерации»</w:t>
      </w:r>
      <w:r w:rsidR="002A6D3A">
        <w:t>,</w:t>
      </w:r>
      <w:r w:rsidR="002A6D3A" w:rsidRPr="00CC6CFF">
        <w:t xml:space="preserve"> </w:t>
      </w:r>
      <w:r w:rsidR="001A0108" w:rsidRPr="001A0108">
        <w:rPr>
          <w:szCs w:val="28"/>
          <w:lang w:eastAsia="ru-RU"/>
        </w:rPr>
        <w:t>раздела X Трудового кодекса</w:t>
      </w:r>
      <w:r w:rsidR="001A0108">
        <w:rPr>
          <w:szCs w:val="28"/>
          <w:lang w:eastAsia="ru-RU"/>
        </w:rPr>
        <w:t>,</w:t>
      </w:r>
    </w:p>
    <w:p w:rsidR="002A6D3A" w:rsidRPr="002E6EB5" w:rsidRDefault="002A6D3A" w:rsidP="00E91DC2">
      <w:pPr>
        <w:pStyle w:val="a3"/>
        <w:rPr>
          <w:rFonts w:ascii="Times New Roman" w:hAnsi="Times New Roman"/>
          <w:kern w:val="2"/>
          <w:sz w:val="24"/>
          <w:szCs w:val="24"/>
        </w:rPr>
      </w:pPr>
    </w:p>
    <w:p w:rsidR="00E91DC2" w:rsidRDefault="00E91DC2" w:rsidP="00E91DC2">
      <w:pPr>
        <w:spacing w:before="0" w:beforeAutospacing="0" w:after="0" w:afterAutospacing="0"/>
        <w:ind w:firstLine="567"/>
        <w:jc w:val="both"/>
        <w:rPr>
          <w:rFonts w:ascii="Times New Roman" w:hAnsi="Times New Roman"/>
          <w:color w:val="000000"/>
          <w:sz w:val="24"/>
          <w:szCs w:val="28"/>
          <w:lang w:val="ru-RU" w:eastAsia="ru-RU"/>
        </w:rPr>
      </w:pPr>
      <w:r w:rsidRPr="00E91DC2">
        <w:rPr>
          <w:rFonts w:ascii="Times New Roman" w:hAnsi="Times New Roman"/>
          <w:color w:val="000000"/>
          <w:sz w:val="24"/>
          <w:szCs w:val="28"/>
          <w:lang w:val="ru-RU" w:eastAsia="ru-RU"/>
        </w:rPr>
        <w:t xml:space="preserve">1. </w:t>
      </w:r>
      <w:r w:rsidRPr="00E91DC2">
        <w:rPr>
          <w:rFonts w:ascii="Times New Roman" w:hAnsi="Times New Roman"/>
          <w:sz w:val="24"/>
          <w:szCs w:val="28"/>
          <w:lang w:val="ru-RU" w:eastAsia="ru-RU"/>
        </w:rPr>
        <w:t xml:space="preserve">Утвердить Положение об особенностях расследования микротравм в Администрации </w:t>
      </w:r>
      <w:r>
        <w:rPr>
          <w:rFonts w:ascii="Times New Roman" w:hAnsi="Times New Roman"/>
          <w:sz w:val="24"/>
          <w:szCs w:val="28"/>
          <w:lang w:val="ru-RU" w:eastAsia="ru-RU"/>
        </w:rPr>
        <w:t>Индустриального</w:t>
      </w:r>
      <w:r w:rsidRPr="00E91DC2">
        <w:rPr>
          <w:rFonts w:ascii="Times New Roman" w:hAnsi="Times New Roman"/>
          <w:sz w:val="24"/>
          <w:szCs w:val="28"/>
          <w:lang w:val="ru-RU" w:eastAsia="ru-RU"/>
        </w:rPr>
        <w:t xml:space="preserve"> сельского поселения согласно приложения №1.</w:t>
      </w:r>
    </w:p>
    <w:p w:rsidR="00E91DC2" w:rsidRPr="00E91DC2" w:rsidRDefault="00E91DC2" w:rsidP="00E91DC2">
      <w:pPr>
        <w:spacing w:before="0" w:beforeAutospacing="0" w:after="0" w:afterAutospacing="0"/>
        <w:ind w:firstLine="567"/>
        <w:jc w:val="both"/>
        <w:rPr>
          <w:rFonts w:ascii="Times New Roman" w:hAnsi="Times New Roman"/>
          <w:color w:val="000000"/>
          <w:sz w:val="24"/>
          <w:szCs w:val="28"/>
          <w:lang w:val="ru-RU" w:eastAsia="ru-RU"/>
        </w:rPr>
      </w:pPr>
      <w:r w:rsidRPr="00E91DC2">
        <w:rPr>
          <w:rFonts w:ascii="Times New Roman" w:hAnsi="Times New Roman"/>
          <w:color w:val="000000"/>
          <w:sz w:val="24"/>
          <w:szCs w:val="28"/>
          <w:lang w:val="ru-RU" w:eastAsia="ru-RU"/>
        </w:rPr>
        <w:t xml:space="preserve">2. Назначить </w:t>
      </w:r>
      <w:r w:rsidR="00846835">
        <w:rPr>
          <w:rFonts w:ascii="Times New Roman" w:hAnsi="Times New Roman"/>
          <w:color w:val="000000"/>
          <w:sz w:val="24"/>
          <w:szCs w:val="28"/>
          <w:lang w:val="ru-RU" w:eastAsia="ru-RU"/>
        </w:rPr>
        <w:t>главу</w:t>
      </w:r>
      <w:r w:rsidR="005E24EE">
        <w:rPr>
          <w:rFonts w:ascii="Times New Roman" w:hAnsi="Times New Roman"/>
          <w:color w:val="000000"/>
          <w:sz w:val="24"/>
          <w:szCs w:val="28"/>
          <w:lang w:val="ru-RU" w:eastAsia="ru-RU"/>
        </w:rPr>
        <w:t xml:space="preserve"> Администрации Индустриального сельского </w:t>
      </w:r>
      <w:r w:rsidRPr="00E91DC2">
        <w:rPr>
          <w:rFonts w:ascii="Times New Roman" w:hAnsi="Times New Roman"/>
          <w:color w:val="000000"/>
          <w:sz w:val="24"/>
          <w:szCs w:val="28"/>
          <w:lang w:val="ru-RU" w:eastAsia="ru-RU"/>
        </w:rPr>
        <w:t xml:space="preserve">поселения </w:t>
      </w:r>
      <w:r w:rsidR="00846835">
        <w:rPr>
          <w:rFonts w:ascii="Times New Roman" w:hAnsi="Times New Roman"/>
          <w:color w:val="000000"/>
          <w:sz w:val="24"/>
          <w:szCs w:val="28"/>
          <w:lang w:val="ru-RU" w:eastAsia="ru-RU"/>
        </w:rPr>
        <w:t xml:space="preserve"> Варивода Ларису Сергеевну</w:t>
      </w:r>
      <w:r w:rsidRPr="00E91DC2">
        <w:rPr>
          <w:rFonts w:ascii="Times New Roman" w:hAnsi="Times New Roman"/>
          <w:color w:val="000000"/>
          <w:sz w:val="24"/>
          <w:szCs w:val="28"/>
          <w:lang w:val="ru-RU" w:eastAsia="ru-RU"/>
        </w:rPr>
        <w:t xml:space="preserve"> ответственным за</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учет и</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расследование микротравм в</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 xml:space="preserve">Администрации </w:t>
      </w:r>
      <w:r>
        <w:rPr>
          <w:rFonts w:ascii="Times New Roman" w:hAnsi="Times New Roman"/>
          <w:color w:val="000000"/>
          <w:sz w:val="24"/>
          <w:szCs w:val="28"/>
          <w:lang w:val="ru-RU" w:eastAsia="ru-RU"/>
        </w:rPr>
        <w:t>Индустриального</w:t>
      </w:r>
      <w:r w:rsidRPr="00E91DC2">
        <w:rPr>
          <w:rFonts w:ascii="Times New Roman" w:hAnsi="Times New Roman"/>
          <w:color w:val="000000"/>
          <w:sz w:val="24"/>
          <w:szCs w:val="28"/>
          <w:lang w:val="ru-RU" w:eastAsia="ru-RU"/>
        </w:rPr>
        <w:t xml:space="preserve"> сельского поселения.</w:t>
      </w:r>
    </w:p>
    <w:p w:rsidR="00E91DC2" w:rsidRPr="00E91DC2" w:rsidRDefault="00E91DC2" w:rsidP="00E91DC2">
      <w:pPr>
        <w:spacing w:before="0" w:beforeAutospacing="0" w:after="0" w:afterAutospacing="0"/>
        <w:ind w:firstLine="567"/>
        <w:jc w:val="both"/>
        <w:rPr>
          <w:rFonts w:ascii="Times New Roman" w:hAnsi="Times New Roman"/>
          <w:color w:val="000000"/>
          <w:sz w:val="24"/>
          <w:szCs w:val="28"/>
          <w:lang w:val="ru-RU" w:eastAsia="ru-RU"/>
        </w:rPr>
      </w:pPr>
      <w:r w:rsidRPr="00E91DC2">
        <w:rPr>
          <w:rFonts w:ascii="Times New Roman" w:hAnsi="Times New Roman"/>
          <w:color w:val="000000"/>
          <w:sz w:val="24"/>
          <w:szCs w:val="28"/>
          <w:lang w:val="ru-RU" w:eastAsia="ru-RU"/>
        </w:rPr>
        <w:t>3. С</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 xml:space="preserve"> 01 марта 2022 года вести учет и</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расследование микротравм в</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 xml:space="preserve">Администрации </w:t>
      </w:r>
      <w:r>
        <w:rPr>
          <w:rFonts w:ascii="Times New Roman" w:hAnsi="Times New Roman"/>
          <w:color w:val="000000"/>
          <w:sz w:val="24"/>
          <w:szCs w:val="28"/>
          <w:lang w:val="ru-RU" w:eastAsia="ru-RU"/>
        </w:rPr>
        <w:t>Индустриального</w:t>
      </w:r>
      <w:r w:rsidRPr="00E91DC2">
        <w:rPr>
          <w:rFonts w:ascii="Times New Roman" w:hAnsi="Times New Roman"/>
          <w:color w:val="000000"/>
          <w:sz w:val="24"/>
          <w:szCs w:val="28"/>
          <w:lang w:val="ru-RU" w:eastAsia="ru-RU"/>
        </w:rPr>
        <w:t xml:space="preserve"> сельского поселения, а</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 xml:space="preserve">именно: </w:t>
      </w:r>
    </w:p>
    <w:p w:rsidR="00E91DC2" w:rsidRPr="00E91DC2" w:rsidRDefault="00E91DC2" w:rsidP="00E91DC2">
      <w:pPr>
        <w:spacing w:before="0" w:beforeAutospacing="0" w:after="0" w:afterAutospacing="0"/>
        <w:ind w:firstLine="567"/>
        <w:jc w:val="both"/>
        <w:rPr>
          <w:rFonts w:ascii="Times New Roman" w:hAnsi="Times New Roman"/>
          <w:color w:val="000000"/>
          <w:sz w:val="24"/>
          <w:szCs w:val="28"/>
          <w:lang w:val="ru-RU" w:eastAsia="ru-RU"/>
        </w:rPr>
      </w:pPr>
      <w:r w:rsidRPr="00E91DC2">
        <w:rPr>
          <w:rFonts w:ascii="Times New Roman" w:hAnsi="Times New Roman"/>
          <w:color w:val="000000"/>
          <w:sz w:val="24"/>
          <w:szCs w:val="28"/>
          <w:lang w:val="ru-RU" w:eastAsia="ru-RU"/>
        </w:rPr>
        <w:t>- запрашивать объяснения у</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пострадавшего, опрашивать сотрудников, при которых произошло происшествие, составлять справку о</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рассмотрении обстоятельств и</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причин, которые привели к</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микротравме, регистрировать происшествие в</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журнале учета, разрабатывать мероприятия, которые помогут устранить причины микротравмы.</w:t>
      </w:r>
    </w:p>
    <w:p w:rsidR="00E91DC2" w:rsidRPr="00E91DC2" w:rsidRDefault="00E91DC2" w:rsidP="00E91DC2">
      <w:pPr>
        <w:spacing w:before="0" w:beforeAutospacing="0" w:after="0"/>
        <w:ind w:firstLine="567"/>
        <w:jc w:val="both"/>
        <w:rPr>
          <w:rFonts w:ascii="Times New Roman" w:hAnsi="Times New Roman"/>
          <w:color w:val="000000"/>
          <w:sz w:val="24"/>
          <w:szCs w:val="28"/>
          <w:lang w:val="ru-RU" w:eastAsia="ru-RU"/>
        </w:rPr>
      </w:pPr>
      <w:r w:rsidRPr="00E91DC2">
        <w:rPr>
          <w:rFonts w:ascii="Times New Roman" w:hAnsi="Times New Roman"/>
          <w:color w:val="000000"/>
          <w:sz w:val="24"/>
          <w:szCs w:val="28"/>
          <w:lang w:val="ru-RU" w:eastAsia="ru-RU"/>
        </w:rPr>
        <w:t>4. В</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случае отсутствия на</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 xml:space="preserve">работе Главы Администрации </w:t>
      </w:r>
      <w:r w:rsidR="00846835">
        <w:rPr>
          <w:rFonts w:ascii="Times New Roman" w:hAnsi="Times New Roman"/>
          <w:color w:val="000000"/>
          <w:sz w:val="24"/>
          <w:szCs w:val="28"/>
          <w:lang w:val="ru-RU" w:eastAsia="ru-RU"/>
        </w:rPr>
        <w:t xml:space="preserve">Индустриального сельского поселения Л.С. Варивода </w:t>
      </w:r>
      <w:r w:rsidRPr="00E91DC2">
        <w:rPr>
          <w:rFonts w:ascii="Times New Roman" w:hAnsi="Times New Roman"/>
          <w:color w:val="000000"/>
          <w:sz w:val="24"/>
          <w:szCs w:val="28"/>
          <w:lang w:val="ru-RU" w:eastAsia="ru-RU"/>
        </w:rPr>
        <w:t xml:space="preserve"> ответственным за</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учет и</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рас</w:t>
      </w:r>
      <w:r w:rsidR="005E24EE">
        <w:rPr>
          <w:rFonts w:ascii="Times New Roman" w:hAnsi="Times New Roman"/>
          <w:color w:val="000000"/>
          <w:sz w:val="24"/>
          <w:szCs w:val="28"/>
          <w:lang w:val="ru-RU" w:eastAsia="ru-RU"/>
        </w:rPr>
        <w:t>следование микротравм назначить</w:t>
      </w:r>
      <w:r>
        <w:rPr>
          <w:rFonts w:ascii="Times New Roman" w:hAnsi="Times New Roman"/>
          <w:color w:val="000000"/>
          <w:sz w:val="24"/>
          <w:szCs w:val="28"/>
          <w:lang w:val="ru-RU" w:eastAsia="ru-RU"/>
        </w:rPr>
        <w:t xml:space="preserve"> </w:t>
      </w:r>
      <w:r w:rsidR="00846835">
        <w:rPr>
          <w:rFonts w:ascii="Times New Roman" w:hAnsi="Times New Roman"/>
          <w:color w:val="000000"/>
          <w:sz w:val="24"/>
          <w:szCs w:val="28"/>
          <w:lang w:val="ru-RU" w:eastAsia="ru-RU"/>
        </w:rPr>
        <w:t xml:space="preserve">М.Г.Блажкову </w:t>
      </w:r>
      <w:r w:rsidRPr="00E91DC2">
        <w:rPr>
          <w:rFonts w:ascii="Times New Roman" w:hAnsi="Times New Roman"/>
          <w:color w:val="000000"/>
          <w:sz w:val="24"/>
          <w:szCs w:val="28"/>
          <w:lang w:val="ru-RU" w:eastAsia="ru-RU"/>
        </w:rPr>
        <w:t xml:space="preserve">– </w:t>
      </w:r>
      <w:r w:rsidR="00846835">
        <w:rPr>
          <w:rFonts w:ascii="Times New Roman" w:hAnsi="Times New Roman"/>
          <w:color w:val="000000"/>
          <w:sz w:val="24"/>
          <w:szCs w:val="28"/>
          <w:lang w:val="ru-RU" w:eastAsia="ru-RU"/>
        </w:rPr>
        <w:t xml:space="preserve">специалиста первой категории </w:t>
      </w:r>
      <w:r w:rsidR="005E24EE">
        <w:rPr>
          <w:rFonts w:ascii="Times New Roman" w:hAnsi="Times New Roman"/>
          <w:color w:val="000000"/>
          <w:sz w:val="24"/>
          <w:szCs w:val="28"/>
          <w:lang w:val="ru-RU" w:eastAsia="ru-RU"/>
        </w:rPr>
        <w:t xml:space="preserve"> </w:t>
      </w:r>
      <w:r w:rsidRPr="00E91DC2">
        <w:rPr>
          <w:rFonts w:ascii="Times New Roman" w:hAnsi="Times New Roman"/>
          <w:color w:val="000000"/>
          <w:sz w:val="24"/>
          <w:szCs w:val="28"/>
          <w:lang w:val="ru-RU" w:eastAsia="ru-RU"/>
        </w:rPr>
        <w:t xml:space="preserve">Администрации </w:t>
      </w:r>
      <w:r>
        <w:rPr>
          <w:rFonts w:ascii="Times New Roman" w:hAnsi="Times New Roman"/>
          <w:color w:val="000000"/>
          <w:sz w:val="24"/>
          <w:szCs w:val="28"/>
          <w:lang w:val="ru-RU" w:eastAsia="ru-RU"/>
        </w:rPr>
        <w:t>Индустриального</w:t>
      </w:r>
      <w:r w:rsidRPr="00E91DC2">
        <w:rPr>
          <w:rFonts w:ascii="Times New Roman" w:hAnsi="Times New Roman"/>
          <w:color w:val="000000"/>
          <w:sz w:val="24"/>
          <w:szCs w:val="28"/>
          <w:lang w:val="ru-RU" w:eastAsia="ru-RU"/>
        </w:rPr>
        <w:t xml:space="preserve"> сельского поселения.</w:t>
      </w:r>
    </w:p>
    <w:p w:rsidR="00E91DC2" w:rsidRPr="00E91DC2" w:rsidRDefault="00E91DC2" w:rsidP="00E91DC2">
      <w:pPr>
        <w:spacing w:before="0" w:beforeAutospacing="0" w:after="0"/>
        <w:ind w:firstLine="567"/>
        <w:jc w:val="both"/>
        <w:rPr>
          <w:rFonts w:ascii="Times New Roman" w:hAnsi="Times New Roman"/>
          <w:color w:val="000000"/>
          <w:sz w:val="24"/>
          <w:szCs w:val="28"/>
          <w:lang w:val="ru-RU" w:eastAsia="ru-RU"/>
        </w:rPr>
      </w:pPr>
      <w:r w:rsidRPr="00E91DC2">
        <w:rPr>
          <w:rFonts w:ascii="Times New Roman" w:hAnsi="Times New Roman"/>
          <w:color w:val="000000"/>
          <w:sz w:val="24"/>
          <w:szCs w:val="28"/>
          <w:lang w:val="ru-RU" w:eastAsia="ru-RU"/>
        </w:rPr>
        <w:t>5. Контроль за</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исполнением распоряжения  оставляю за</w:t>
      </w:r>
      <w:r w:rsidRPr="00E91DC2">
        <w:rPr>
          <w:rFonts w:ascii="Times New Roman" w:hAnsi="Times New Roman"/>
          <w:color w:val="000000"/>
          <w:sz w:val="24"/>
          <w:szCs w:val="28"/>
          <w:lang w:eastAsia="ru-RU"/>
        </w:rPr>
        <w:t> </w:t>
      </w:r>
      <w:r w:rsidRPr="00E91DC2">
        <w:rPr>
          <w:rFonts w:ascii="Times New Roman" w:hAnsi="Times New Roman"/>
          <w:color w:val="000000"/>
          <w:sz w:val="24"/>
          <w:szCs w:val="28"/>
          <w:lang w:val="ru-RU" w:eastAsia="ru-RU"/>
        </w:rPr>
        <w:t>собой.</w:t>
      </w:r>
    </w:p>
    <w:p w:rsidR="002A6D3A" w:rsidRPr="002A6D3A" w:rsidRDefault="002A6D3A" w:rsidP="00E91DC2">
      <w:pPr>
        <w:spacing w:before="0" w:beforeAutospacing="0"/>
        <w:ind w:firstLine="567"/>
        <w:contextualSpacing/>
        <w:jc w:val="both"/>
        <w:rPr>
          <w:rFonts w:ascii="Times New Roman" w:hAnsi="Times New Roman" w:cs="Times New Roman"/>
          <w:sz w:val="24"/>
          <w:szCs w:val="24"/>
          <w:lang w:val="ru-RU"/>
        </w:rPr>
      </w:pPr>
    </w:p>
    <w:p w:rsidR="002A6D3A" w:rsidRPr="002A6D3A" w:rsidRDefault="002A6D3A" w:rsidP="002A6D3A">
      <w:pPr>
        <w:ind w:firstLine="567"/>
        <w:contextualSpacing/>
        <w:jc w:val="both"/>
        <w:rPr>
          <w:rFonts w:ascii="Times New Roman" w:hAnsi="Times New Roman" w:cs="Times New Roman"/>
          <w:sz w:val="24"/>
          <w:szCs w:val="24"/>
          <w:lang w:val="ru-RU"/>
        </w:rPr>
      </w:pPr>
    </w:p>
    <w:p w:rsidR="002A6D3A" w:rsidRPr="00E91DC2" w:rsidRDefault="002A6D3A" w:rsidP="002A6D3A">
      <w:pPr>
        <w:suppressAutoHyphens/>
        <w:ind w:right="19"/>
        <w:contextualSpacing/>
        <w:jc w:val="both"/>
        <w:rPr>
          <w:rFonts w:ascii="Times New Roman" w:hAnsi="Times New Roman" w:cs="Times New Roman"/>
          <w:bCs/>
          <w:sz w:val="24"/>
          <w:szCs w:val="24"/>
          <w:lang w:val="ru-RU"/>
        </w:rPr>
      </w:pPr>
      <w:r w:rsidRPr="00E91DC2">
        <w:rPr>
          <w:rFonts w:ascii="Times New Roman" w:hAnsi="Times New Roman" w:cs="Times New Roman"/>
          <w:bCs/>
          <w:sz w:val="24"/>
          <w:szCs w:val="24"/>
          <w:lang w:val="ru-RU"/>
        </w:rPr>
        <w:t xml:space="preserve">Глава Администрации </w:t>
      </w:r>
    </w:p>
    <w:p w:rsidR="002A6D3A" w:rsidRPr="00E91DC2" w:rsidRDefault="00431AE3" w:rsidP="002A6D3A">
      <w:pPr>
        <w:suppressAutoHyphens/>
        <w:ind w:right="19"/>
        <w:contextualSpacing/>
        <w:jc w:val="both"/>
        <w:rPr>
          <w:rFonts w:ascii="Times New Roman" w:hAnsi="Times New Roman" w:cs="Times New Roman"/>
          <w:bCs/>
          <w:sz w:val="24"/>
          <w:szCs w:val="24"/>
          <w:lang w:val="ru-RU"/>
        </w:rPr>
      </w:pPr>
      <w:r w:rsidRPr="00E91DC2">
        <w:rPr>
          <w:rFonts w:ascii="Times New Roman" w:hAnsi="Times New Roman" w:cs="Times New Roman"/>
          <w:bCs/>
          <w:sz w:val="24"/>
          <w:szCs w:val="24"/>
          <w:lang w:val="ru-RU"/>
        </w:rPr>
        <w:t>Индустриального</w:t>
      </w:r>
      <w:r w:rsidR="002A6D3A" w:rsidRPr="00E91DC2">
        <w:rPr>
          <w:rFonts w:ascii="Times New Roman" w:hAnsi="Times New Roman" w:cs="Times New Roman"/>
          <w:bCs/>
          <w:sz w:val="24"/>
          <w:szCs w:val="24"/>
          <w:lang w:val="ru-RU"/>
        </w:rPr>
        <w:t xml:space="preserve"> сельского поселения   </w:t>
      </w:r>
      <w:r w:rsidR="002A6D3A" w:rsidRPr="00E91DC2">
        <w:rPr>
          <w:rFonts w:ascii="Times New Roman" w:hAnsi="Times New Roman" w:cs="Times New Roman"/>
          <w:bCs/>
          <w:sz w:val="24"/>
          <w:szCs w:val="24"/>
          <w:lang w:val="ru-RU"/>
        </w:rPr>
        <w:tab/>
        <w:t xml:space="preserve">                          </w:t>
      </w:r>
      <w:r w:rsidR="00E91DC2">
        <w:rPr>
          <w:rFonts w:ascii="Times New Roman" w:hAnsi="Times New Roman" w:cs="Times New Roman"/>
          <w:bCs/>
          <w:sz w:val="24"/>
          <w:szCs w:val="24"/>
          <w:lang w:val="ru-RU"/>
        </w:rPr>
        <w:t>Л.С.Варивода</w:t>
      </w:r>
    </w:p>
    <w:p w:rsidR="008F07DE" w:rsidRPr="00E91DC2" w:rsidRDefault="002A6D3A" w:rsidP="00431AE3">
      <w:pPr>
        <w:suppressAutoHyphens/>
        <w:ind w:right="19"/>
        <w:contextualSpacing/>
        <w:jc w:val="both"/>
        <w:rPr>
          <w:rFonts w:ascii="Times New Roman" w:hAnsi="Times New Roman" w:cs="Times New Roman"/>
          <w:sz w:val="28"/>
          <w:szCs w:val="28"/>
          <w:lang w:val="ru-RU"/>
        </w:rPr>
      </w:pPr>
      <w:r w:rsidRPr="00E91DC2">
        <w:rPr>
          <w:rFonts w:ascii="Times New Roman" w:hAnsi="Times New Roman" w:cs="Times New Roman"/>
          <w:bCs/>
          <w:sz w:val="28"/>
          <w:szCs w:val="28"/>
          <w:lang w:val="ru-RU"/>
        </w:rPr>
        <w:t xml:space="preserve">                                                 </w:t>
      </w:r>
      <w:r w:rsidRPr="00E91DC2">
        <w:rPr>
          <w:rFonts w:ascii="Times New Roman" w:hAnsi="Times New Roman" w:cs="Times New Roman"/>
          <w:sz w:val="28"/>
          <w:szCs w:val="28"/>
          <w:lang w:val="ru-RU"/>
        </w:rPr>
        <w:t xml:space="preserve">           </w:t>
      </w:r>
    </w:p>
    <w:p w:rsidR="008F07DE" w:rsidRDefault="008F07DE" w:rsidP="002A6D3A">
      <w:pPr>
        <w:tabs>
          <w:tab w:val="left" w:pos="567"/>
          <w:tab w:val="left" w:pos="1134"/>
        </w:tabs>
        <w:ind w:right="-284" w:firstLine="567"/>
        <w:jc w:val="both"/>
        <w:rPr>
          <w:sz w:val="24"/>
          <w:szCs w:val="24"/>
          <w:shd w:val="clear" w:color="auto" w:fill="FFFFFF"/>
          <w:lang w:val="ru-RU"/>
        </w:rPr>
      </w:pPr>
    </w:p>
    <w:p w:rsidR="005822EE" w:rsidRPr="005822EE" w:rsidRDefault="005822EE" w:rsidP="005822EE">
      <w:pPr>
        <w:tabs>
          <w:tab w:val="left" w:pos="5812"/>
        </w:tabs>
        <w:suppressAutoHyphens/>
        <w:autoSpaceDE w:val="0"/>
        <w:autoSpaceDN w:val="0"/>
        <w:adjustRightInd w:val="0"/>
        <w:ind w:firstLine="567"/>
        <w:contextualSpacing/>
        <w:jc w:val="right"/>
        <w:outlineLvl w:val="0"/>
        <w:rPr>
          <w:rFonts w:ascii="Times New Roman" w:eastAsia="Times New Roman" w:hAnsi="Times New Roman" w:cs="Times New Roman"/>
          <w:bCs/>
          <w:szCs w:val="28"/>
          <w:lang w:val="ru-RU"/>
        </w:rPr>
      </w:pPr>
      <w:r w:rsidRPr="005822EE">
        <w:rPr>
          <w:rFonts w:ascii="Times New Roman" w:eastAsia="Times New Roman" w:hAnsi="Times New Roman" w:cs="Times New Roman"/>
          <w:bCs/>
          <w:szCs w:val="28"/>
          <w:lang w:val="ru-RU"/>
        </w:rPr>
        <w:t xml:space="preserve">Приложение №1  </w:t>
      </w:r>
    </w:p>
    <w:p w:rsidR="005822EE" w:rsidRPr="005822EE" w:rsidRDefault="00FA6FCE" w:rsidP="005822EE">
      <w:pPr>
        <w:tabs>
          <w:tab w:val="left" w:pos="5812"/>
        </w:tabs>
        <w:suppressAutoHyphens/>
        <w:autoSpaceDE w:val="0"/>
        <w:autoSpaceDN w:val="0"/>
        <w:adjustRightInd w:val="0"/>
        <w:ind w:firstLine="567"/>
        <w:contextualSpacing/>
        <w:jc w:val="right"/>
        <w:rPr>
          <w:rFonts w:ascii="Times New Roman" w:eastAsia="Times New Roman" w:hAnsi="Times New Roman" w:cs="Times New Roman"/>
          <w:bCs/>
          <w:szCs w:val="28"/>
          <w:lang w:val="ru-RU"/>
        </w:rPr>
      </w:pPr>
      <w:r>
        <w:rPr>
          <w:rFonts w:ascii="Times New Roman" w:eastAsia="Times New Roman" w:hAnsi="Times New Roman" w:cs="Times New Roman"/>
          <w:bCs/>
          <w:szCs w:val="28"/>
          <w:lang w:val="ru-RU"/>
        </w:rPr>
        <w:t>к  распоряжению</w:t>
      </w:r>
      <w:r w:rsidR="005822EE" w:rsidRPr="005822EE">
        <w:rPr>
          <w:rFonts w:ascii="Times New Roman" w:eastAsia="Times New Roman" w:hAnsi="Times New Roman" w:cs="Times New Roman"/>
          <w:bCs/>
          <w:szCs w:val="28"/>
          <w:lang w:val="ru-RU"/>
        </w:rPr>
        <w:t xml:space="preserve"> Администрации </w:t>
      </w:r>
    </w:p>
    <w:p w:rsidR="005822EE" w:rsidRPr="005822EE" w:rsidRDefault="00431AE3" w:rsidP="005822EE">
      <w:pPr>
        <w:tabs>
          <w:tab w:val="left" w:pos="5812"/>
        </w:tabs>
        <w:suppressAutoHyphens/>
        <w:autoSpaceDE w:val="0"/>
        <w:autoSpaceDN w:val="0"/>
        <w:adjustRightInd w:val="0"/>
        <w:ind w:firstLine="567"/>
        <w:contextualSpacing/>
        <w:jc w:val="right"/>
        <w:rPr>
          <w:rStyle w:val="FontStyle12"/>
          <w:rFonts w:eastAsia="Times New Roman"/>
          <w:szCs w:val="28"/>
          <w:lang w:val="ru-RU"/>
        </w:rPr>
      </w:pPr>
      <w:r>
        <w:rPr>
          <w:rFonts w:ascii="Times New Roman" w:eastAsia="Times New Roman" w:hAnsi="Times New Roman" w:cs="Times New Roman"/>
          <w:bCs/>
          <w:iCs/>
          <w:szCs w:val="28"/>
          <w:lang w:val="ru-RU"/>
        </w:rPr>
        <w:t>Индустриального</w:t>
      </w:r>
      <w:r w:rsidR="005822EE" w:rsidRPr="005822EE">
        <w:rPr>
          <w:rFonts w:ascii="Times New Roman" w:eastAsia="Times New Roman" w:hAnsi="Times New Roman" w:cs="Times New Roman"/>
          <w:bCs/>
          <w:iCs/>
          <w:szCs w:val="28"/>
          <w:lang w:val="ru-RU"/>
        </w:rPr>
        <w:t xml:space="preserve"> сельского поселения</w:t>
      </w:r>
    </w:p>
    <w:p w:rsidR="005822EE" w:rsidRPr="005822EE" w:rsidRDefault="00F233FF" w:rsidP="005822EE">
      <w:pPr>
        <w:tabs>
          <w:tab w:val="left" w:pos="5812"/>
        </w:tabs>
        <w:suppressAutoHyphens/>
        <w:autoSpaceDE w:val="0"/>
        <w:autoSpaceDN w:val="0"/>
        <w:adjustRightInd w:val="0"/>
        <w:ind w:firstLine="567"/>
        <w:contextualSpacing/>
        <w:jc w:val="right"/>
        <w:rPr>
          <w:rStyle w:val="FontStyle12"/>
          <w:rFonts w:eastAsia="Times New Roman"/>
          <w:sz w:val="22"/>
          <w:szCs w:val="28"/>
          <w:lang w:val="ru-RU"/>
        </w:rPr>
      </w:pPr>
      <w:r w:rsidRPr="005822EE">
        <w:rPr>
          <w:rStyle w:val="FontStyle12"/>
          <w:rFonts w:eastAsia="Times New Roman"/>
          <w:sz w:val="22"/>
          <w:szCs w:val="28"/>
          <w:lang w:val="ru-RU"/>
        </w:rPr>
        <w:t xml:space="preserve">№ </w:t>
      </w:r>
      <w:r w:rsidR="00E91DC2">
        <w:rPr>
          <w:rStyle w:val="FontStyle12"/>
          <w:rFonts w:eastAsia="Times New Roman"/>
          <w:sz w:val="22"/>
          <w:szCs w:val="28"/>
          <w:lang w:val="ru-RU"/>
        </w:rPr>
        <w:t>29.2</w:t>
      </w:r>
      <w:r>
        <w:rPr>
          <w:rStyle w:val="FontStyle12"/>
          <w:rFonts w:eastAsia="Times New Roman"/>
          <w:sz w:val="22"/>
          <w:szCs w:val="28"/>
          <w:lang w:val="ru-RU"/>
        </w:rPr>
        <w:t xml:space="preserve"> </w:t>
      </w:r>
      <w:r w:rsidR="005822EE" w:rsidRPr="005822EE">
        <w:rPr>
          <w:rStyle w:val="FontStyle12"/>
          <w:rFonts w:eastAsia="Times New Roman"/>
          <w:sz w:val="22"/>
          <w:szCs w:val="28"/>
          <w:lang w:val="ru-RU"/>
        </w:rPr>
        <w:t xml:space="preserve">от </w:t>
      </w:r>
      <w:r w:rsidR="00E91DC2">
        <w:rPr>
          <w:rStyle w:val="FontStyle12"/>
          <w:rFonts w:eastAsia="Times New Roman"/>
          <w:sz w:val="22"/>
          <w:szCs w:val="28"/>
          <w:lang w:val="ru-RU"/>
        </w:rPr>
        <w:t>28.02</w:t>
      </w:r>
      <w:r w:rsidR="005822EE" w:rsidRPr="005778DE">
        <w:rPr>
          <w:rStyle w:val="FontStyle12"/>
          <w:rFonts w:eastAsia="Times New Roman"/>
          <w:sz w:val="22"/>
          <w:szCs w:val="28"/>
          <w:lang w:val="ru-RU"/>
        </w:rPr>
        <w:t>.</w:t>
      </w:r>
      <w:r>
        <w:rPr>
          <w:rStyle w:val="FontStyle12"/>
          <w:rFonts w:eastAsia="Times New Roman"/>
          <w:sz w:val="22"/>
          <w:szCs w:val="28"/>
          <w:lang w:val="ru-RU"/>
        </w:rPr>
        <w:t xml:space="preserve">2022  </w:t>
      </w:r>
    </w:p>
    <w:p w:rsidR="008F07DE" w:rsidRDefault="008F07DE" w:rsidP="005822EE">
      <w:pPr>
        <w:tabs>
          <w:tab w:val="left" w:pos="567"/>
          <w:tab w:val="left" w:pos="1134"/>
        </w:tabs>
        <w:ind w:right="-284" w:firstLine="567"/>
        <w:jc w:val="right"/>
        <w:rPr>
          <w:sz w:val="24"/>
          <w:szCs w:val="24"/>
          <w:shd w:val="clear" w:color="auto" w:fill="FFFFFF"/>
          <w:lang w:val="ru-RU"/>
        </w:rPr>
      </w:pPr>
    </w:p>
    <w:p w:rsidR="005822EE" w:rsidRDefault="00194CA6" w:rsidP="005822EE">
      <w:pPr>
        <w:pStyle w:val="a3"/>
        <w:jc w:val="center"/>
        <w:rPr>
          <w:rFonts w:ascii="Times New Roman" w:hAnsi="Times New Roman"/>
          <w:sz w:val="24"/>
        </w:rPr>
      </w:pPr>
      <w:r w:rsidRPr="005822EE">
        <w:rPr>
          <w:rFonts w:ascii="Times New Roman" w:hAnsi="Times New Roman"/>
          <w:sz w:val="24"/>
        </w:rPr>
        <w:t>Положени</w:t>
      </w:r>
      <w:r w:rsidR="005822EE" w:rsidRPr="005822EE">
        <w:rPr>
          <w:rFonts w:ascii="Times New Roman" w:hAnsi="Times New Roman"/>
          <w:sz w:val="24"/>
        </w:rPr>
        <w:t>е</w:t>
      </w:r>
      <w:r w:rsidRPr="005822EE">
        <w:rPr>
          <w:rFonts w:ascii="Times New Roman" w:hAnsi="Times New Roman"/>
          <w:sz w:val="24"/>
        </w:rPr>
        <w:t xml:space="preserve"> об особенностях </w:t>
      </w:r>
    </w:p>
    <w:p w:rsidR="005822EE" w:rsidRDefault="00194CA6" w:rsidP="005822EE">
      <w:pPr>
        <w:pStyle w:val="a3"/>
        <w:jc w:val="center"/>
        <w:rPr>
          <w:rFonts w:ascii="Times New Roman" w:hAnsi="Times New Roman"/>
          <w:sz w:val="24"/>
        </w:rPr>
      </w:pPr>
      <w:r w:rsidRPr="005822EE">
        <w:rPr>
          <w:rFonts w:ascii="Times New Roman" w:hAnsi="Times New Roman"/>
          <w:sz w:val="24"/>
        </w:rPr>
        <w:t>расследования микротравм, полученных</w:t>
      </w:r>
      <w:r w:rsidR="005822EE">
        <w:rPr>
          <w:rFonts w:ascii="Times New Roman" w:hAnsi="Times New Roman"/>
          <w:sz w:val="24"/>
        </w:rPr>
        <w:t xml:space="preserve"> </w:t>
      </w:r>
      <w:r w:rsidRPr="005822EE">
        <w:rPr>
          <w:rFonts w:ascii="Times New Roman" w:hAnsi="Times New Roman"/>
          <w:sz w:val="24"/>
        </w:rPr>
        <w:t xml:space="preserve">работниками </w:t>
      </w:r>
      <w:r w:rsidR="001A0108">
        <w:rPr>
          <w:rFonts w:ascii="Times New Roman" w:hAnsi="Times New Roman"/>
          <w:sz w:val="24"/>
        </w:rPr>
        <w:t>А</w:t>
      </w:r>
      <w:r w:rsidR="005822EE" w:rsidRPr="005822EE">
        <w:rPr>
          <w:rFonts w:ascii="Times New Roman" w:hAnsi="Times New Roman"/>
          <w:sz w:val="24"/>
        </w:rPr>
        <w:t xml:space="preserve">дминистрации </w:t>
      </w:r>
      <w:r w:rsidR="005822EE">
        <w:rPr>
          <w:rFonts w:ascii="Times New Roman" w:hAnsi="Times New Roman"/>
          <w:sz w:val="24"/>
        </w:rPr>
        <w:t xml:space="preserve">                          </w:t>
      </w:r>
      <w:r w:rsidR="00431AE3">
        <w:rPr>
          <w:rFonts w:ascii="Times New Roman" w:hAnsi="Times New Roman"/>
          <w:sz w:val="24"/>
        </w:rPr>
        <w:t>Индустриального</w:t>
      </w:r>
      <w:r w:rsidR="005822EE" w:rsidRPr="005822EE">
        <w:rPr>
          <w:rFonts w:ascii="Times New Roman" w:hAnsi="Times New Roman"/>
          <w:sz w:val="24"/>
        </w:rPr>
        <w:t xml:space="preserve"> сельского поселения</w:t>
      </w:r>
      <w:r w:rsidR="001A0108">
        <w:rPr>
          <w:rFonts w:ascii="Times New Roman" w:hAnsi="Times New Roman"/>
          <w:sz w:val="24"/>
        </w:rPr>
        <w:t xml:space="preserve"> </w:t>
      </w:r>
      <w:r w:rsidRPr="005822EE">
        <w:rPr>
          <w:rFonts w:ascii="Times New Roman" w:hAnsi="Times New Roman"/>
          <w:sz w:val="24"/>
        </w:rPr>
        <w:t xml:space="preserve">в процессе </w:t>
      </w:r>
      <w:r w:rsidR="001A0108">
        <w:rPr>
          <w:rFonts w:ascii="Times New Roman" w:hAnsi="Times New Roman"/>
          <w:sz w:val="24"/>
        </w:rPr>
        <w:t xml:space="preserve">производственной </w:t>
      </w:r>
      <w:r w:rsidRPr="005822EE">
        <w:rPr>
          <w:rFonts w:ascii="Times New Roman" w:hAnsi="Times New Roman"/>
          <w:sz w:val="24"/>
        </w:rPr>
        <w:t>деятельности</w:t>
      </w:r>
      <w:r w:rsidR="005822EE">
        <w:rPr>
          <w:rFonts w:ascii="Times New Roman" w:hAnsi="Times New Roman"/>
          <w:sz w:val="24"/>
        </w:rPr>
        <w:t>.</w:t>
      </w:r>
    </w:p>
    <w:p w:rsidR="00DB53BB" w:rsidRDefault="00DB53BB" w:rsidP="005822EE">
      <w:pPr>
        <w:pStyle w:val="a3"/>
        <w:jc w:val="center"/>
        <w:rPr>
          <w:rFonts w:ascii="Times New Roman" w:hAnsi="Times New Roman"/>
          <w:sz w:val="24"/>
        </w:rPr>
      </w:pPr>
    </w:p>
    <w:p w:rsidR="00194CA6" w:rsidRPr="00DB53BB" w:rsidRDefault="00DB53BB" w:rsidP="005822EE">
      <w:pPr>
        <w:pStyle w:val="a3"/>
        <w:jc w:val="center"/>
        <w:rPr>
          <w:rFonts w:ascii="Times New Roman" w:hAnsi="Times New Roman"/>
          <w:sz w:val="24"/>
          <w:szCs w:val="24"/>
        </w:rPr>
      </w:pPr>
      <w:r w:rsidRPr="00DB53BB">
        <w:rPr>
          <w:rStyle w:val="docdata"/>
          <w:rFonts w:ascii="Times New Roman" w:eastAsiaTheme="majorEastAsia" w:hAnsi="Times New Roman"/>
          <w:b/>
          <w:bCs/>
          <w:color w:val="000000"/>
          <w:sz w:val="24"/>
          <w:szCs w:val="24"/>
        </w:rPr>
        <w:t xml:space="preserve">1.Применяемые термины </w:t>
      </w:r>
      <w:r w:rsidR="00627477">
        <w:rPr>
          <w:rStyle w:val="docdata"/>
          <w:rFonts w:ascii="Times New Roman" w:eastAsiaTheme="majorEastAsia" w:hAnsi="Times New Roman"/>
          <w:b/>
          <w:bCs/>
          <w:color w:val="000000"/>
          <w:sz w:val="24"/>
          <w:szCs w:val="24"/>
        </w:rPr>
        <w:t>.</w:t>
      </w:r>
    </w:p>
    <w:p w:rsidR="008737BA" w:rsidRDefault="008737BA" w:rsidP="008737BA">
      <w:pPr>
        <w:pStyle w:val="a3"/>
        <w:numPr>
          <w:ilvl w:val="1"/>
          <w:numId w:val="8"/>
        </w:numPr>
        <w:rPr>
          <w:rFonts w:ascii="Times New Roman" w:eastAsiaTheme="minorHAnsi" w:hAnsi="Times New Roman"/>
          <w:b/>
          <w:sz w:val="24"/>
        </w:rPr>
      </w:pPr>
      <w:r w:rsidRPr="008737BA">
        <w:rPr>
          <w:rFonts w:ascii="Times New Roman" w:eastAsiaTheme="minorHAnsi" w:hAnsi="Times New Roman"/>
          <w:sz w:val="24"/>
        </w:rPr>
        <w:t>Термины</w:t>
      </w:r>
      <w:r>
        <w:rPr>
          <w:rFonts w:ascii="Times New Roman" w:eastAsiaTheme="minorHAnsi" w:hAnsi="Times New Roman"/>
          <w:b/>
          <w:sz w:val="24"/>
        </w:rPr>
        <w:t>.</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аварийная ситуация – ситуация, характеризующаяся вероятностью возникновения аварии с возможностью дальнейшего ее развития;</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вредный производственный фактор – производственный фактор, воздействие которого на работника может привести к его заболеванию;</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микротравма –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на другую работу;</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опасность – фактор среды и трудового процесса, который может быть причиной травмы, острого заболевания или внезапного резкого ухудшения здоровья;</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опасный производственный фактор – производственный фактор, воздействие которого на работника может привести к его травме;</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работодатель – руководитель, наделенный правом заключать трудовые договоры с работниками;</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работник – физическое лицо, вступившее в трудовые отношения с работодателем;</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8737BA" w:rsidRPr="002A6D3A" w:rsidRDefault="008737BA" w:rsidP="008737BA">
      <w:pPr>
        <w:numPr>
          <w:ilvl w:val="0"/>
          <w:numId w:val="1"/>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DB53BB" w:rsidRDefault="008737BA" w:rsidP="00415727">
      <w:pPr>
        <w:numPr>
          <w:ilvl w:val="0"/>
          <w:numId w:val="1"/>
        </w:numPr>
        <w:ind w:left="780" w:right="180"/>
        <w:jc w:val="both"/>
        <w:rPr>
          <w:rFonts w:hAnsi="Times New Roman" w:cs="Times New Roman"/>
          <w:color w:val="000000"/>
          <w:sz w:val="24"/>
          <w:szCs w:val="24"/>
          <w:lang w:val="ru-RU"/>
        </w:rPr>
      </w:pPr>
      <w:r w:rsidRPr="00DB53BB">
        <w:rPr>
          <w:rFonts w:hAnsi="Times New Roman" w:cs="Times New Roman"/>
          <w:color w:val="000000"/>
          <w:sz w:val="24"/>
          <w:szCs w:val="24"/>
          <w:lang w:val="ru-RU"/>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w:t>
      </w:r>
    </w:p>
    <w:p w:rsidR="00DB53BB" w:rsidRDefault="00DB53BB" w:rsidP="00DB53BB">
      <w:pPr>
        <w:pStyle w:val="a3"/>
        <w:ind w:left="360"/>
        <w:jc w:val="center"/>
        <w:rPr>
          <w:rFonts w:ascii="Times New Roman" w:eastAsiaTheme="minorHAnsi" w:hAnsi="Times New Roman"/>
          <w:b/>
          <w:sz w:val="24"/>
        </w:rPr>
      </w:pPr>
      <w:r>
        <w:rPr>
          <w:rFonts w:ascii="Times New Roman" w:eastAsiaTheme="minorHAnsi" w:hAnsi="Times New Roman"/>
          <w:b/>
          <w:sz w:val="24"/>
        </w:rPr>
        <w:t>2.</w:t>
      </w:r>
      <w:r w:rsidRPr="005822EE">
        <w:rPr>
          <w:rFonts w:ascii="Times New Roman" w:eastAsiaTheme="minorHAnsi" w:hAnsi="Times New Roman"/>
          <w:b/>
          <w:sz w:val="24"/>
        </w:rPr>
        <w:t xml:space="preserve">Общие сведения о возникновении опасности </w:t>
      </w:r>
    </w:p>
    <w:p w:rsidR="00DB53BB" w:rsidRDefault="00DB53BB" w:rsidP="00DB53BB">
      <w:pPr>
        <w:ind w:left="780" w:right="180"/>
        <w:jc w:val="both"/>
        <w:rPr>
          <w:rFonts w:hAnsi="Times New Roman" w:cs="Times New Roman"/>
          <w:color w:val="000000"/>
          <w:sz w:val="24"/>
          <w:szCs w:val="24"/>
          <w:lang w:val="ru-RU"/>
        </w:rPr>
      </w:pPr>
      <w:r w:rsidRPr="00DB53BB">
        <w:rPr>
          <w:rFonts w:ascii="Times New Roman" w:hAnsi="Times New Roman"/>
          <w:b/>
          <w:sz w:val="24"/>
          <w:lang w:val="ru-RU"/>
        </w:rPr>
        <w:t xml:space="preserve">                                 и аварийных ситуаций на производстве.</w:t>
      </w:r>
    </w:p>
    <w:p w:rsidR="008934B2" w:rsidRPr="00DB53BB" w:rsidRDefault="008737BA" w:rsidP="00DB53BB">
      <w:pPr>
        <w:ind w:right="180"/>
        <w:jc w:val="both"/>
        <w:rPr>
          <w:rFonts w:hAnsi="Times New Roman" w:cs="Times New Roman"/>
          <w:color w:val="000000"/>
          <w:sz w:val="24"/>
          <w:szCs w:val="24"/>
          <w:lang w:val="ru-RU"/>
        </w:rPr>
      </w:pPr>
      <w:r w:rsidRPr="00DB53BB">
        <w:rPr>
          <w:rFonts w:hAnsi="Times New Roman" w:cs="Times New Roman"/>
          <w:color w:val="000000"/>
          <w:sz w:val="24"/>
          <w:szCs w:val="24"/>
          <w:lang w:val="ru-RU"/>
        </w:rPr>
        <w:lastRenderedPageBreak/>
        <w:t>2</w:t>
      </w:r>
      <w:r w:rsidR="00194CA6" w:rsidRPr="00DB53BB">
        <w:rPr>
          <w:rFonts w:hAnsi="Times New Roman" w:cs="Times New Roman"/>
          <w:color w:val="000000"/>
          <w:sz w:val="24"/>
          <w:szCs w:val="24"/>
          <w:lang w:val="ru-RU"/>
        </w:rPr>
        <w:t>.</w:t>
      </w:r>
      <w:r w:rsidR="00DB53BB">
        <w:rPr>
          <w:rFonts w:hAnsi="Times New Roman" w:cs="Times New Roman"/>
          <w:color w:val="000000"/>
          <w:sz w:val="24"/>
          <w:szCs w:val="24"/>
          <w:lang w:val="ru-RU"/>
        </w:rPr>
        <w:t>1.</w:t>
      </w:r>
      <w:r w:rsidR="00194CA6" w:rsidRPr="00DB53BB">
        <w:rPr>
          <w:rFonts w:hAnsi="Times New Roman" w:cs="Times New Roman"/>
          <w:color w:val="000000"/>
          <w:sz w:val="24"/>
          <w:szCs w:val="24"/>
          <w:lang w:val="ru-RU"/>
        </w:rPr>
        <w:t xml:space="preserve">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расследования, учета и анализа.</w:t>
      </w:r>
    </w:p>
    <w:p w:rsidR="008934B2" w:rsidRPr="002A6D3A" w:rsidRDefault="00DB53BB" w:rsidP="00415727">
      <w:pPr>
        <w:jc w:val="both"/>
        <w:rPr>
          <w:rFonts w:hAnsi="Times New Roman" w:cs="Times New Roman"/>
          <w:color w:val="000000"/>
          <w:sz w:val="24"/>
          <w:szCs w:val="24"/>
          <w:lang w:val="ru-RU"/>
        </w:rPr>
      </w:pPr>
      <w:r>
        <w:rPr>
          <w:rFonts w:hAnsi="Times New Roman" w:cs="Times New Roman"/>
          <w:color w:val="000000"/>
          <w:sz w:val="24"/>
          <w:szCs w:val="24"/>
          <w:lang w:val="ru-RU"/>
        </w:rPr>
        <w:t>2.2.</w:t>
      </w:r>
      <w:r w:rsidR="00194CA6" w:rsidRPr="002A6D3A">
        <w:rPr>
          <w:rFonts w:hAnsi="Times New Roman" w:cs="Times New Roman"/>
          <w:color w:val="000000"/>
          <w:sz w:val="24"/>
          <w:szCs w:val="24"/>
          <w:lang w:val="ru-RU"/>
        </w:rPr>
        <w:t xml:space="preserve">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8934B2" w:rsidRPr="002A6D3A" w:rsidRDefault="00DB53BB" w:rsidP="00415727">
      <w:pPr>
        <w:jc w:val="both"/>
        <w:rPr>
          <w:rFonts w:hAnsi="Times New Roman" w:cs="Times New Roman"/>
          <w:color w:val="000000"/>
          <w:sz w:val="24"/>
          <w:szCs w:val="24"/>
          <w:lang w:val="ru-RU"/>
        </w:rPr>
      </w:pPr>
      <w:r>
        <w:rPr>
          <w:rFonts w:hAnsi="Times New Roman" w:cs="Times New Roman"/>
          <w:color w:val="000000"/>
          <w:sz w:val="24"/>
          <w:szCs w:val="24"/>
          <w:lang w:val="ru-RU"/>
        </w:rPr>
        <w:t>2.3.</w:t>
      </w:r>
      <w:r w:rsidR="00194CA6" w:rsidRPr="002A6D3A">
        <w:rPr>
          <w:rFonts w:hAnsi="Times New Roman" w:cs="Times New Roman"/>
          <w:color w:val="000000"/>
          <w:sz w:val="24"/>
          <w:szCs w:val="24"/>
          <w:lang w:val="ru-RU"/>
        </w:rPr>
        <w:t xml:space="preserve"> 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rsidR="008934B2" w:rsidRPr="002A6D3A" w:rsidRDefault="00DB53BB" w:rsidP="00415727">
      <w:pPr>
        <w:jc w:val="both"/>
        <w:rPr>
          <w:rFonts w:hAnsi="Times New Roman" w:cs="Times New Roman"/>
          <w:color w:val="000000"/>
          <w:sz w:val="24"/>
          <w:szCs w:val="24"/>
          <w:lang w:val="ru-RU"/>
        </w:rPr>
      </w:pPr>
      <w:r>
        <w:rPr>
          <w:rFonts w:hAnsi="Times New Roman" w:cs="Times New Roman"/>
          <w:color w:val="000000"/>
          <w:sz w:val="24"/>
          <w:szCs w:val="24"/>
          <w:lang w:val="ru-RU"/>
        </w:rPr>
        <w:t>2.4.</w:t>
      </w:r>
      <w:r w:rsidR="00194CA6" w:rsidRPr="002A6D3A">
        <w:rPr>
          <w:rFonts w:hAnsi="Times New Roman" w:cs="Times New Roman"/>
          <w:color w:val="000000"/>
          <w:sz w:val="24"/>
          <w:szCs w:val="24"/>
          <w:lang w:val="ru-RU"/>
        </w:rPr>
        <w:t xml:space="preserve"> 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
    <w:p w:rsidR="008934B2" w:rsidRPr="002A6D3A" w:rsidRDefault="00DB53BB" w:rsidP="00415727">
      <w:pPr>
        <w:jc w:val="both"/>
        <w:rPr>
          <w:rFonts w:hAnsi="Times New Roman" w:cs="Times New Roman"/>
          <w:color w:val="000000"/>
          <w:sz w:val="24"/>
          <w:szCs w:val="24"/>
          <w:lang w:val="ru-RU"/>
        </w:rPr>
      </w:pPr>
      <w:r>
        <w:rPr>
          <w:rFonts w:hAnsi="Times New Roman" w:cs="Times New Roman"/>
          <w:color w:val="000000"/>
          <w:sz w:val="24"/>
          <w:szCs w:val="24"/>
          <w:lang w:val="ru-RU"/>
        </w:rPr>
        <w:t xml:space="preserve">2.5. </w:t>
      </w:r>
      <w:r w:rsidR="00194CA6" w:rsidRPr="002A6D3A">
        <w:rPr>
          <w:rFonts w:hAnsi="Times New Roman" w:cs="Times New Roman"/>
          <w:color w:val="000000"/>
          <w:sz w:val="24"/>
          <w:szCs w:val="24"/>
          <w:lang w:val="ru-RU"/>
        </w:rPr>
        <w:t>При рассмотрении результатов расследования 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8934B2" w:rsidRPr="002A6D3A" w:rsidRDefault="00194CA6" w:rsidP="00415727">
      <w:pPr>
        <w:jc w:val="both"/>
        <w:rPr>
          <w:rFonts w:hAnsi="Times New Roman" w:cs="Times New Roman"/>
          <w:color w:val="000000"/>
          <w:sz w:val="24"/>
          <w:szCs w:val="24"/>
          <w:lang w:val="ru-RU"/>
        </w:rPr>
      </w:pPr>
      <w:r w:rsidRPr="002A6D3A">
        <w:rPr>
          <w:rFonts w:hAnsi="Times New Roman" w:cs="Times New Roman"/>
          <w:color w:val="000000"/>
          <w:sz w:val="24"/>
          <w:szCs w:val="24"/>
          <w:lang w:val="ru-RU"/>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rsidR="008934B2" w:rsidRPr="002A6D3A" w:rsidRDefault="00DB53BB" w:rsidP="00415727">
      <w:pPr>
        <w:jc w:val="both"/>
        <w:rPr>
          <w:rFonts w:hAnsi="Times New Roman" w:cs="Times New Roman"/>
          <w:color w:val="000000"/>
          <w:sz w:val="24"/>
          <w:szCs w:val="24"/>
          <w:lang w:val="ru-RU"/>
        </w:rPr>
      </w:pPr>
      <w:r>
        <w:rPr>
          <w:rFonts w:hAnsi="Times New Roman" w:cs="Times New Roman"/>
          <w:color w:val="000000"/>
          <w:sz w:val="24"/>
          <w:szCs w:val="24"/>
          <w:lang w:val="ru-RU"/>
        </w:rPr>
        <w:t>2.6.</w:t>
      </w:r>
      <w:r w:rsidR="00194CA6" w:rsidRPr="002A6D3A">
        <w:rPr>
          <w:rFonts w:hAnsi="Times New Roman" w:cs="Times New Roman"/>
          <w:color w:val="000000"/>
          <w:sz w:val="24"/>
          <w:szCs w:val="24"/>
          <w:lang w:val="ru-RU"/>
        </w:rPr>
        <w:t xml:space="preserve">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8934B2" w:rsidRPr="005822EE" w:rsidRDefault="00627477" w:rsidP="00415727">
      <w:pPr>
        <w:pStyle w:val="a3"/>
        <w:jc w:val="both"/>
        <w:rPr>
          <w:rFonts w:ascii="Times New Roman" w:hAnsi="Times New Roman"/>
          <w:b/>
          <w:sz w:val="24"/>
        </w:rPr>
      </w:pPr>
      <w:r>
        <w:rPr>
          <w:rFonts w:ascii="Times New Roman" w:hAnsi="Times New Roman"/>
          <w:b/>
          <w:sz w:val="24"/>
        </w:rPr>
        <w:t>3</w:t>
      </w:r>
      <w:r w:rsidR="00194CA6" w:rsidRPr="005822EE">
        <w:rPr>
          <w:rFonts w:ascii="Times New Roman" w:hAnsi="Times New Roman"/>
          <w:b/>
          <w:sz w:val="24"/>
        </w:rPr>
        <w:t>. Цели и задачи расследования микротравм</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3</w:t>
      </w:r>
      <w:r w:rsidR="00194CA6" w:rsidRPr="002A6D3A">
        <w:rPr>
          <w:rFonts w:hAnsi="Times New Roman" w:cs="Times New Roman"/>
          <w:color w:val="000000"/>
          <w:sz w:val="24"/>
          <w:szCs w:val="24"/>
          <w:lang w:val="ru-RU"/>
        </w:rPr>
        <w:t xml:space="preserve">.1.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w:t>
      </w:r>
      <w:r w:rsidR="00194CA6" w:rsidRPr="002A6D3A">
        <w:rPr>
          <w:rFonts w:hAnsi="Times New Roman" w:cs="Times New Roman"/>
          <w:color w:val="000000"/>
          <w:sz w:val="24"/>
          <w:szCs w:val="24"/>
          <w:lang w:val="ru-RU"/>
        </w:rPr>
        <w:lastRenderedPageBreak/>
        <w:t>системы управления охраной труда и иными нормативными правовыми актами, содержащими нормы трудового права.</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3</w:t>
      </w:r>
      <w:r w:rsidR="00194CA6" w:rsidRPr="002A6D3A">
        <w:rPr>
          <w:rFonts w:hAnsi="Times New Roman" w:cs="Times New Roman"/>
          <w:color w:val="000000"/>
          <w:sz w:val="24"/>
          <w:szCs w:val="24"/>
          <w:lang w:val="ru-RU"/>
        </w:rPr>
        <w:t>.2.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3</w:t>
      </w:r>
      <w:r w:rsidR="00194CA6" w:rsidRPr="002A6D3A">
        <w:rPr>
          <w:rFonts w:hAnsi="Times New Roman" w:cs="Times New Roman"/>
          <w:color w:val="000000"/>
          <w:sz w:val="24"/>
          <w:szCs w:val="24"/>
          <w:lang w:val="ru-RU"/>
        </w:rPr>
        <w:t>.3.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rsidR="008934B2" w:rsidRPr="002A6D3A" w:rsidRDefault="00194CA6" w:rsidP="00415727">
      <w:pPr>
        <w:jc w:val="both"/>
        <w:rPr>
          <w:rFonts w:hAnsi="Times New Roman" w:cs="Times New Roman"/>
          <w:color w:val="000000"/>
          <w:sz w:val="24"/>
          <w:szCs w:val="24"/>
          <w:lang w:val="ru-RU"/>
        </w:rPr>
      </w:pPr>
      <w:r w:rsidRPr="002A6D3A">
        <w:rPr>
          <w:rFonts w:hAnsi="Times New Roman" w:cs="Times New Roman"/>
          <w:color w:val="000000"/>
          <w:sz w:val="24"/>
          <w:szCs w:val="24"/>
          <w:lang w:val="ru-RU"/>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3</w:t>
      </w:r>
      <w:r w:rsidR="00194CA6" w:rsidRPr="002A6D3A">
        <w:rPr>
          <w:rFonts w:hAnsi="Times New Roman" w:cs="Times New Roman"/>
          <w:color w:val="000000"/>
          <w:sz w:val="24"/>
          <w:szCs w:val="24"/>
          <w:lang w:val="ru-RU"/>
        </w:rPr>
        <w:t>.4. 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 и подготовкой корректирующих мероприятий, направленных на их минимизацию.</w:t>
      </w:r>
    </w:p>
    <w:p w:rsidR="008934B2" w:rsidRPr="00EA3F4D" w:rsidRDefault="00627477" w:rsidP="00415727">
      <w:pPr>
        <w:pStyle w:val="a3"/>
        <w:jc w:val="both"/>
        <w:rPr>
          <w:rFonts w:ascii="Times New Roman" w:hAnsi="Times New Roman"/>
          <w:b/>
          <w:sz w:val="24"/>
        </w:rPr>
      </w:pPr>
      <w:r>
        <w:rPr>
          <w:rFonts w:ascii="Times New Roman" w:hAnsi="Times New Roman"/>
          <w:b/>
          <w:sz w:val="24"/>
        </w:rPr>
        <w:t>4</w:t>
      </w:r>
      <w:r w:rsidR="00194CA6" w:rsidRPr="00EA3F4D">
        <w:rPr>
          <w:rFonts w:ascii="Times New Roman" w:hAnsi="Times New Roman"/>
          <w:b/>
          <w:sz w:val="24"/>
        </w:rPr>
        <w:t>. Обязанности сторон в случае микротравмы</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4</w:t>
      </w:r>
      <w:r w:rsidR="00194CA6" w:rsidRPr="002A6D3A">
        <w:rPr>
          <w:rFonts w:hAnsi="Times New Roman" w:cs="Times New Roman"/>
          <w:color w:val="000000"/>
          <w:sz w:val="24"/>
          <w:szCs w:val="24"/>
          <w:lang w:val="ru-RU"/>
        </w:rPr>
        <w:t>.1. 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4</w:t>
      </w:r>
      <w:r w:rsidR="00194CA6" w:rsidRPr="002A6D3A">
        <w:rPr>
          <w:rFonts w:hAnsi="Times New Roman" w:cs="Times New Roman"/>
          <w:color w:val="000000"/>
          <w:sz w:val="24"/>
          <w:szCs w:val="24"/>
          <w:lang w:val="ru-RU"/>
        </w:rPr>
        <w:t>.2. 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4</w:t>
      </w:r>
      <w:r w:rsidR="00194CA6" w:rsidRPr="002A6D3A">
        <w:rPr>
          <w:rFonts w:hAnsi="Times New Roman" w:cs="Times New Roman"/>
          <w:color w:val="000000"/>
          <w:sz w:val="24"/>
          <w:szCs w:val="24"/>
          <w:lang w:val="ru-RU"/>
        </w:rPr>
        <w:t>.3. Работодатель в целях выполнения требований статьи 212 ТК РФ должен:</w:t>
      </w:r>
    </w:p>
    <w:p w:rsidR="008934B2" w:rsidRPr="002A6D3A" w:rsidRDefault="00194CA6" w:rsidP="00415727">
      <w:pPr>
        <w:numPr>
          <w:ilvl w:val="0"/>
          <w:numId w:val="2"/>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8934B2" w:rsidRPr="002A6D3A" w:rsidRDefault="00194CA6" w:rsidP="00415727">
      <w:pPr>
        <w:numPr>
          <w:ilvl w:val="0"/>
          <w:numId w:val="2"/>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регистрировать происшедшие микротравмы в журнале регистрации и учета микротравм (приложение № 2);</w:t>
      </w:r>
    </w:p>
    <w:p w:rsidR="008934B2" w:rsidRPr="002A6D3A" w:rsidRDefault="00194CA6" w:rsidP="00415727">
      <w:pPr>
        <w:numPr>
          <w:ilvl w:val="0"/>
          <w:numId w:val="2"/>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обеспечить в производственных подразделениях наличие бланков справки о расследовании микротравмы (приложение № 1) для своевременного оформления результатов расследования;</w:t>
      </w:r>
    </w:p>
    <w:p w:rsidR="008934B2" w:rsidRPr="002A6D3A" w:rsidRDefault="00194CA6" w:rsidP="00415727">
      <w:pPr>
        <w:numPr>
          <w:ilvl w:val="0"/>
          <w:numId w:val="2"/>
        </w:numPr>
        <w:ind w:left="780" w:right="180"/>
        <w:jc w:val="both"/>
        <w:rPr>
          <w:rFonts w:hAnsi="Times New Roman" w:cs="Times New Roman"/>
          <w:color w:val="000000"/>
          <w:sz w:val="24"/>
          <w:szCs w:val="24"/>
          <w:lang w:val="ru-RU"/>
        </w:rPr>
      </w:pPr>
      <w:r w:rsidRPr="002A6D3A">
        <w:rPr>
          <w:rFonts w:hAnsi="Times New Roman" w:cs="Times New Roman"/>
          <w:color w:val="000000"/>
          <w:sz w:val="24"/>
          <w:szCs w:val="24"/>
          <w:lang w:val="ru-RU"/>
        </w:rPr>
        <w:t>давать оценку своевременности, качеству расследования, оформления и учета микротравм на производстве (при их наличии).</w:t>
      </w:r>
    </w:p>
    <w:p w:rsidR="008934B2" w:rsidRPr="00EA3F4D" w:rsidRDefault="00627477" w:rsidP="00415727">
      <w:pPr>
        <w:spacing w:line="600" w:lineRule="atLeast"/>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5</w:t>
      </w:r>
      <w:r w:rsidR="00194CA6" w:rsidRPr="00EA3F4D">
        <w:rPr>
          <w:rFonts w:ascii="Times New Roman" w:hAnsi="Times New Roman" w:cs="Times New Roman"/>
          <w:b/>
          <w:bCs/>
          <w:color w:val="252525"/>
          <w:spacing w:val="-2"/>
          <w:sz w:val="24"/>
          <w:szCs w:val="24"/>
          <w:lang w:val="ru-RU"/>
        </w:rPr>
        <w:t>. Первоочередные действия на месте происшествия</w:t>
      </w:r>
    </w:p>
    <w:p w:rsidR="008934B2" w:rsidRPr="002A6D3A" w:rsidRDefault="00DD4E9F" w:rsidP="00415727">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Глава Администрации Индустриального сельского поселения </w:t>
      </w:r>
      <w:r w:rsidR="00194CA6" w:rsidRPr="002A6D3A">
        <w:rPr>
          <w:rFonts w:hAnsi="Times New Roman" w:cs="Times New Roman"/>
          <w:color w:val="000000"/>
          <w:sz w:val="24"/>
          <w:szCs w:val="24"/>
          <w:lang w:val="ru-RU"/>
        </w:rPr>
        <w:t>при любом повреждении (ухудшении) здоровья работника незамедлительно на месте происшествия:</w:t>
      </w:r>
    </w:p>
    <w:p w:rsidR="008934B2" w:rsidRPr="002A6D3A" w:rsidRDefault="00194CA6" w:rsidP="00415727">
      <w:pPr>
        <w:numPr>
          <w:ilvl w:val="0"/>
          <w:numId w:val="3"/>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8934B2" w:rsidRPr="002A6D3A" w:rsidRDefault="00194CA6" w:rsidP="00415727">
      <w:pPr>
        <w:numPr>
          <w:ilvl w:val="0"/>
          <w:numId w:val="3"/>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8934B2" w:rsidRPr="002A6D3A" w:rsidRDefault="00194CA6" w:rsidP="00415727">
      <w:pPr>
        <w:numPr>
          <w:ilvl w:val="0"/>
          <w:numId w:val="3"/>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8934B2" w:rsidRPr="002A6D3A" w:rsidRDefault="00194CA6" w:rsidP="00415727">
      <w:pPr>
        <w:numPr>
          <w:ilvl w:val="0"/>
          <w:numId w:val="3"/>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обеспечивает фиксацию места происшествия путем фотографирования, оформления схем;</w:t>
      </w:r>
    </w:p>
    <w:p w:rsidR="008934B2" w:rsidRPr="002A6D3A" w:rsidRDefault="00194CA6" w:rsidP="00415727">
      <w:pPr>
        <w:numPr>
          <w:ilvl w:val="0"/>
          <w:numId w:val="3"/>
        </w:numPr>
        <w:ind w:left="780" w:right="180"/>
        <w:jc w:val="both"/>
        <w:rPr>
          <w:rFonts w:hAnsi="Times New Roman" w:cs="Times New Roman"/>
          <w:color w:val="000000"/>
          <w:sz w:val="24"/>
          <w:szCs w:val="24"/>
          <w:lang w:val="ru-RU"/>
        </w:rPr>
      </w:pPr>
      <w:r w:rsidRPr="002A6D3A">
        <w:rPr>
          <w:rFonts w:hAnsi="Times New Roman" w:cs="Times New Roman"/>
          <w:color w:val="000000"/>
          <w:sz w:val="24"/>
          <w:szCs w:val="24"/>
          <w:lang w:val="ru-RU"/>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8934B2" w:rsidRPr="00EA3F4D" w:rsidRDefault="00627477" w:rsidP="00415727">
      <w:pPr>
        <w:spacing w:line="600" w:lineRule="atLeast"/>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6</w:t>
      </w:r>
      <w:r w:rsidR="00194CA6" w:rsidRPr="00EA3F4D">
        <w:rPr>
          <w:rFonts w:ascii="Times New Roman" w:hAnsi="Times New Roman" w:cs="Times New Roman"/>
          <w:b/>
          <w:bCs/>
          <w:color w:val="252525"/>
          <w:spacing w:val="-2"/>
          <w:sz w:val="24"/>
          <w:szCs w:val="24"/>
          <w:lang w:val="ru-RU"/>
        </w:rPr>
        <w:t>. Порядок организации расследования микротравм</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6</w:t>
      </w:r>
      <w:r w:rsidR="00194CA6" w:rsidRPr="002A6D3A">
        <w:rPr>
          <w:rFonts w:hAnsi="Times New Roman" w:cs="Times New Roman"/>
          <w:color w:val="000000"/>
          <w:sz w:val="24"/>
          <w:szCs w:val="24"/>
          <w:lang w:val="ru-RU"/>
        </w:rPr>
        <w:t xml:space="preserve">.1. </w:t>
      </w:r>
      <w:r w:rsidR="00DD4E9F">
        <w:rPr>
          <w:rFonts w:hAnsi="Times New Roman" w:cs="Times New Roman"/>
          <w:color w:val="000000"/>
          <w:sz w:val="24"/>
          <w:szCs w:val="24"/>
          <w:lang w:val="ru-RU"/>
        </w:rPr>
        <w:t xml:space="preserve">Глава Администрации Индустриального сельского поселения </w:t>
      </w:r>
      <w:r w:rsidR="00194CA6" w:rsidRPr="002A6D3A">
        <w:rPr>
          <w:rFonts w:hAnsi="Times New Roman" w:cs="Times New Roman"/>
          <w:color w:val="000000"/>
          <w:sz w:val="24"/>
          <w:szCs w:val="24"/>
          <w:lang w:val="ru-RU"/>
        </w:rPr>
        <w:t xml:space="preserve">после получения информации от пострадавшего, медицинского работника, </w:t>
      </w:r>
      <w:r w:rsidR="00EA3F4D">
        <w:rPr>
          <w:rFonts w:hAnsi="Times New Roman" w:cs="Times New Roman"/>
          <w:color w:val="000000"/>
          <w:sz w:val="24"/>
          <w:szCs w:val="24"/>
          <w:lang w:val="ru-RU"/>
        </w:rPr>
        <w:t>сотрудников</w:t>
      </w:r>
      <w:r w:rsidR="00194CA6" w:rsidRPr="002A6D3A">
        <w:rPr>
          <w:rFonts w:hAnsi="Times New Roman" w:cs="Times New Roman"/>
          <w:color w:val="000000"/>
          <w:sz w:val="24"/>
          <w:szCs w:val="24"/>
          <w:lang w:val="ru-RU"/>
        </w:rPr>
        <w:t xml:space="preserve"> и др. о происшедшей микротравме в течение суток проводит расследование с определением круга лиц, участвующих в нем.</w:t>
      </w:r>
    </w:p>
    <w:p w:rsidR="008934B2" w:rsidRPr="002A6D3A" w:rsidRDefault="00194CA6" w:rsidP="00415727">
      <w:pPr>
        <w:jc w:val="both"/>
        <w:rPr>
          <w:rFonts w:hAnsi="Times New Roman" w:cs="Times New Roman"/>
          <w:color w:val="000000"/>
          <w:sz w:val="24"/>
          <w:szCs w:val="24"/>
          <w:lang w:val="ru-RU"/>
        </w:rPr>
      </w:pPr>
      <w:r w:rsidRPr="002A6D3A">
        <w:rPr>
          <w:rFonts w:hAnsi="Times New Roman" w:cs="Times New Roman"/>
          <w:color w:val="000000"/>
          <w:sz w:val="24"/>
          <w:szCs w:val="24"/>
          <w:lang w:val="ru-RU"/>
        </w:rPr>
        <w:t xml:space="preserve">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w:t>
      </w:r>
      <w:r w:rsidR="00DD4E9F">
        <w:rPr>
          <w:rFonts w:hAnsi="Times New Roman" w:cs="Times New Roman"/>
          <w:color w:val="000000"/>
          <w:sz w:val="24"/>
          <w:szCs w:val="24"/>
          <w:lang w:val="ru-RU"/>
        </w:rPr>
        <w:t xml:space="preserve">Глава Администрации Индустриального сельского поселения </w:t>
      </w:r>
      <w:r w:rsidRPr="002A6D3A">
        <w:rPr>
          <w:rFonts w:hAnsi="Times New Roman" w:cs="Times New Roman"/>
          <w:color w:val="000000"/>
          <w:sz w:val="24"/>
          <w:szCs w:val="24"/>
          <w:lang w:val="ru-RU"/>
        </w:rPr>
        <w:t>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6</w:t>
      </w:r>
      <w:r w:rsidR="00194CA6" w:rsidRPr="002A6D3A">
        <w:rPr>
          <w:rFonts w:hAnsi="Times New Roman" w:cs="Times New Roman"/>
          <w:color w:val="000000"/>
          <w:sz w:val="24"/>
          <w:szCs w:val="24"/>
          <w:lang w:val="ru-RU"/>
        </w:rPr>
        <w:t xml:space="preserve">.2. </w:t>
      </w:r>
      <w:r w:rsidR="00DD4E9F">
        <w:rPr>
          <w:rFonts w:hAnsi="Times New Roman" w:cs="Times New Roman"/>
          <w:color w:val="000000"/>
          <w:sz w:val="24"/>
          <w:szCs w:val="24"/>
          <w:lang w:val="ru-RU"/>
        </w:rPr>
        <w:t xml:space="preserve">Глава Администрации Индустриального сельского поселения </w:t>
      </w:r>
      <w:r w:rsidR="00194CA6" w:rsidRPr="002A6D3A">
        <w:rPr>
          <w:rFonts w:hAnsi="Times New Roman" w:cs="Times New Roman"/>
          <w:color w:val="000000"/>
          <w:sz w:val="24"/>
          <w:szCs w:val="24"/>
          <w:lang w:val="ru-RU"/>
        </w:rPr>
        <w:t>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6</w:t>
      </w:r>
      <w:r w:rsidR="00194CA6" w:rsidRPr="002A6D3A">
        <w:rPr>
          <w:rFonts w:hAnsi="Times New Roman" w:cs="Times New Roman"/>
          <w:color w:val="000000"/>
          <w:sz w:val="24"/>
          <w:szCs w:val="24"/>
          <w:lang w:val="ru-RU"/>
        </w:rPr>
        <w:t xml:space="preserve">.3. </w:t>
      </w:r>
      <w:r w:rsidR="00DD4E9F">
        <w:rPr>
          <w:rFonts w:hAnsi="Times New Roman" w:cs="Times New Roman"/>
          <w:color w:val="000000"/>
          <w:sz w:val="24"/>
          <w:szCs w:val="24"/>
          <w:lang w:val="ru-RU"/>
        </w:rPr>
        <w:t xml:space="preserve">Глава администрации </w:t>
      </w:r>
      <w:r w:rsidR="00EA3F4D" w:rsidRPr="002A6D3A">
        <w:rPr>
          <w:rFonts w:hAnsi="Times New Roman" w:cs="Times New Roman"/>
          <w:color w:val="000000"/>
          <w:sz w:val="24"/>
          <w:szCs w:val="24"/>
          <w:lang w:val="ru-RU"/>
        </w:rPr>
        <w:t xml:space="preserve"> </w:t>
      </w:r>
      <w:r w:rsidR="00194CA6" w:rsidRPr="002A6D3A">
        <w:rPr>
          <w:rFonts w:hAnsi="Times New Roman" w:cs="Times New Roman"/>
          <w:color w:val="000000"/>
          <w:sz w:val="24"/>
          <w:szCs w:val="24"/>
          <w:lang w:val="ru-RU"/>
        </w:rPr>
        <w:t>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1) (справка подписывается всеми участниками расследования и пострадавшим) и направляет специалисту по охране труда.</w:t>
      </w:r>
    </w:p>
    <w:p w:rsidR="008934B2" w:rsidRPr="002A6D3A" w:rsidRDefault="00194CA6" w:rsidP="00415727">
      <w:pPr>
        <w:jc w:val="both"/>
        <w:rPr>
          <w:rFonts w:hAnsi="Times New Roman" w:cs="Times New Roman"/>
          <w:color w:val="000000"/>
          <w:sz w:val="24"/>
          <w:szCs w:val="24"/>
          <w:lang w:val="ru-RU"/>
        </w:rPr>
      </w:pPr>
      <w:r w:rsidRPr="002A6D3A">
        <w:rPr>
          <w:rFonts w:hAnsi="Times New Roman" w:cs="Times New Roman"/>
          <w:color w:val="000000"/>
          <w:sz w:val="24"/>
          <w:szCs w:val="24"/>
          <w:lang w:val="ru-RU"/>
        </w:rPr>
        <w:t>При этом в справке расследования указывают:</w:t>
      </w:r>
    </w:p>
    <w:p w:rsidR="008934B2" w:rsidRPr="002A6D3A" w:rsidRDefault="00194CA6" w:rsidP="00415727">
      <w:pPr>
        <w:numPr>
          <w:ilvl w:val="0"/>
          <w:numId w:val="4"/>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сведения о работнике, получившем микротравму;</w:t>
      </w:r>
    </w:p>
    <w:p w:rsidR="008934B2" w:rsidRPr="002A6D3A" w:rsidRDefault="00194CA6" w:rsidP="00415727">
      <w:pPr>
        <w:numPr>
          <w:ilvl w:val="0"/>
          <w:numId w:val="4"/>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lastRenderedPageBreak/>
        <w:t>время происшествия (время обращения работника за оказанием медицинской помощи или факт отказа работника от медицинской помощи);</w:t>
      </w:r>
    </w:p>
    <w:p w:rsidR="008934B2" w:rsidRDefault="00194CA6" w:rsidP="00415727">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краткие обстоятельства повреждения здоровья;</w:t>
      </w:r>
    </w:p>
    <w:p w:rsidR="008934B2" w:rsidRPr="002A6D3A" w:rsidRDefault="00194CA6" w:rsidP="00415727">
      <w:pPr>
        <w:numPr>
          <w:ilvl w:val="0"/>
          <w:numId w:val="4"/>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8934B2" w:rsidRPr="002A6D3A" w:rsidRDefault="00194CA6" w:rsidP="00415727">
      <w:pPr>
        <w:numPr>
          <w:ilvl w:val="0"/>
          <w:numId w:val="4"/>
        </w:numPr>
        <w:ind w:left="780" w:right="180"/>
        <w:jc w:val="both"/>
        <w:rPr>
          <w:rFonts w:hAnsi="Times New Roman" w:cs="Times New Roman"/>
          <w:color w:val="000000"/>
          <w:sz w:val="24"/>
          <w:szCs w:val="24"/>
          <w:lang w:val="ru-RU"/>
        </w:rPr>
      </w:pPr>
      <w:r w:rsidRPr="002A6D3A">
        <w:rPr>
          <w:rFonts w:hAnsi="Times New Roman" w:cs="Times New Roman"/>
          <w:color w:val="000000"/>
          <w:sz w:val="24"/>
          <w:szCs w:val="24"/>
          <w:lang w:val="ru-RU"/>
        </w:rPr>
        <w:t>перечень мероприятий по устранению причин происшедшего.</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6</w:t>
      </w:r>
      <w:r w:rsidR="00194CA6" w:rsidRPr="002A6D3A">
        <w:rPr>
          <w:rFonts w:hAnsi="Times New Roman" w:cs="Times New Roman"/>
          <w:color w:val="000000"/>
          <w:sz w:val="24"/>
          <w:szCs w:val="24"/>
          <w:lang w:val="ru-RU"/>
        </w:rPr>
        <w:t xml:space="preserve">.4. </w:t>
      </w:r>
      <w:r w:rsidR="00DD4E9F">
        <w:rPr>
          <w:rFonts w:hAnsi="Times New Roman" w:cs="Times New Roman"/>
          <w:color w:val="000000"/>
          <w:sz w:val="24"/>
          <w:szCs w:val="24"/>
          <w:lang w:val="ru-RU"/>
        </w:rPr>
        <w:t xml:space="preserve">Глава Администрации Индустриального сельского поселения </w:t>
      </w:r>
      <w:r w:rsidR="00194CA6" w:rsidRPr="002A6D3A">
        <w:rPr>
          <w:rFonts w:hAnsi="Times New Roman" w:cs="Times New Roman"/>
          <w:color w:val="000000"/>
          <w:sz w:val="24"/>
          <w:szCs w:val="24"/>
          <w:lang w:val="ru-RU"/>
        </w:rPr>
        <w:t>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rsidR="008934B2" w:rsidRPr="00EA3F4D" w:rsidRDefault="00627477" w:rsidP="00415727">
      <w:pPr>
        <w:pStyle w:val="a3"/>
        <w:jc w:val="both"/>
        <w:rPr>
          <w:rFonts w:ascii="Times New Roman" w:hAnsi="Times New Roman"/>
          <w:b/>
          <w:sz w:val="24"/>
          <w:szCs w:val="24"/>
        </w:rPr>
      </w:pPr>
      <w:r>
        <w:rPr>
          <w:rFonts w:ascii="Times New Roman" w:hAnsi="Times New Roman"/>
          <w:b/>
          <w:sz w:val="24"/>
          <w:szCs w:val="24"/>
        </w:rPr>
        <w:t>7</w:t>
      </w:r>
      <w:r w:rsidR="00194CA6" w:rsidRPr="00EA3F4D">
        <w:rPr>
          <w:rFonts w:ascii="Times New Roman" w:hAnsi="Times New Roman"/>
          <w:b/>
          <w:sz w:val="24"/>
          <w:szCs w:val="24"/>
        </w:rPr>
        <w:t>. Учет и оценка микротравм с выработкой мер, направленных на обеспечение безопасных условий труда</w:t>
      </w:r>
    </w:p>
    <w:p w:rsidR="008934B2" w:rsidRPr="002A6D3A"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7</w:t>
      </w:r>
      <w:r w:rsidR="00194CA6" w:rsidRPr="002A6D3A">
        <w:rPr>
          <w:rFonts w:hAnsi="Times New Roman" w:cs="Times New Roman"/>
          <w:color w:val="000000"/>
          <w:sz w:val="24"/>
          <w:szCs w:val="24"/>
          <w:lang w:val="ru-RU"/>
        </w:rPr>
        <w:t xml:space="preserve">.1. </w:t>
      </w:r>
      <w:r w:rsidR="00DD4E9F">
        <w:rPr>
          <w:rFonts w:hAnsi="Times New Roman" w:cs="Times New Roman"/>
          <w:color w:val="000000"/>
          <w:sz w:val="24"/>
          <w:szCs w:val="24"/>
          <w:lang w:val="ru-RU"/>
        </w:rPr>
        <w:t xml:space="preserve">Глава Администрации Индустриального сельского поселения </w:t>
      </w:r>
      <w:r w:rsidR="00194CA6" w:rsidRPr="002A6D3A">
        <w:rPr>
          <w:rFonts w:hAnsi="Times New Roman" w:cs="Times New Roman"/>
          <w:color w:val="000000"/>
          <w:sz w:val="24"/>
          <w:szCs w:val="24"/>
          <w:lang w:val="ru-RU"/>
        </w:rPr>
        <w:t>производ</w:t>
      </w:r>
      <w:r w:rsidR="00EA3F4D">
        <w:rPr>
          <w:rFonts w:hAnsi="Times New Roman" w:cs="Times New Roman"/>
          <w:color w:val="000000"/>
          <w:sz w:val="24"/>
          <w:szCs w:val="24"/>
          <w:lang w:val="ru-RU"/>
        </w:rPr>
        <w:t>и</w:t>
      </w:r>
      <w:r w:rsidR="00194CA6" w:rsidRPr="002A6D3A">
        <w:rPr>
          <w:rFonts w:hAnsi="Times New Roman" w:cs="Times New Roman"/>
          <w:color w:val="000000"/>
          <w:sz w:val="24"/>
          <w:szCs w:val="24"/>
          <w:lang w:val="ru-RU"/>
        </w:rPr>
        <w:t>т учет произошедших микротравм с регистрацией их в журнале учета микротравм (приложение № 2).</w:t>
      </w:r>
    </w:p>
    <w:p w:rsidR="008934B2" w:rsidRDefault="00627477" w:rsidP="00415727">
      <w:pPr>
        <w:jc w:val="both"/>
        <w:rPr>
          <w:rFonts w:hAnsi="Times New Roman" w:cs="Times New Roman"/>
          <w:color w:val="000000"/>
          <w:sz w:val="24"/>
          <w:szCs w:val="24"/>
        </w:rPr>
      </w:pPr>
      <w:r>
        <w:rPr>
          <w:rFonts w:hAnsi="Times New Roman" w:cs="Times New Roman"/>
          <w:color w:val="000000"/>
          <w:sz w:val="24"/>
          <w:szCs w:val="24"/>
          <w:lang w:val="ru-RU"/>
        </w:rPr>
        <w:t>7</w:t>
      </w:r>
      <w:r w:rsidR="00194CA6">
        <w:rPr>
          <w:rFonts w:hAnsi="Times New Roman" w:cs="Times New Roman"/>
          <w:color w:val="000000"/>
          <w:sz w:val="24"/>
          <w:szCs w:val="24"/>
        </w:rPr>
        <w:t>.2. Специалист по охране труда:</w:t>
      </w:r>
    </w:p>
    <w:p w:rsidR="008934B2" w:rsidRPr="002A6D3A" w:rsidRDefault="00194CA6" w:rsidP="00415727">
      <w:pPr>
        <w:numPr>
          <w:ilvl w:val="0"/>
          <w:numId w:val="5"/>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8934B2" w:rsidRPr="002A6D3A" w:rsidRDefault="00194CA6" w:rsidP="00415727">
      <w:pPr>
        <w:numPr>
          <w:ilvl w:val="0"/>
          <w:numId w:val="5"/>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 возникновение микротравм на одном участке по одним и тем же причинам или полученных одновременно двумя и более работниками);</w:t>
      </w:r>
    </w:p>
    <w:p w:rsidR="008934B2" w:rsidRPr="002A6D3A" w:rsidRDefault="00194CA6" w:rsidP="00415727">
      <w:pPr>
        <w:numPr>
          <w:ilvl w:val="0"/>
          <w:numId w:val="5"/>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8934B2" w:rsidRPr="002A6D3A" w:rsidRDefault="00194CA6" w:rsidP="00415727">
      <w:pPr>
        <w:numPr>
          <w:ilvl w:val="0"/>
          <w:numId w:val="5"/>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8934B2" w:rsidRPr="00DD4E9F" w:rsidRDefault="00627477" w:rsidP="00415727">
      <w:pPr>
        <w:jc w:val="both"/>
        <w:rPr>
          <w:rFonts w:hAnsi="Times New Roman" w:cs="Times New Roman"/>
          <w:color w:val="000000"/>
          <w:sz w:val="24"/>
          <w:szCs w:val="24"/>
          <w:lang w:val="ru-RU"/>
        </w:rPr>
      </w:pPr>
      <w:r>
        <w:rPr>
          <w:rFonts w:hAnsi="Times New Roman" w:cs="Times New Roman"/>
          <w:color w:val="000000"/>
          <w:sz w:val="24"/>
          <w:szCs w:val="24"/>
          <w:lang w:val="ru-RU"/>
        </w:rPr>
        <w:t>7</w:t>
      </w:r>
      <w:r w:rsidR="00FD11F2">
        <w:rPr>
          <w:rFonts w:hAnsi="Times New Roman" w:cs="Times New Roman"/>
          <w:color w:val="000000"/>
          <w:sz w:val="24"/>
          <w:szCs w:val="24"/>
          <w:lang w:val="ru-RU"/>
        </w:rPr>
        <w:t>.</w:t>
      </w:r>
      <w:r w:rsidR="00194CA6">
        <w:rPr>
          <w:rFonts w:hAnsi="Times New Roman" w:cs="Times New Roman"/>
          <w:color w:val="000000"/>
          <w:sz w:val="24"/>
          <w:szCs w:val="24"/>
          <w:lang w:val="ru-RU"/>
        </w:rPr>
        <w:t>3</w:t>
      </w:r>
      <w:r w:rsidR="00194CA6" w:rsidRPr="00DD4E9F">
        <w:rPr>
          <w:rFonts w:hAnsi="Times New Roman" w:cs="Times New Roman"/>
          <w:color w:val="000000"/>
          <w:sz w:val="24"/>
          <w:szCs w:val="24"/>
          <w:lang w:val="ru-RU"/>
        </w:rPr>
        <w:t xml:space="preserve">. </w:t>
      </w:r>
      <w:r w:rsidR="00DD4E9F" w:rsidRPr="00DD4E9F">
        <w:rPr>
          <w:rFonts w:hAnsi="Times New Roman" w:cs="Times New Roman"/>
          <w:color w:val="000000"/>
          <w:sz w:val="24"/>
          <w:szCs w:val="24"/>
          <w:lang w:val="ru-RU"/>
        </w:rPr>
        <w:t xml:space="preserve">Глава Администрации Индустриального сельского поселения </w:t>
      </w:r>
      <w:r w:rsidR="00194CA6" w:rsidRPr="00DD4E9F">
        <w:rPr>
          <w:rFonts w:hAnsi="Times New Roman" w:cs="Times New Roman"/>
          <w:color w:val="000000"/>
          <w:sz w:val="24"/>
          <w:szCs w:val="24"/>
          <w:lang w:val="ru-RU"/>
        </w:rPr>
        <w:t>(работодатель):</w:t>
      </w:r>
    </w:p>
    <w:p w:rsidR="008934B2" w:rsidRPr="002A6D3A" w:rsidRDefault="00194CA6" w:rsidP="00415727">
      <w:pPr>
        <w:numPr>
          <w:ilvl w:val="0"/>
          <w:numId w:val="6"/>
        </w:numPr>
        <w:ind w:left="780" w:right="180"/>
        <w:contextualSpacing/>
        <w:jc w:val="both"/>
        <w:rPr>
          <w:rFonts w:hAnsi="Times New Roman" w:cs="Times New Roman"/>
          <w:color w:val="000000"/>
          <w:sz w:val="24"/>
          <w:szCs w:val="24"/>
          <w:lang w:val="ru-RU"/>
        </w:rPr>
      </w:pPr>
      <w:r w:rsidRPr="002A6D3A">
        <w:rPr>
          <w:rFonts w:hAnsi="Times New Roman" w:cs="Times New Roman"/>
          <w:color w:val="000000"/>
          <w:sz w:val="24"/>
          <w:szCs w:val="24"/>
          <w:lang w:val="ru-RU"/>
        </w:rPr>
        <w:t>обеспечивает контроль оформления и учета микротравм на производстве;</w:t>
      </w:r>
    </w:p>
    <w:p w:rsidR="00194CA6" w:rsidRPr="00DD4E9F" w:rsidRDefault="00194CA6" w:rsidP="00415727">
      <w:pPr>
        <w:numPr>
          <w:ilvl w:val="0"/>
          <w:numId w:val="6"/>
        </w:numPr>
        <w:ind w:left="780" w:right="180"/>
        <w:jc w:val="both"/>
        <w:rPr>
          <w:rFonts w:hAnsi="Times New Roman" w:cs="Times New Roman"/>
          <w:color w:val="000000"/>
          <w:sz w:val="24"/>
          <w:szCs w:val="24"/>
          <w:lang w:val="ru-RU"/>
        </w:rPr>
      </w:pPr>
      <w:r w:rsidRPr="002A6D3A">
        <w:rPr>
          <w:rFonts w:hAnsi="Times New Roman" w:cs="Times New Roman"/>
          <w:color w:val="000000"/>
          <w:sz w:val="24"/>
          <w:szCs w:val="24"/>
          <w:lang w:val="ru-RU"/>
        </w:rPr>
        <w:t>обеспечивает финансирование мероприятий по улучшению условий труда (устранению причин микротравм).</w:t>
      </w:r>
    </w:p>
    <w:p w:rsidR="00DD4E9F" w:rsidRPr="00DD4E9F" w:rsidRDefault="00DD4E9F" w:rsidP="00DD4E9F">
      <w:pPr>
        <w:spacing w:after="0"/>
        <w:jc w:val="center"/>
        <w:rPr>
          <w:rFonts w:ascii="Times New Roman" w:hAnsi="Times New Roman"/>
          <w:b/>
          <w:bCs/>
          <w:color w:val="000000"/>
          <w:sz w:val="24"/>
          <w:szCs w:val="28"/>
          <w:lang w:val="ru-RU" w:eastAsia="ru-RU"/>
        </w:rPr>
      </w:pPr>
      <w:r w:rsidRPr="00DD4E9F">
        <w:rPr>
          <w:rFonts w:ascii="Times New Roman" w:hAnsi="Times New Roman"/>
          <w:b/>
          <w:bCs/>
          <w:color w:val="000000"/>
          <w:sz w:val="24"/>
          <w:szCs w:val="28"/>
          <w:lang w:val="ru-RU" w:eastAsia="ru-RU"/>
        </w:rPr>
        <w:t>8. Заключительные положения</w:t>
      </w:r>
    </w:p>
    <w:p w:rsidR="00194CA6" w:rsidRPr="00DD4E9F" w:rsidRDefault="00DD4E9F" w:rsidP="00DD4E9F">
      <w:pPr>
        <w:spacing w:after="0"/>
        <w:jc w:val="both"/>
        <w:rPr>
          <w:rFonts w:ascii="Times New Roman" w:hAnsi="Times New Roman"/>
          <w:color w:val="000000"/>
          <w:sz w:val="24"/>
          <w:szCs w:val="28"/>
          <w:lang w:val="ru-RU" w:eastAsia="ru-RU"/>
        </w:rPr>
      </w:pPr>
      <w:r w:rsidRPr="00DD4E9F">
        <w:rPr>
          <w:rFonts w:ascii="Times New Roman" w:hAnsi="Times New Roman"/>
          <w:color w:val="000000"/>
          <w:sz w:val="24"/>
          <w:szCs w:val="28"/>
          <w:lang w:val="ru-RU" w:eastAsia="ru-RU"/>
        </w:rPr>
        <w:t>8.1. Настоящее Положение вступает в силу с 01 марта 2022 года и действует бессроч</w:t>
      </w:r>
      <w:r>
        <w:rPr>
          <w:rFonts w:ascii="Times New Roman" w:hAnsi="Times New Roman"/>
          <w:color w:val="000000"/>
          <w:sz w:val="24"/>
          <w:szCs w:val="28"/>
          <w:lang w:val="ru-RU" w:eastAsia="ru-RU"/>
        </w:rPr>
        <w:t>но до принятия нового положения</w:t>
      </w:r>
    </w:p>
    <w:p w:rsidR="00194CA6" w:rsidRPr="008F01E2" w:rsidRDefault="00194CA6" w:rsidP="00194CA6">
      <w:pPr>
        <w:ind w:right="180"/>
        <w:rPr>
          <w:rFonts w:cstheme="minorHAnsi"/>
          <w:color w:val="000000"/>
          <w:sz w:val="24"/>
          <w:szCs w:val="24"/>
          <w:lang w:val="ru-RU"/>
        </w:rPr>
      </w:pPr>
    </w:p>
    <w:p w:rsidR="008F01E2" w:rsidRPr="008F01E2" w:rsidRDefault="00194CA6" w:rsidP="008F01E2">
      <w:pPr>
        <w:pStyle w:val="a3"/>
        <w:jc w:val="right"/>
        <w:rPr>
          <w:rFonts w:asciiTheme="minorHAnsi" w:hAnsiTheme="minorHAnsi" w:cstheme="minorHAnsi"/>
          <w:b/>
          <w:bCs/>
          <w:color w:val="000000"/>
          <w:szCs w:val="24"/>
        </w:rPr>
      </w:pPr>
      <w:r w:rsidRPr="008F01E2">
        <w:rPr>
          <w:rFonts w:asciiTheme="minorHAnsi" w:hAnsiTheme="minorHAnsi" w:cstheme="minorHAnsi"/>
          <w:b/>
          <w:bCs/>
          <w:color w:val="000000"/>
          <w:szCs w:val="24"/>
        </w:rPr>
        <w:t>Приложение №</w:t>
      </w:r>
      <w:r w:rsidR="008F01E2" w:rsidRPr="008F01E2">
        <w:rPr>
          <w:rFonts w:asciiTheme="minorHAnsi" w:hAnsiTheme="minorHAnsi" w:cstheme="minorHAnsi"/>
          <w:b/>
          <w:bCs/>
          <w:color w:val="000000"/>
          <w:szCs w:val="24"/>
        </w:rPr>
        <w:t>1</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b/>
          <w:bCs/>
          <w:color w:val="000000"/>
          <w:szCs w:val="24"/>
        </w:rPr>
        <w:t>к</w:t>
      </w:r>
      <w:r w:rsidR="00194CA6" w:rsidRPr="008F01E2">
        <w:rPr>
          <w:rFonts w:asciiTheme="minorHAnsi" w:hAnsiTheme="minorHAnsi" w:cstheme="minorHAnsi"/>
          <w:b/>
          <w:bCs/>
          <w:color w:val="000000"/>
          <w:szCs w:val="24"/>
        </w:rPr>
        <w:t xml:space="preserve"> </w:t>
      </w:r>
      <w:r w:rsidRPr="008F01E2">
        <w:rPr>
          <w:rFonts w:asciiTheme="minorHAnsi" w:hAnsiTheme="minorHAnsi" w:cstheme="minorHAnsi"/>
        </w:rPr>
        <w:t xml:space="preserve">Положению об особенностях </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rPr>
        <w:t xml:space="preserve">расследования микротравм, </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rPr>
        <w:t xml:space="preserve">полученных работниками Администрации                          </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rPr>
        <w:t xml:space="preserve"> </w:t>
      </w:r>
      <w:r w:rsidR="00431AE3">
        <w:rPr>
          <w:rFonts w:asciiTheme="minorHAnsi" w:hAnsiTheme="minorHAnsi" w:cstheme="minorHAnsi"/>
        </w:rPr>
        <w:t>Индустриального</w:t>
      </w:r>
      <w:r w:rsidRPr="008F01E2">
        <w:rPr>
          <w:rFonts w:asciiTheme="minorHAnsi" w:hAnsiTheme="minorHAnsi" w:cstheme="minorHAnsi"/>
        </w:rPr>
        <w:t xml:space="preserve"> сельского поселения </w:t>
      </w:r>
    </w:p>
    <w:p w:rsidR="008934B2" w:rsidRDefault="008F01E2" w:rsidP="008F01E2">
      <w:pPr>
        <w:pStyle w:val="a3"/>
        <w:jc w:val="right"/>
        <w:rPr>
          <w:b/>
          <w:bCs/>
          <w:color w:val="000000"/>
          <w:szCs w:val="24"/>
        </w:rPr>
      </w:pPr>
      <w:r w:rsidRPr="008F01E2">
        <w:rPr>
          <w:rFonts w:asciiTheme="minorHAnsi" w:hAnsiTheme="minorHAnsi" w:cstheme="minorHAnsi"/>
        </w:rPr>
        <w:t>в процессе производственной деятельности</w:t>
      </w:r>
      <w:r w:rsidRPr="002A6D3A">
        <w:rPr>
          <w:b/>
          <w:bCs/>
          <w:color w:val="000000"/>
          <w:szCs w:val="24"/>
        </w:rPr>
        <w:t xml:space="preserve"> </w:t>
      </w:r>
    </w:p>
    <w:p w:rsidR="008F01E2" w:rsidRPr="002A6D3A" w:rsidRDefault="008F01E2">
      <w:pPr>
        <w:jc w:val="right"/>
        <w:rPr>
          <w:rFonts w:hAnsi="Times New Roman" w:cs="Times New Roman"/>
          <w:color w:val="000000"/>
          <w:sz w:val="24"/>
          <w:szCs w:val="24"/>
          <w:lang w:val="ru-RU"/>
        </w:rPr>
      </w:pPr>
    </w:p>
    <w:p w:rsidR="008934B2" w:rsidRPr="002A6D3A" w:rsidRDefault="00194CA6">
      <w:pPr>
        <w:jc w:val="center"/>
        <w:rPr>
          <w:rFonts w:hAnsi="Times New Roman" w:cs="Times New Roman"/>
          <w:color w:val="000000"/>
          <w:sz w:val="24"/>
          <w:szCs w:val="24"/>
          <w:lang w:val="ru-RU"/>
        </w:rPr>
      </w:pPr>
      <w:r w:rsidRPr="002A6D3A">
        <w:rPr>
          <w:rFonts w:hAnsi="Times New Roman" w:cs="Times New Roman"/>
          <w:b/>
          <w:bCs/>
          <w:color w:val="000000"/>
          <w:sz w:val="24"/>
          <w:szCs w:val="24"/>
          <w:lang w:val="ru-RU"/>
        </w:rPr>
        <w:t>Справка о рассмотрении обстоятельств и причин, приведших к возникновению микроповреждения (микротравмы) работника</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Происшедшей_________________________________</w:t>
      </w:r>
      <w:r>
        <w:rPr>
          <w:rFonts w:hAnsi="Times New Roman" w:cs="Times New Roman"/>
          <w:color w:val="000000"/>
          <w:sz w:val="24"/>
          <w:szCs w:val="24"/>
          <w:lang w:val="ru-RU"/>
        </w:rPr>
        <w:t>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______________________________</w:t>
      </w:r>
    </w:p>
    <w:p w:rsidR="008934B2" w:rsidRPr="00194CA6" w:rsidRDefault="00194CA6">
      <w:pPr>
        <w:rPr>
          <w:rFonts w:hAnsi="Times New Roman" w:cs="Times New Roman"/>
          <w:color w:val="000000"/>
          <w:szCs w:val="24"/>
          <w:lang w:val="ru-RU"/>
        </w:rPr>
      </w:pPr>
      <w:r w:rsidRPr="00194CA6">
        <w:rPr>
          <w:rFonts w:hAnsi="Times New Roman" w:cs="Times New Roman"/>
          <w:color w:val="000000"/>
          <w:sz w:val="20"/>
          <w:szCs w:val="24"/>
          <w:lang w:val="ru-RU"/>
        </w:rPr>
        <w:t>(</w:t>
      </w:r>
      <w:r w:rsidRPr="00194CA6">
        <w:rPr>
          <w:rFonts w:hAnsi="Times New Roman" w:cs="Times New Roman"/>
          <w:color w:val="000000"/>
          <w:szCs w:val="24"/>
          <w:lang w:val="ru-RU"/>
        </w:rPr>
        <w:t>дата, должность, структурное подразделение, Ф. И. О., год рождения, стаж работы)</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Время происшествия (обращения в медпункт, отказа от обращения):</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Установленное повреждение здоровья:</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(наименование медучреждения, где оказывалась медицинская помощь, со слов работника)</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Освобождение от работы:_______________________________________________________</w:t>
      </w:r>
    </w:p>
    <w:p w:rsidR="008934B2" w:rsidRPr="00194CA6" w:rsidRDefault="00194CA6">
      <w:pPr>
        <w:rPr>
          <w:rFonts w:hAnsi="Times New Roman" w:cs="Times New Roman"/>
          <w:color w:val="000000"/>
          <w:szCs w:val="24"/>
          <w:lang w:val="ru-RU"/>
        </w:rPr>
      </w:pPr>
      <w:r w:rsidRPr="00194CA6">
        <w:rPr>
          <w:rFonts w:hAnsi="Times New Roman" w:cs="Times New Roman"/>
          <w:color w:val="000000"/>
          <w:szCs w:val="24"/>
          <w:lang w:val="ru-RU"/>
        </w:rPr>
        <w:t>(до конца рабочего дня или в часах)</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Обстоятельства: _______________________________________________________________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(краткое изложение обстоятельств)</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Основная причина микротравмы:</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______________________________</w:t>
      </w:r>
    </w:p>
    <w:p w:rsidR="008934B2" w:rsidRPr="00194CA6" w:rsidRDefault="00194CA6">
      <w:pPr>
        <w:rPr>
          <w:rFonts w:hAnsi="Times New Roman" w:cs="Times New Roman"/>
          <w:color w:val="000000"/>
          <w:szCs w:val="24"/>
          <w:lang w:val="ru-RU"/>
        </w:rPr>
      </w:pPr>
      <w:r w:rsidRPr="002A6D3A">
        <w:rPr>
          <w:rFonts w:hAnsi="Times New Roman" w:cs="Times New Roman"/>
          <w:color w:val="000000"/>
          <w:sz w:val="24"/>
          <w:szCs w:val="24"/>
          <w:lang w:val="ru-RU"/>
        </w:rPr>
        <w:t>(</w:t>
      </w:r>
      <w:r w:rsidRPr="00194CA6">
        <w:rPr>
          <w:rFonts w:hAnsi="Times New Roman" w:cs="Times New Roman"/>
          <w:color w:val="000000"/>
          <w:szCs w:val="24"/>
          <w:lang w:val="ru-RU"/>
        </w:rPr>
        <w:t>указать основную причину со ссылкой на нормативные правовые акты)</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Перечень мероприятий по устранению причин происшедшего (мероприятия по улучшению условий труда, предупреждению возможных опасностей и снижению рисков):</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Подпись лиц, проводивших расследование:_________________________________________</w:t>
      </w:r>
    </w:p>
    <w:p w:rsidR="008934B2" w:rsidRPr="00194CA6" w:rsidRDefault="00194CA6">
      <w:pPr>
        <w:rPr>
          <w:rFonts w:hAnsi="Times New Roman" w:cs="Times New Roman"/>
          <w:color w:val="000000"/>
          <w:szCs w:val="24"/>
          <w:lang w:val="ru-RU"/>
        </w:rPr>
      </w:pPr>
      <w:r w:rsidRPr="00194CA6">
        <w:rPr>
          <w:rFonts w:hAnsi="Times New Roman" w:cs="Times New Roman"/>
          <w:color w:val="000000"/>
          <w:szCs w:val="24"/>
          <w:lang w:val="ru-RU"/>
        </w:rPr>
        <w:t>(фамилия, инициалы, должность, дата)</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lastRenderedPageBreak/>
        <w:t>_____________________________________________________________________________</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Справка передана (направлена) «______»_____________20_____г. специалисту по охране труда.</w:t>
      </w:r>
    </w:p>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Примечание: справка составляется руководителем организации в одном экземпляре, который хранится у специалиста по охране труда в течение одного года после его оформления.</w:t>
      </w: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DD4E9F" w:rsidRDefault="00DD4E9F">
      <w:pPr>
        <w:jc w:val="right"/>
        <w:rPr>
          <w:rFonts w:hAnsi="Times New Roman" w:cs="Times New Roman"/>
          <w:b/>
          <w:bCs/>
          <w:color w:val="000000"/>
          <w:sz w:val="24"/>
          <w:szCs w:val="24"/>
          <w:lang w:val="ru-RU"/>
        </w:rPr>
      </w:pPr>
    </w:p>
    <w:p w:rsidR="00DD4E9F" w:rsidRDefault="00DD4E9F">
      <w:pPr>
        <w:jc w:val="right"/>
        <w:rPr>
          <w:rFonts w:hAnsi="Times New Roman" w:cs="Times New Roman"/>
          <w:b/>
          <w:bCs/>
          <w:color w:val="000000"/>
          <w:sz w:val="24"/>
          <w:szCs w:val="24"/>
          <w:lang w:val="ru-RU"/>
        </w:rPr>
      </w:pPr>
    </w:p>
    <w:p w:rsidR="00DD4E9F" w:rsidRDefault="00DD4E9F">
      <w:pPr>
        <w:jc w:val="right"/>
        <w:rPr>
          <w:rFonts w:hAnsi="Times New Roman" w:cs="Times New Roman"/>
          <w:b/>
          <w:bCs/>
          <w:color w:val="000000"/>
          <w:sz w:val="24"/>
          <w:szCs w:val="24"/>
          <w:lang w:val="ru-RU"/>
        </w:rPr>
      </w:pPr>
    </w:p>
    <w:p w:rsidR="00DD4E9F" w:rsidRDefault="00DD4E9F">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194CA6" w:rsidRDefault="00194CA6">
      <w:pPr>
        <w:jc w:val="right"/>
        <w:rPr>
          <w:rFonts w:hAnsi="Times New Roman" w:cs="Times New Roman"/>
          <w:b/>
          <w:bCs/>
          <w:color w:val="000000"/>
          <w:sz w:val="24"/>
          <w:szCs w:val="24"/>
          <w:lang w:val="ru-RU"/>
        </w:rPr>
      </w:pPr>
    </w:p>
    <w:p w:rsidR="008F01E2" w:rsidRPr="008F01E2" w:rsidRDefault="008F01E2" w:rsidP="008F01E2">
      <w:pPr>
        <w:ind w:right="180"/>
        <w:rPr>
          <w:rFonts w:cstheme="minorHAnsi"/>
          <w:color w:val="000000"/>
          <w:sz w:val="24"/>
          <w:szCs w:val="24"/>
          <w:lang w:val="ru-RU"/>
        </w:rPr>
      </w:pPr>
    </w:p>
    <w:p w:rsidR="008F01E2" w:rsidRPr="008F01E2" w:rsidRDefault="008F01E2" w:rsidP="008F01E2">
      <w:pPr>
        <w:pStyle w:val="a3"/>
        <w:jc w:val="right"/>
        <w:rPr>
          <w:rFonts w:asciiTheme="minorHAnsi" w:hAnsiTheme="minorHAnsi" w:cstheme="minorHAnsi"/>
          <w:b/>
          <w:bCs/>
          <w:color w:val="000000"/>
          <w:szCs w:val="24"/>
        </w:rPr>
      </w:pPr>
      <w:r w:rsidRPr="008F01E2">
        <w:rPr>
          <w:rFonts w:asciiTheme="minorHAnsi" w:hAnsiTheme="minorHAnsi" w:cstheme="minorHAnsi"/>
          <w:b/>
          <w:bCs/>
          <w:color w:val="000000"/>
          <w:szCs w:val="24"/>
        </w:rPr>
        <w:lastRenderedPageBreak/>
        <w:t>Приложение №</w:t>
      </w:r>
      <w:r>
        <w:rPr>
          <w:rFonts w:asciiTheme="minorHAnsi" w:hAnsiTheme="minorHAnsi" w:cstheme="minorHAnsi"/>
          <w:b/>
          <w:bCs/>
          <w:color w:val="000000"/>
          <w:szCs w:val="24"/>
        </w:rPr>
        <w:t>2</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b/>
          <w:bCs/>
          <w:color w:val="000000"/>
          <w:szCs w:val="24"/>
        </w:rPr>
        <w:t xml:space="preserve">к </w:t>
      </w:r>
      <w:r w:rsidRPr="008F01E2">
        <w:rPr>
          <w:rFonts w:asciiTheme="minorHAnsi" w:hAnsiTheme="minorHAnsi" w:cstheme="minorHAnsi"/>
        </w:rPr>
        <w:t xml:space="preserve">Положению об особенностях </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rPr>
        <w:t xml:space="preserve">расследования микротравм, </w:t>
      </w:r>
    </w:p>
    <w:p w:rsidR="008F01E2" w:rsidRPr="008F01E2" w:rsidRDefault="008F01E2" w:rsidP="008F01E2">
      <w:pPr>
        <w:pStyle w:val="a3"/>
        <w:jc w:val="right"/>
        <w:rPr>
          <w:rFonts w:asciiTheme="minorHAnsi" w:hAnsiTheme="minorHAnsi" w:cstheme="minorHAnsi"/>
        </w:rPr>
      </w:pPr>
      <w:r w:rsidRPr="008F01E2">
        <w:rPr>
          <w:rFonts w:asciiTheme="minorHAnsi" w:hAnsiTheme="minorHAnsi" w:cstheme="minorHAnsi"/>
        </w:rPr>
        <w:t xml:space="preserve">полученных работниками Администрации                          </w:t>
      </w:r>
    </w:p>
    <w:p w:rsidR="008F01E2" w:rsidRDefault="008F01E2" w:rsidP="008F01E2">
      <w:pPr>
        <w:pStyle w:val="a3"/>
        <w:jc w:val="right"/>
        <w:rPr>
          <w:rFonts w:asciiTheme="minorHAnsi" w:hAnsiTheme="minorHAnsi" w:cstheme="minorHAnsi"/>
        </w:rPr>
      </w:pPr>
      <w:r w:rsidRPr="008F01E2">
        <w:rPr>
          <w:rFonts w:asciiTheme="minorHAnsi" w:hAnsiTheme="minorHAnsi" w:cstheme="minorHAnsi"/>
        </w:rPr>
        <w:t xml:space="preserve"> </w:t>
      </w:r>
      <w:r w:rsidR="00431AE3">
        <w:rPr>
          <w:rFonts w:asciiTheme="minorHAnsi" w:hAnsiTheme="minorHAnsi" w:cstheme="minorHAnsi"/>
        </w:rPr>
        <w:t>Индустриального</w:t>
      </w:r>
      <w:r w:rsidRPr="008F01E2">
        <w:rPr>
          <w:rFonts w:asciiTheme="minorHAnsi" w:hAnsiTheme="minorHAnsi" w:cstheme="minorHAnsi"/>
        </w:rPr>
        <w:t xml:space="preserve"> сельского поселения </w:t>
      </w:r>
    </w:p>
    <w:p w:rsidR="00194CA6" w:rsidRDefault="008F01E2" w:rsidP="008F01E2">
      <w:pPr>
        <w:pStyle w:val="a3"/>
        <w:jc w:val="right"/>
        <w:rPr>
          <w:rFonts w:hAnsi="Times New Roman"/>
          <w:b/>
          <w:bCs/>
          <w:color w:val="000000"/>
          <w:sz w:val="24"/>
          <w:szCs w:val="24"/>
        </w:rPr>
      </w:pPr>
      <w:r w:rsidRPr="008F01E2">
        <w:rPr>
          <w:rFonts w:asciiTheme="minorHAnsi" w:hAnsiTheme="minorHAnsi" w:cstheme="minorHAnsi"/>
        </w:rPr>
        <w:t>в процессе производственной деятельности</w:t>
      </w:r>
    </w:p>
    <w:p w:rsidR="00D13613" w:rsidRDefault="00D13613">
      <w:pPr>
        <w:jc w:val="right"/>
        <w:rPr>
          <w:rFonts w:hAnsi="Times New Roman" w:cs="Times New Roman"/>
          <w:b/>
          <w:bCs/>
          <w:color w:val="000000"/>
          <w:sz w:val="24"/>
          <w:szCs w:val="24"/>
          <w:lang w:val="ru-RU"/>
        </w:rPr>
      </w:pPr>
    </w:p>
    <w:p w:rsidR="008934B2" w:rsidRPr="002A6D3A" w:rsidRDefault="00194CA6">
      <w:pPr>
        <w:jc w:val="center"/>
        <w:rPr>
          <w:rFonts w:hAnsi="Times New Roman" w:cs="Times New Roman"/>
          <w:color w:val="000000"/>
          <w:sz w:val="24"/>
          <w:szCs w:val="24"/>
          <w:lang w:val="ru-RU"/>
        </w:rPr>
      </w:pPr>
      <w:r w:rsidRPr="002A6D3A">
        <w:rPr>
          <w:rFonts w:hAnsi="Times New Roman" w:cs="Times New Roman"/>
          <w:b/>
          <w:bCs/>
          <w:color w:val="000000"/>
          <w:sz w:val="24"/>
          <w:szCs w:val="24"/>
          <w:lang w:val="ru-RU"/>
        </w:rPr>
        <w:t>Журнал регистрации и учета расследованных микротравм</w:t>
      </w:r>
    </w:p>
    <w:tbl>
      <w:tblPr>
        <w:tblW w:w="10774" w:type="dxa"/>
        <w:tblInd w:w="-694" w:type="dxa"/>
        <w:tblLayout w:type="fixed"/>
        <w:tblCellMar>
          <w:top w:w="15" w:type="dxa"/>
          <w:left w:w="15" w:type="dxa"/>
          <w:bottom w:w="15" w:type="dxa"/>
          <w:right w:w="15" w:type="dxa"/>
        </w:tblCellMar>
        <w:tblLook w:val="0600"/>
      </w:tblPr>
      <w:tblGrid>
        <w:gridCol w:w="425"/>
        <w:gridCol w:w="710"/>
        <w:gridCol w:w="1134"/>
        <w:gridCol w:w="1417"/>
        <w:gridCol w:w="1134"/>
        <w:gridCol w:w="992"/>
        <w:gridCol w:w="1134"/>
        <w:gridCol w:w="993"/>
        <w:gridCol w:w="1134"/>
        <w:gridCol w:w="992"/>
        <w:gridCol w:w="709"/>
      </w:tblGrid>
      <w:tr w:rsidR="00273FDA" w:rsidRPr="00846835" w:rsidTr="00273FDA">
        <w:tc>
          <w:tcPr>
            <w:tcW w:w="425" w:type="dxa"/>
            <w:tcBorders>
              <w:top w:val="single" w:sz="6" w:space="0" w:color="000000"/>
              <w:left w:val="single" w:sz="6" w:space="0" w:color="000000"/>
              <w:bottom w:val="none" w:sz="0" w:space="0" w:color="000000"/>
              <w:right w:val="single" w:sz="6" w:space="0" w:color="000000"/>
            </w:tcBorders>
          </w:tcPr>
          <w:p w:rsidR="00273FDA" w:rsidRPr="00273FDA" w:rsidRDefault="00273FDA" w:rsidP="00C50293">
            <w:pPr>
              <w:jc w:val="center"/>
              <w:rPr>
                <w:sz w:val="18"/>
              </w:rPr>
            </w:pPr>
            <w:r w:rsidRPr="00273FDA">
              <w:rPr>
                <w:sz w:val="18"/>
              </w:rPr>
              <w:t>№ п/п</w:t>
            </w:r>
          </w:p>
        </w:tc>
        <w:tc>
          <w:tcPr>
            <w:tcW w:w="710"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Дата и время несчастного случая</w:t>
            </w:r>
          </w:p>
        </w:tc>
        <w:tc>
          <w:tcPr>
            <w:tcW w:w="1134"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Ф.И.О. пострадавшего, год рождения, общий стаж работы</w:t>
            </w:r>
          </w:p>
        </w:tc>
        <w:tc>
          <w:tcPr>
            <w:tcW w:w="1417"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rPr>
            </w:pPr>
            <w:r w:rsidRPr="00273FDA">
              <w:rPr>
                <w:sz w:val="18"/>
              </w:rPr>
              <w:t>Профессия (должность) пострадавшего</w:t>
            </w:r>
          </w:p>
        </w:tc>
        <w:tc>
          <w:tcPr>
            <w:tcW w:w="1134"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Место, где произошел несчастный случай (структурное подразделение)</w:t>
            </w:r>
          </w:p>
        </w:tc>
        <w:tc>
          <w:tcPr>
            <w:tcW w:w="992"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Индивидуаль-ный номер рабочего места**</w:t>
            </w:r>
          </w:p>
        </w:tc>
        <w:tc>
          <w:tcPr>
            <w:tcW w:w="1134"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Вид происшест</w:t>
            </w:r>
            <w:r w:rsidRPr="00273FDA">
              <w:rPr>
                <w:sz w:val="18"/>
                <w:lang w:val="ru-RU"/>
              </w:rPr>
              <w:softHyphen/>
              <w:t>вия, приведшего к несчастному случаю</w:t>
            </w:r>
          </w:p>
        </w:tc>
        <w:tc>
          <w:tcPr>
            <w:tcW w:w="993"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Описание обстоятельств, при которых произошел несчастный случай</w:t>
            </w:r>
          </w:p>
        </w:tc>
        <w:tc>
          <w:tcPr>
            <w:tcW w:w="1134"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sidRPr="00273FDA">
              <w:rPr>
                <w:sz w:val="18"/>
                <w:lang w:val="ru-RU"/>
              </w:rPr>
              <w:t xml:space="preserve">№ акта формы </w:t>
            </w:r>
            <w:r w:rsidRPr="00273FDA">
              <w:rPr>
                <w:sz w:val="18"/>
                <w:lang w:val="ru-RU"/>
              </w:rPr>
              <w:br/>
              <w:t>Н-1 (Н-1ПС)</w:t>
            </w:r>
            <w:r w:rsidRPr="00273FDA">
              <w:rPr>
                <w:sz w:val="18"/>
                <w:lang w:val="ru-RU"/>
              </w:rPr>
              <w:br/>
              <w:t>о несчастном случае на производстве и</w:t>
            </w:r>
            <w:r w:rsidRPr="00273FDA">
              <w:rPr>
                <w:sz w:val="18"/>
              </w:rPr>
              <w:t> </w:t>
            </w:r>
            <w:r w:rsidRPr="00273FDA">
              <w:rPr>
                <w:sz w:val="18"/>
                <w:lang w:val="ru-RU"/>
              </w:rPr>
              <w:t>дата его утверждения</w:t>
            </w:r>
          </w:p>
        </w:tc>
        <w:tc>
          <w:tcPr>
            <w:tcW w:w="992"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Pr>
                <w:sz w:val="18"/>
                <w:lang w:val="ru-RU"/>
              </w:rPr>
              <w:t>Последствия несчастного случая (количество дней нетрудоспособности,инвалидный,сметрельный исход)</w:t>
            </w:r>
          </w:p>
        </w:tc>
        <w:tc>
          <w:tcPr>
            <w:tcW w:w="709" w:type="dxa"/>
            <w:tcBorders>
              <w:top w:val="single" w:sz="6" w:space="0" w:color="000000"/>
              <w:left w:val="none" w:sz="0" w:space="0" w:color="000000"/>
              <w:bottom w:val="none" w:sz="0" w:space="0" w:color="000000"/>
              <w:right w:val="single" w:sz="6" w:space="0" w:color="000000"/>
            </w:tcBorders>
          </w:tcPr>
          <w:p w:rsidR="00273FDA" w:rsidRPr="00273FDA" w:rsidRDefault="00273FDA" w:rsidP="00C50293">
            <w:pPr>
              <w:jc w:val="center"/>
              <w:rPr>
                <w:sz w:val="18"/>
                <w:lang w:val="ru-RU"/>
              </w:rPr>
            </w:pPr>
            <w:r>
              <w:rPr>
                <w:sz w:val="18"/>
                <w:lang w:val="ru-RU"/>
              </w:rPr>
              <w:t xml:space="preserve">Принятые меры поустранению несчастного случая </w:t>
            </w:r>
          </w:p>
        </w:tc>
      </w:tr>
      <w:tr w:rsidR="00273FDA" w:rsidRPr="00846835" w:rsidTr="00273FDA">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7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2" w:type="dxa"/>
            <w:tcBorders>
              <w:top w:val="single" w:sz="6" w:space="0" w:color="000000"/>
              <w:left w:val="none" w:sz="0" w:space="0" w:color="000000"/>
              <w:bottom w:val="single" w:sz="6" w:space="0" w:color="000000"/>
              <w:right w:val="single" w:sz="6" w:space="0" w:color="000000"/>
            </w:tcBorders>
          </w:tcPr>
          <w:p w:rsidR="00273FDA" w:rsidRPr="00273FDA" w:rsidRDefault="00273FDA" w:rsidP="00C50293">
            <w:pPr>
              <w:jc w:val="center"/>
              <w:rPr>
                <w:lang w:val="ru-RU"/>
              </w:rPr>
            </w:pPr>
          </w:p>
        </w:tc>
        <w:tc>
          <w:tcPr>
            <w:tcW w:w="709" w:type="dxa"/>
            <w:tcBorders>
              <w:top w:val="single" w:sz="6" w:space="0" w:color="000000"/>
              <w:left w:val="none" w:sz="0" w:space="0" w:color="000000"/>
              <w:bottom w:val="single" w:sz="6" w:space="0" w:color="000000"/>
              <w:right w:val="single" w:sz="6" w:space="0" w:color="000000"/>
            </w:tcBorders>
          </w:tcPr>
          <w:p w:rsidR="00273FDA" w:rsidRPr="00273FDA" w:rsidRDefault="00273FDA" w:rsidP="00C50293">
            <w:pPr>
              <w:jc w:val="center"/>
              <w:rPr>
                <w:lang w:val="ru-RU"/>
              </w:rPr>
            </w:pPr>
          </w:p>
        </w:tc>
      </w:tr>
      <w:tr w:rsidR="00273FDA" w:rsidRPr="00846835" w:rsidTr="00273FDA">
        <w:tc>
          <w:tcPr>
            <w:tcW w:w="42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2" w:type="dxa"/>
            <w:tcBorders>
              <w:top w:val="none" w:sz="0" w:space="0" w:color="000000"/>
              <w:left w:val="none" w:sz="0" w:space="0" w:color="000000"/>
              <w:bottom w:val="single" w:sz="6" w:space="0" w:color="000000"/>
              <w:right w:val="single" w:sz="6" w:space="0" w:color="000000"/>
            </w:tcBorders>
          </w:tcPr>
          <w:p w:rsidR="00273FDA" w:rsidRPr="00273FDA" w:rsidRDefault="00273FDA" w:rsidP="00C50293">
            <w:pPr>
              <w:jc w:val="center"/>
              <w:rPr>
                <w:lang w:val="ru-RU"/>
              </w:rPr>
            </w:pPr>
          </w:p>
        </w:tc>
        <w:tc>
          <w:tcPr>
            <w:tcW w:w="709" w:type="dxa"/>
            <w:tcBorders>
              <w:top w:val="none" w:sz="0" w:space="0" w:color="000000"/>
              <w:left w:val="none" w:sz="0" w:space="0" w:color="000000"/>
              <w:bottom w:val="single" w:sz="6" w:space="0" w:color="000000"/>
              <w:right w:val="single" w:sz="6" w:space="0" w:color="000000"/>
            </w:tcBorders>
          </w:tcPr>
          <w:p w:rsidR="00273FDA" w:rsidRPr="00273FDA" w:rsidRDefault="00273FDA" w:rsidP="00C50293">
            <w:pPr>
              <w:jc w:val="center"/>
              <w:rPr>
                <w:lang w:val="ru-RU"/>
              </w:rPr>
            </w:pPr>
          </w:p>
        </w:tc>
      </w:tr>
      <w:tr w:rsidR="00273FDA" w:rsidRPr="00846835" w:rsidTr="00273FDA">
        <w:tc>
          <w:tcPr>
            <w:tcW w:w="42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73FDA" w:rsidRPr="00273FDA" w:rsidRDefault="00273FDA" w:rsidP="00C50293">
            <w:pPr>
              <w:jc w:val="center"/>
              <w:rPr>
                <w:lang w:val="ru-RU"/>
              </w:rPr>
            </w:pPr>
          </w:p>
        </w:tc>
        <w:tc>
          <w:tcPr>
            <w:tcW w:w="992" w:type="dxa"/>
            <w:tcBorders>
              <w:top w:val="none" w:sz="0" w:space="0" w:color="000000"/>
              <w:left w:val="none" w:sz="0" w:space="0" w:color="000000"/>
              <w:bottom w:val="single" w:sz="6" w:space="0" w:color="000000"/>
              <w:right w:val="single" w:sz="6" w:space="0" w:color="000000"/>
            </w:tcBorders>
          </w:tcPr>
          <w:p w:rsidR="00273FDA" w:rsidRPr="00273FDA" w:rsidRDefault="00273FDA" w:rsidP="00C50293">
            <w:pPr>
              <w:jc w:val="center"/>
              <w:rPr>
                <w:lang w:val="ru-RU"/>
              </w:rPr>
            </w:pPr>
          </w:p>
        </w:tc>
        <w:tc>
          <w:tcPr>
            <w:tcW w:w="709" w:type="dxa"/>
            <w:tcBorders>
              <w:top w:val="none" w:sz="0" w:space="0" w:color="000000"/>
              <w:left w:val="none" w:sz="0" w:space="0" w:color="000000"/>
              <w:bottom w:val="single" w:sz="6" w:space="0" w:color="000000"/>
              <w:right w:val="single" w:sz="6" w:space="0" w:color="000000"/>
            </w:tcBorders>
          </w:tcPr>
          <w:p w:rsidR="00273FDA" w:rsidRPr="00273FDA" w:rsidRDefault="00273FDA" w:rsidP="00C50293">
            <w:pPr>
              <w:jc w:val="center"/>
              <w:rPr>
                <w:lang w:val="ru-RU"/>
              </w:rPr>
            </w:pPr>
          </w:p>
        </w:tc>
      </w:tr>
    </w:tbl>
    <w:p w:rsidR="008934B2" w:rsidRPr="002A6D3A" w:rsidRDefault="00194CA6">
      <w:pPr>
        <w:rPr>
          <w:rFonts w:hAnsi="Times New Roman" w:cs="Times New Roman"/>
          <w:color w:val="000000"/>
          <w:sz w:val="24"/>
          <w:szCs w:val="24"/>
          <w:lang w:val="ru-RU"/>
        </w:rPr>
      </w:pPr>
      <w:r w:rsidRPr="002A6D3A">
        <w:rPr>
          <w:rFonts w:hAnsi="Times New Roman" w:cs="Times New Roman"/>
          <w:color w:val="000000"/>
          <w:sz w:val="24"/>
          <w:szCs w:val="24"/>
          <w:lang w:val="ru-RU"/>
        </w:rPr>
        <w:t>Примечание: журнал должен быть пронумерован, прошнурован, подписан ответственным представителем работодателя и скреплен печатью и должен храниться в течение одного года со дня внесения последней записи.</w:t>
      </w:r>
    </w:p>
    <w:sectPr w:rsidR="008934B2" w:rsidRPr="002A6D3A" w:rsidSect="00431AE3">
      <w:pgSz w:w="11907" w:h="16839"/>
      <w:pgMar w:top="284" w:right="1134"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649" w:rsidRDefault="00FB7649" w:rsidP="005778DE">
      <w:pPr>
        <w:spacing w:before="0" w:after="0"/>
      </w:pPr>
      <w:r>
        <w:separator/>
      </w:r>
    </w:p>
  </w:endnote>
  <w:endnote w:type="continuationSeparator" w:id="1">
    <w:p w:rsidR="00FB7649" w:rsidRDefault="00FB7649" w:rsidP="005778D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649" w:rsidRDefault="00FB7649" w:rsidP="005778DE">
      <w:pPr>
        <w:spacing w:before="0" w:after="0"/>
      </w:pPr>
      <w:r>
        <w:separator/>
      </w:r>
    </w:p>
  </w:footnote>
  <w:footnote w:type="continuationSeparator" w:id="1">
    <w:p w:rsidR="00FB7649" w:rsidRDefault="00FB7649" w:rsidP="005778D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13959"/>
    <w:multiLevelType w:val="multilevel"/>
    <w:tmpl w:val="20E42AB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
    <w:nsid w:val="29CD62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213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E5907"/>
    <w:multiLevelType w:val="multilevel"/>
    <w:tmpl w:val="76D2E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7D600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764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629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1E6F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
  </w:num>
  <w:num w:numId="5">
    <w:abstractNumId w:val="2"/>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5CE"/>
    <w:rsid w:val="00034828"/>
    <w:rsid w:val="0007178D"/>
    <w:rsid w:val="001527FA"/>
    <w:rsid w:val="0017512D"/>
    <w:rsid w:val="0017639B"/>
    <w:rsid w:val="00194CA6"/>
    <w:rsid w:val="001A0108"/>
    <w:rsid w:val="001A5375"/>
    <w:rsid w:val="001A6D55"/>
    <w:rsid w:val="00212822"/>
    <w:rsid w:val="00273FDA"/>
    <w:rsid w:val="002826DA"/>
    <w:rsid w:val="002A6D3A"/>
    <w:rsid w:val="002C6CD8"/>
    <w:rsid w:val="002D33B1"/>
    <w:rsid w:val="002D3591"/>
    <w:rsid w:val="003514A0"/>
    <w:rsid w:val="003F396F"/>
    <w:rsid w:val="00415727"/>
    <w:rsid w:val="00431AE3"/>
    <w:rsid w:val="0044705A"/>
    <w:rsid w:val="00476A90"/>
    <w:rsid w:val="004E664B"/>
    <w:rsid w:val="004F7E17"/>
    <w:rsid w:val="00542CCD"/>
    <w:rsid w:val="005778DE"/>
    <w:rsid w:val="005822EE"/>
    <w:rsid w:val="005A05CE"/>
    <w:rsid w:val="005E24EE"/>
    <w:rsid w:val="00627477"/>
    <w:rsid w:val="00653AF6"/>
    <w:rsid w:val="00702BF8"/>
    <w:rsid w:val="00731D98"/>
    <w:rsid w:val="00786B41"/>
    <w:rsid w:val="007B7E7F"/>
    <w:rsid w:val="007D6E67"/>
    <w:rsid w:val="00846835"/>
    <w:rsid w:val="008737BA"/>
    <w:rsid w:val="008934B2"/>
    <w:rsid w:val="008B357D"/>
    <w:rsid w:val="008D412B"/>
    <w:rsid w:val="008F01E2"/>
    <w:rsid w:val="008F07DE"/>
    <w:rsid w:val="009476F2"/>
    <w:rsid w:val="00955495"/>
    <w:rsid w:val="00972BF9"/>
    <w:rsid w:val="0098693E"/>
    <w:rsid w:val="009F43DD"/>
    <w:rsid w:val="00AB252D"/>
    <w:rsid w:val="00B73319"/>
    <w:rsid w:val="00B73A5A"/>
    <w:rsid w:val="00CB5AA1"/>
    <w:rsid w:val="00CF597F"/>
    <w:rsid w:val="00D13613"/>
    <w:rsid w:val="00D1392E"/>
    <w:rsid w:val="00D87D36"/>
    <w:rsid w:val="00DB53BB"/>
    <w:rsid w:val="00DD4E9F"/>
    <w:rsid w:val="00E438A1"/>
    <w:rsid w:val="00E64D72"/>
    <w:rsid w:val="00E91DC2"/>
    <w:rsid w:val="00EA3F4D"/>
    <w:rsid w:val="00EF0E23"/>
    <w:rsid w:val="00F01E19"/>
    <w:rsid w:val="00F233FF"/>
    <w:rsid w:val="00F74B2A"/>
    <w:rsid w:val="00FA6FCE"/>
    <w:rsid w:val="00FB7649"/>
    <w:rsid w:val="00FD11F2"/>
    <w:rsid w:val="00FF6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link w:val="a4"/>
    <w:qFormat/>
    <w:rsid w:val="002A6D3A"/>
    <w:pPr>
      <w:spacing w:before="0" w:beforeAutospacing="0" w:after="0" w:afterAutospacing="0"/>
    </w:pPr>
    <w:rPr>
      <w:rFonts w:ascii="Calibri" w:eastAsia="Times New Roman" w:hAnsi="Calibri" w:cs="Times New Roman"/>
      <w:lang w:val="ru-RU" w:eastAsia="ru-RU"/>
    </w:rPr>
  </w:style>
  <w:style w:type="paragraph" w:customStyle="1" w:styleId="11">
    <w:name w:val="Обычный1"/>
    <w:rsid w:val="002A6D3A"/>
    <w:pPr>
      <w:spacing w:before="0" w:beforeAutospacing="0" w:after="0" w:afterAutospacing="0"/>
    </w:pPr>
    <w:rPr>
      <w:rFonts w:ascii="Arial" w:eastAsia="Times New Roman" w:hAnsi="Arial" w:cs="Times New Roman"/>
      <w:sz w:val="24"/>
      <w:szCs w:val="20"/>
      <w:lang w:val="ru-RU" w:eastAsia="ru-RU"/>
    </w:rPr>
  </w:style>
  <w:style w:type="character" w:customStyle="1" w:styleId="a4">
    <w:name w:val="Без интервала Знак"/>
    <w:basedOn w:val="a0"/>
    <w:link w:val="a3"/>
    <w:rsid w:val="002A6D3A"/>
    <w:rPr>
      <w:rFonts w:ascii="Calibri" w:eastAsia="Times New Roman" w:hAnsi="Calibri" w:cs="Times New Roman"/>
      <w:lang w:val="ru-RU" w:eastAsia="ru-RU"/>
    </w:rPr>
  </w:style>
  <w:style w:type="paragraph" w:customStyle="1" w:styleId="Default">
    <w:name w:val="Default"/>
    <w:rsid w:val="002A6D3A"/>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character" w:customStyle="1" w:styleId="FontStyle12">
    <w:name w:val="Font Style12"/>
    <w:uiPriority w:val="99"/>
    <w:rsid w:val="005822EE"/>
    <w:rPr>
      <w:rFonts w:ascii="Times New Roman" w:hAnsi="Times New Roman" w:cs="Times New Roman" w:hint="default"/>
      <w:sz w:val="26"/>
      <w:szCs w:val="26"/>
    </w:rPr>
  </w:style>
  <w:style w:type="paragraph" w:styleId="a5">
    <w:name w:val="header"/>
    <w:basedOn w:val="a"/>
    <w:link w:val="a6"/>
    <w:uiPriority w:val="99"/>
    <w:semiHidden/>
    <w:unhideWhenUsed/>
    <w:rsid w:val="005778DE"/>
    <w:pPr>
      <w:tabs>
        <w:tab w:val="center" w:pos="4677"/>
        <w:tab w:val="right" w:pos="9355"/>
      </w:tabs>
      <w:spacing w:before="0" w:after="0"/>
    </w:pPr>
  </w:style>
  <w:style w:type="character" w:customStyle="1" w:styleId="a6">
    <w:name w:val="Верхний колонтитул Знак"/>
    <w:basedOn w:val="a0"/>
    <w:link w:val="a5"/>
    <w:uiPriority w:val="99"/>
    <w:semiHidden/>
    <w:rsid w:val="005778DE"/>
  </w:style>
  <w:style w:type="paragraph" w:styleId="a7">
    <w:name w:val="footer"/>
    <w:basedOn w:val="a"/>
    <w:link w:val="a8"/>
    <w:uiPriority w:val="99"/>
    <w:semiHidden/>
    <w:unhideWhenUsed/>
    <w:rsid w:val="005778DE"/>
    <w:pPr>
      <w:tabs>
        <w:tab w:val="center" w:pos="4677"/>
        <w:tab w:val="right" w:pos="9355"/>
      </w:tabs>
      <w:spacing w:before="0" w:after="0"/>
    </w:pPr>
  </w:style>
  <w:style w:type="character" w:customStyle="1" w:styleId="a8">
    <w:name w:val="Нижний колонтитул Знак"/>
    <w:basedOn w:val="a0"/>
    <w:link w:val="a7"/>
    <w:uiPriority w:val="99"/>
    <w:semiHidden/>
    <w:rsid w:val="005778DE"/>
  </w:style>
  <w:style w:type="paragraph" w:styleId="a9">
    <w:name w:val="List Paragraph"/>
    <w:basedOn w:val="a"/>
    <w:uiPriority w:val="34"/>
    <w:qFormat/>
    <w:rsid w:val="001A0108"/>
    <w:pPr>
      <w:ind w:left="720"/>
      <w:contextualSpacing/>
    </w:pPr>
  </w:style>
  <w:style w:type="paragraph" w:styleId="aa">
    <w:name w:val="Balloon Text"/>
    <w:basedOn w:val="a"/>
    <w:link w:val="ab"/>
    <w:uiPriority w:val="99"/>
    <w:semiHidden/>
    <w:unhideWhenUsed/>
    <w:rsid w:val="00415727"/>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415727"/>
    <w:rPr>
      <w:rFonts w:ascii="Tahoma" w:hAnsi="Tahoma" w:cs="Tahoma"/>
      <w:sz w:val="16"/>
      <w:szCs w:val="16"/>
    </w:rPr>
  </w:style>
  <w:style w:type="character" w:customStyle="1" w:styleId="docdata">
    <w:name w:val="docdata"/>
    <w:aliases w:val="docy,v5,3725,bqiaagaaeyqcaaagiaiaaanubaaabxelaaaaaaaaaaaaaaaaaaaaaaaaaaaaaaaaaaaaaaaaaaaaaaaaaaaaaaaaaaaaaaaaaaaaaaaaaaaaaaaaaaaaaaaaaaaaaaaaaaaaaaaaaaaaaaaaaaaaaaaaaaaaaaaaaaaaaaaaaaaaaaaaaaaaaaaaaaaaaaaaaaaaaaaaaaaaaaaaaaaaaaaaaaaaaaaaaaaaaaaa"/>
    <w:basedOn w:val="a0"/>
    <w:rsid w:val="00DB53BB"/>
  </w:style>
  <w:style w:type="paragraph" w:customStyle="1" w:styleId="3161">
    <w:name w:val="3161"/>
    <w:aliases w:val="bqiaagaaeyqcaaagiaiaaamvcqaabt0jaaaaaaaaaaaaaaaaaaaaaaaaaaaaaaaaaaaaaaaaaaaaaaaaaaaaaaaaaaaaaaaaaaaaaaaaaaaaaaaaaaaaaaaaaaaaaaaaaaaaaaaaaaaaaaaaaaaaaaaaaaaaaaaaaaaaaaaaaaaaaaaaaaaaaaaaaaaaaaaaaaaaaaaaaaaaaaaaaaaaaaaaaaaaaaaaaaaaaaaa"/>
    <w:basedOn w:val="a"/>
    <w:rsid w:val="00DB53BB"/>
    <w:rPr>
      <w:rFonts w:ascii="Times New Roman" w:eastAsia="Times New Roman" w:hAnsi="Times New Roman" w:cs="Times New Roman"/>
      <w:sz w:val="24"/>
      <w:szCs w:val="24"/>
      <w:lang w:val="ru-RU" w:eastAsia="ru-RU"/>
    </w:rPr>
  </w:style>
  <w:style w:type="paragraph" w:styleId="ac">
    <w:name w:val="Normal (Web)"/>
    <w:basedOn w:val="a"/>
    <w:uiPriority w:val="99"/>
    <w:semiHidden/>
    <w:unhideWhenUsed/>
    <w:rsid w:val="00DB53B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0129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6</cp:revision>
  <cp:lastPrinted>2022-03-15T05:52:00Z</cp:lastPrinted>
  <dcterms:created xsi:type="dcterms:W3CDTF">2022-05-30T12:23:00Z</dcterms:created>
  <dcterms:modified xsi:type="dcterms:W3CDTF">2023-02-28T21:40:00Z</dcterms:modified>
</cp:coreProperties>
</file>