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712" w:rsidRPr="008011A0" w:rsidRDefault="001B7712" w:rsidP="001B7712">
      <w:pPr>
        <w:pStyle w:val="1"/>
        <w:rPr>
          <w:sz w:val="24"/>
          <w:szCs w:val="24"/>
        </w:rPr>
      </w:pPr>
      <w:r w:rsidRPr="008011A0">
        <w:rPr>
          <w:sz w:val="24"/>
          <w:szCs w:val="24"/>
        </w:rPr>
        <w:t>РОССИЙСКАЯ ФЕДЕРАЦИЯ</w:t>
      </w:r>
    </w:p>
    <w:p w:rsidR="001B7712" w:rsidRPr="008011A0" w:rsidRDefault="001B7712" w:rsidP="001B7712">
      <w:pPr>
        <w:pStyle w:val="1"/>
        <w:rPr>
          <w:sz w:val="24"/>
          <w:szCs w:val="24"/>
        </w:rPr>
      </w:pPr>
      <w:r w:rsidRPr="008011A0">
        <w:rPr>
          <w:sz w:val="24"/>
          <w:szCs w:val="24"/>
        </w:rPr>
        <w:t>РОСТОВСКАЯ ОБЛАСТЬ</w:t>
      </w:r>
    </w:p>
    <w:p w:rsidR="001B7712" w:rsidRPr="008011A0" w:rsidRDefault="001B7712" w:rsidP="001B7712">
      <w:pPr>
        <w:pStyle w:val="1"/>
        <w:rPr>
          <w:sz w:val="24"/>
          <w:szCs w:val="24"/>
        </w:rPr>
      </w:pPr>
      <w:r w:rsidRPr="008011A0">
        <w:rPr>
          <w:sz w:val="24"/>
          <w:szCs w:val="24"/>
        </w:rPr>
        <w:t>КАШАРСКИЙ РАЙОН</w:t>
      </w:r>
    </w:p>
    <w:p w:rsidR="001B7712" w:rsidRPr="008011A0" w:rsidRDefault="001B7712" w:rsidP="001B7712">
      <w:pPr>
        <w:pStyle w:val="1"/>
        <w:rPr>
          <w:sz w:val="24"/>
          <w:szCs w:val="24"/>
        </w:rPr>
      </w:pPr>
      <w:r w:rsidRPr="008011A0">
        <w:rPr>
          <w:sz w:val="24"/>
          <w:szCs w:val="24"/>
        </w:rPr>
        <w:t>МУНИЦИПАЛЬНОЕ ОБРАЗОВАНИЕ</w:t>
      </w:r>
    </w:p>
    <w:p w:rsidR="001B7712" w:rsidRPr="008011A0" w:rsidRDefault="001B7712" w:rsidP="001B7712">
      <w:pPr>
        <w:pStyle w:val="1"/>
        <w:rPr>
          <w:sz w:val="24"/>
          <w:szCs w:val="24"/>
        </w:rPr>
      </w:pPr>
      <w:r w:rsidRPr="008011A0">
        <w:rPr>
          <w:sz w:val="24"/>
          <w:szCs w:val="24"/>
        </w:rPr>
        <w:t>«</w:t>
      </w:r>
      <w:r w:rsidR="003F7EB2">
        <w:rPr>
          <w:sz w:val="24"/>
          <w:szCs w:val="24"/>
        </w:rPr>
        <w:t xml:space="preserve">ИНДУСТРИАЛЬНОЕ </w:t>
      </w:r>
      <w:r w:rsidRPr="008011A0">
        <w:rPr>
          <w:sz w:val="24"/>
          <w:szCs w:val="24"/>
        </w:rPr>
        <w:t xml:space="preserve"> СЕЛЬСКОЕ ПОСЕЛЕНИЕ»</w:t>
      </w:r>
    </w:p>
    <w:p w:rsidR="001B7712" w:rsidRPr="008011A0" w:rsidRDefault="001B7712" w:rsidP="001B7712">
      <w:pPr>
        <w:pStyle w:val="1"/>
        <w:rPr>
          <w:sz w:val="24"/>
          <w:szCs w:val="24"/>
        </w:rPr>
      </w:pPr>
    </w:p>
    <w:p w:rsidR="001B7712" w:rsidRPr="008011A0" w:rsidRDefault="001B7712" w:rsidP="001B7712">
      <w:pPr>
        <w:pStyle w:val="1"/>
        <w:rPr>
          <w:sz w:val="24"/>
          <w:szCs w:val="24"/>
        </w:rPr>
      </w:pPr>
      <w:r w:rsidRPr="008011A0">
        <w:rPr>
          <w:sz w:val="24"/>
          <w:szCs w:val="24"/>
        </w:rPr>
        <w:t xml:space="preserve">АДМИНИСТРАЦИЯ </w:t>
      </w:r>
      <w:r w:rsidR="003F7EB2">
        <w:rPr>
          <w:sz w:val="24"/>
          <w:szCs w:val="24"/>
        </w:rPr>
        <w:t>ИНДУСТРИАЛЬНОГО</w:t>
      </w:r>
      <w:r w:rsidRPr="008011A0">
        <w:rPr>
          <w:sz w:val="24"/>
          <w:szCs w:val="24"/>
        </w:rPr>
        <w:t xml:space="preserve"> СЕЛЬСКОГО ПОСЕЛЕНИЯ</w:t>
      </w:r>
    </w:p>
    <w:p w:rsidR="001B7712" w:rsidRPr="008011A0" w:rsidRDefault="001B7712" w:rsidP="001B7712">
      <w:pPr>
        <w:pStyle w:val="1"/>
        <w:rPr>
          <w:sz w:val="24"/>
          <w:szCs w:val="24"/>
        </w:rPr>
      </w:pPr>
    </w:p>
    <w:p w:rsidR="008011A0" w:rsidRPr="008011A0" w:rsidRDefault="008011A0" w:rsidP="008011A0">
      <w:pPr>
        <w:jc w:val="center"/>
        <w:rPr>
          <w:b/>
          <w:szCs w:val="24"/>
        </w:rPr>
      </w:pPr>
      <w:r w:rsidRPr="008011A0">
        <w:rPr>
          <w:b/>
          <w:szCs w:val="24"/>
        </w:rPr>
        <w:t xml:space="preserve">ПОСТАНОВЛЕНИЕ </w:t>
      </w:r>
    </w:p>
    <w:p w:rsidR="008011A0" w:rsidRPr="008011A0" w:rsidRDefault="008011A0" w:rsidP="008011A0">
      <w:pPr>
        <w:jc w:val="center"/>
        <w:rPr>
          <w:b/>
          <w:szCs w:val="24"/>
        </w:rPr>
      </w:pPr>
    </w:p>
    <w:p w:rsidR="008011A0" w:rsidRPr="008011A0" w:rsidRDefault="008011A0" w:rsidP="008011A0">
      <w:pPr>
        <w:jc w:val="center"/>
        <w:rPr>
          <w:b/>
          <w:bCs/>
          <w:szCs w:val="24"/>
        </w:rPr>
      </w:pPr>
      <w:r w:rsidRPr="008011A0">
        <w:rPr>
          <w:b/>
          <w:bCs/>
          <w:szCs w:val="24"/>
        </w:rPr>
        <w:t xml:space="preserve">« </w:t>
      </w:r>
      <w:r w:rsidR="003F7EB2">
        <w:rPr>
          <w:b/>
          <w:bCs/>
          <w:szCs w:val="24"/>
        </w:rPr>
        <w:t>02</w:t>
      </w:r>
      <w:r w:rsidRPr="008011A0">
        <w:rPr>
          <w:b/>
          <w:bCs/>
          <w:szCs w:val="24"/>
        </w:rPr>
        <w:t xml:space="preserve"> »</w:t>
      </w:r>
      <w:r w:rsidR="003F7EB2">
        <w:rPr>
          <w:b/>
          <w:bCs/>
          <w:szCs w:val="24"/>
        </w:rPr>
        <w:t xml:space="preserve"> октября</w:t>
      </w:r>
      <w:r w:rsidRPr="008011A0">
        <w:rPr>
          <w:b/>
          <w:bCs/>
          <w:szCs w:val="24"/>
        </w:rPr>
        <w:t xml:space="preserve">  2025 года                            № </w:t>
      </w:r>
      <w:r w:rsidR="003F7EB2">
        <w:rPr>
          <w:b/>
          <w:bCs/>
          <w:szCs w:val="24"/>
        </w:rPr>
        <w:t>100</w:t>
      </w:r>
      <w:r w:rsidRPr="008011A0">
        <w:rPr>
          <w:b/>
          <w:bCs/>
          <w:szCs w:val="24"/>
        </w:rPr>
        <w:t xml:space="preserve">        </w:t>
      </w:r>
      <w:r w:rsidR="003F7EB2">
        <w:rPr>
          <w:b/>
          <w:bCs/>
          <w:szCs w:val="24"/>
        </w:rPr>
        <w:t xml:space="preserve">                         </w:t>
      </w:r>
      <w:r w:rsidRPr="008011A0">
        <w:rPr>
          <w:b/>
          <w:bCs/>
          <w:szCs w:val="24"/>
        </w:rPr>
        <w:t xml:space="preserve">  </w:t>
      </w:r>
      <w:r w:rsidR="003F7EB2">
        <w:rPr>
          <w:b/>
          <w:bCs/>
          <w:szCs w:val="24"/>
        </w:rPr>
        <w:t>п.Индустриальный</w:t>
      </w:r>
    </w:p>
    <w:p w:rsidR="001E0D0D" w:rsidRPr="008011A0" w:rsidRDefault="001E0D0D">
      <w:pPr>
        <w:jc w:val="both"/>
        <w:rPr>
          <w:b/>
          <w:szCs w:val="24"/>
        </w:rPr>
      </w:pPr>
    </w:p>
    <w:p w:rsidR="001E0D0D" w:rsidRPr="008011A0" w:rsidRDefault="006160C2" w:rsidP="006160C2">
      <w:pPr>
        <w:jc w:val="center"/>
        <w:rPr>
          <w:b/>
          <w:bCs/>
          <w:szCs w:val="24"/>
        </w:rPr>
      </w:pPr>
      <w:r w:rsidRPr="008011A0">
        <w:rPr>
          <w:b/>
          <w:bCs/>
          <w:szCs w:val="24"/>
        </w:rPr>
        <w:t>Об утверждении Правил разработки и</w:t>
      </w:r>
      <w:r w:rsidR="008011A0" w:rsidRPr="008011A0">
        <w:rPr>
          <w:b/>
          <w:bCs/>
          <w:szCs w:val="24"/>
        </w:rPr>
        <w:t xml:space="preserve"> </w:t>
      </w:r>
      <w:r w:rsidRPr="008011A0">
        <w:rPr>
          <w:b/>
          <w:bCs/>
          <w:szCs w:val="24"/>
        </w:rPr>
        <w:t>утверждения административных регламентов</w:t>
      </w:r>
      <w:r w:rsidR="008011A0" w:rsidRPr="008011A0">
        <w:rPr>
          <w:b/>
          <w:bCs/>
          <w:szCs w:val="24"/>
        </w:rPr>
        <w:t xml:space="preserve"> </w:t>
      </w:r>
      <w:r w:rsidRPr="008011A0">
        <w:rPr>
          <w:b/>
          <w:bCs/>
          <w:szCs w:val="24"/>
        </w:rPr>
        <w:t>предоставления муниципальных услуг</w:t>
      </w:r>
    </w:p>
    <w:p w:rsidR="006160C2" w:rsidRPr="008011A0" w:rsidRDefault="006160C2" w:rsidP="006160C2">
      <w:pPr>
        <w:jc w:val="center"/>
        <w:rPr>
          <w:szCs w:val="24"/>
        </w:rPr>
      </w:pPr>
    </w:p>
    <w:p w:rsidR="006160C2" w:rsidRPr="008011A0" w:rsidRDefault="006160C2" w:rsidP="006160C2">
      <w:pPr>
        <w:pStyle w:val="1"/>
        <w:jc w:val="both"/>
        <w:rPr>
          <w:b w:val="0"/>
          <w:sz w:val="24"/>
          <w:szCs w:val="24"/>
        </w:rPr>
      </w:pPr>
      <w:r w:rsidRPr="008011A0">
        <w:rPr>
          <w:b w:val="0"/>
          <w:sz w:val="24"/>
          <w:szCs w:val="24"/>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Ростовской области от 13.12.2021 № 1041 «Об утверждении Правил разработки и утверждения органами исполнительной власти Ростовской области административных регламентов предоставления государственных услуг»</w:t>
      </w:r>
      <w:r w:rsidR="004B2CFB" w:rsidRPr="008011A0">
        <w:rPr>
          <w:b w:val="0"/>
          <w:sz w:val="24"/>
          <w:szCs w:val="24"/>
        </w:rPr>
        <w:t>,</w:t>
      </w:r>
      <w:r w:rsidRPr="008011A0">
        <w:rPr>
          <w:b w:val="0"/>
          <w:sz w:val="24"/>
          <w:szCs w:val="24"/>
        </w:rPr>
        <w:t xml:space="preserve"> руководствуясь</w:t>
      </w:r>
      <w:r w:rsidR="003F7EB2">
        <w:rPr>
          <w:b w:val="0"/>
          <w:sz w:val="24"/>
          <w:szCs w:val="24"/>
        </w:rPr>
        <w:t xml:space="preserve"> </w:t>
      </w:r>
      <w:r w:rsidR="001B7712" w:rsidRPr="008011A0">
        <w:rPr>
          <w:b w:val="0"/>
          <w:sz w:val="24"/>
          <w:szCs w:val="24"/>
        </w:rPr>
        <w:t>Уставом муниципального образования «</w:t>
      </w:r>
      <w:r w:rsidR="003F7EB2">
        <w:rPr>
          <w:b w:val="0"/>
          <w:sz w:val="24"/>
          <w:szCs w:val="24"/>
        </w:rPr>
        <w:t>Индустриальное</w:t>
      </w:r>
      <w:r w:rsidR="001B7712" w:rsidRPr="008011A0">
        <w:rPr>
          <w:b w:val="0"/>
          <w:sz w:val="24"/>
          <w:szCs w:val="24"/>
        </w:rPr>
        <w:t xml:space="preserve"> сельское поселение», администрация </w:t>
      </w:r>
      <w:r w:rsidR="003F7EB2">
        <w:rPr>
          <w:b w:val="0"/>
          <w:sz w:val="24"/>
          <w:szCs w:val="24"/>
        </w:rPr>
        <w:t>Индустриального</w:t>
      </w:r>
      <w:r w:rsidR="001B7712" w:rsidRPr="008011A0">
        <w:rPr>
          <w:b w:val="0"/>
          <w:sz w:val="24"/>
          <w:szCs w:val="24"/>
        </w:rPr>
        <w:t xml:space="preserve"> сельского поселения </w:t>
      </w:r>
    </w:p>
    <w:p w:rsidR="00AA1529" w:rsidRPr="008011A0" w:rsidRDefault="00AA1529" w:rsidP="006160C2">
      <w:pPr>
        <w:pStyle w:val="1"/>
        <w:jc w:val="both"/>
        <w:rPr>
          <w:b w:val="0"/>
          <w:sz w:val="24"/>
          <w:szCs w:val="24"/>
        </w:rPr>
      </w:pPr>
    </w:p>
    <w:p w:rsidR="001B7712" w:rsidRPr="008011A0" w:rsidRDefault="003F7EB2" w:rsidP="006160C2">
      <w:pPr>
        <w:pStyle w:val="1"/>
        <w:jc w:val="both"/>
        <w:rPr>
          <w:b w:val="0"/>
          <w:sz w:val="24"/>
          <w:szCs w:val="24"/>
        </w:rPr>
      </w:pPr>
      <w:r>
        <w:rPr>
          <w:b w:val="0"/>
          <w:sz w:val="24"/>
          <w:szCs w:val="24"/>
        </w:rPr>
        <w:t xml:space="preserve">                                                                  </w:t>
      </w:r>
      <w:r w:rsidR="001B7712" w:rsidRPr="008011A0">
        <w:rPr>
          <w:b w:val="0"/>
          <w:sz w:val="24"/>
          <w:szCs w:val="24"/>
        </w:rPr>
        <w:t>ПОСТАНОВЛЯЕТ:</w:t>
      </w:r>
    </w:p>
    <w:p w:rsidR="00AA1529" w:rsidRPr="008011A0" w:rsidRDefault="00AA1529" w:rsidP="006160C2">
      <w:pPr>
        <w:pStyle w:val="1"/>
        <w:ind w:firstLine="709"/>
        <w:jc w:val="both"/>
        <w:rPr>
          <w:b w:val="0"/>
          <w:bCs/>
          <w:sz w:val="24"/>
          <w:szCs w:val="24"/>
        </w:rPr>
      </w:pPr>
    </w:p>
    <w:p w:rsidR="003277C3" w:rsidRPr="008011A0" w:rsidRDefault="004B2CFB" w:rsidP="006160C2">
      <w:pPr>
        <w:pStyle w:val="1"/>
        <w:ind w:firstLine="709"/>
        <w:jc w:val="both"/>
        <w:rPr>
          <w:b w:val="0"/>
          <w:bCs/>
          <w:sz w:val="24"/>
          <w:szCs w:val="24"/>
        </w:rPr>
      </w:pPr>
      <w:r w:rsidRPr="008011A0">
        <w:rPr>
          <w:b w:val="0"/>
          <w:bCs/>
          <w:sz w:val="24"/>
          <w:szCs w:val="24"/>
        </w:rPr>
        <w:t xml:space="preserve">1. Утвердить </w:t>
      </w:r>
      <w:r w:rsidR="006160C2" w:rsidRPr="008011A0">
        <w:rPr>
          <w:b w:val="0"/>
          <w:bCs/>
          <w:sz w:val="24"/>
          <w:szCs w:val="24"/>
        </w:rPr>
        <w:t>Правила разработки и</w:t>
      </w:r>
      <w:r w:rsidR="003F7EB2">
        <w:rPr>
          <w:b w:val="0"/>
          <w:bCs/>
          <w:sz w:val="24"/>
          <w:szCs w:val="24"/>
        </w:rPr>
        <w:t xml:space="preserve"> </w:t>
      </w:r>
      <w:r w:rsidR="006160C2" w:rsidRPr="008011A0">
        <w:rPr>
          <w:b w:val="0"/>
          <w:bCs/>
          <w:sz w:val="24"/>
          <w:szCs w:val="24"/>
        </w:rPr>
        <w:t>утверждения административных регламентов</w:t>
      </w:r>
      <w:r w:rsidR="003F7EB2">
        <w:rPr>
          <w:b w:val="0"/>
          <w:bCs/>
          <w:sz w:val="24"/>
          <w:szCs w:val="24"/>
        </w:rPr>
        <w:t xml:space="preserve"> </w:t>
      </w:r>
      <w:r w:rsidR="006160C2" w:rsidRPr="008011A0">
        <w:rPr>
          <w:b w:val="0"/>
          <w:bCs/>
          <w:sz w:val="24"/>
          <w:szCs w:val="24"/>
        </w:rPr>
        <w:t>предоставле</w:t>
      </w:r>
      <w:bookmarkStart w:id="0" w:name="_GoBack"/>
      <w:bookmarkEnd w:id="0"/>
      <w:r w:rsidR="006160C2" w:rsidRPr="008011A0">
        <w:rPr>
          <w:b w:val="0"/>
          <w:bCs/>
          <w:sz w:val="24"/>
          <w:szCs w:val="24"/>
        </w:rPr>
        <w:t xml:space="preserve">ния муниципальных услуг, </w:t>
      </w:r>
      <w:r w:rsidRPr="008011A0">
        <w:rPr>
          <w:b w:val="0"/>
          <w:bCs/>
          <w:sz w:val="24"/>
          <w:szCs w:val="24"/>
        </w:rPr>
        <w:t>согласно приложению</w:t>
      </w:r>
      <w:r w:rsidR="006160C2" w:rsidRPr="008011A0">
        <w:rPr>
          <w:b w:val="0"/>
          <w:bCs/>
          <w:sz w:val="24"/>
          <w:szCs w:val="24"/>
        </w:rPr>
        <w:t xml:space="preserve"> к настоящему постановлению</w:t>
      </w:r>
      <w:r w:rsidRPr="008011A0">
        <w:rPr>
          <w:b w:val="0"/>
          <w:bCs/>
          <w:sz w:val="24"/>
          <w:szCs w:val="24"/>
        </w:rPr>
        <w:t>.</w:t>
      </w:r>
    </w:p>
    <w:p w:rsidR="00AA1529" w:rsidRPr="008011A0" w:rsidRDefault="006160C2" w:rsidP="003277C3">
      <w:pPr>
        <w:ind w:firstLine="709"/>
        <w:jc w:val="both"/>
        <w:rPr>
          <w:szCs w:val="24"/>
        </w:rPr>
      </w:pPr>
      <w:r w:rsidRPr="008011A0">
        <w:rPr>
          <w:szCs w:val="24"/>
        </w:rPr>
        <w:t xml:space="preserve">2. </w:t>
      </w:r>
      <w:r w:rsidR="00AA1529" w:rsidRPr="008011A0">
        <w:rPr>
          <w:szCs w:val="24"/>
        </w:rPr>
        <w:t xml:space="preserve">Признать утратившим силу постановление администрации </w:t>
      </w:r>
      <w:r w:rsidR="003F7EB2">
        <w:rPr>
          <w:szCs w:val="24"/>
        </w:rPr>
        <w:t>Индустриального</w:t>
      </w:r>
      <w:r w:rsidR="00AA1529" w:rsidRPr="008011A0">
        <w:rPr>
          <w:szCs w:val="24"/>
        </w:rPr>
        <w:t xml:space="preserve"> сельского поселения от </w:t>
      </w:r>
      <w:r w:rsidR="003F7EB2">
        <w:rPr>
          <w:szCs w:val="24"/>
        </w:rPr>
        <w:t>29.12.2023</w:t>
      </w:r>
      <w:r w:rsidR="008011A0" w:rsidRPr="008011A0">
        <w:rPr>
          <w:szCs w:val="24"/>
        </w:rPr>
        <w:t>г.</w:t>
      </w:r>
      <w:r w:rsidR="00AA1529" w:rsidRPr="008011A0">
        <w:rPr>
          <w:szCs w:val="24"/>
        </w:rPr>
        <w:t xml:space="preserve"> № </w:t>
      </w:r>
      <w:r w:rsidR="003F7EB2">
        <w:rPr>
          <w:szCs w:val="24"/>
        </w:rPr>
        <w:t>140</w:t>
      </w:r>
      <w:r w:rsidR="00AA1529" w:rsidRPr="008011A0">
        <w:rPr>
          <w:szCs w:val="24"/>
        </w:rPr>
        <w:t xml:space="preserve"> «Об утверждении Порядка разработки и утверждения административных регламентов </w:t>
      </w:r>
      <w:r w:rsidR="008011A0" w:rsidRPr="008011A0">
        <w:rPr>
          <w:szCs w:val="24"/>
        </w:rPr>
        <w:t>предоставления</w:t>
      </w:r>
      <w:r w:rsidR="00AA1529" w:rsidRPr="008011A0">
        <w:rPr>
          <w:szCs w:val="24"/>
        </w:rPr>
        <w:t xml:space="preserve"> муниципальных </w:t>
      </w:r>
      <w:r w:rsidR="008011A0" w:rsidRPr="008011A0">
        <w:rPr>
          <w:szCs w:val="24"/>
        </w:rPr>
        <w:t>услуг</w:t>
      </w:r>
      <w:r w:rsidR="00AA1529" w:rsidRPr="008011A0">
        <w:rPr>
          <w:szCs w:val="24"/>
        </w:rPr>
        <w:t>».</w:t>
      </w:r>
    </w:p>
    <w:p w:rsidR="003277C3" w:rsidRPr="008011A0" w:rsidRDefault="00AA1529" w:rsidP="003277C3">
      <w:pPr>
        <w:ind w:firstLine="709"/>
        <w:jc w:val="both"/>
        <w:rPr>
          <w:szCs w:val="24"/>
        </w:rPr>
      </w:pPr>
      <w:r w:rsidRPr="008011A0">
        <w:rPr>
          <w:szCs w:val="24"/>
        </w:rPr>
        <w:t xml:space="preserve">3. </w:t>
      </w:r>
      <w:r w:rsidR="006160C2" w:rsidRPr="008011A0">
        <w:rPr>
          <w:szCs w:val="24"/>
        </w:rPr>
        <w:t>Настоящее постановление вступает в силу после</w:t>
      </w:r>
      <w:r w:rsidR="003277C3" w:rsidRPr="008011A0">
        <w:rPr>
          <w:szCs w:val="24"/>
        </w:rPr>
        <w:t xml:space="preserve"> его официального опубликования.</w:t>
      </w:r>
    </w:p>
    <w:p w:rsidR="00AA1529" w:rsidRPr="008011A0" w:rsidRDefault="00AA1529" w:rsidP="003F7EB2">
      <w:pPr>
        <w:ind w:firstLine="709"/>
        <w:jc w:val="both"/>
        <w:rPr>
          <w:szCs w:val="24"/>
        </w:rPr>
      </w:pPr>
      <w:r w:rsidRPr="008011A0">
        <w:rPr>
          <w:szCs w:val="24"/>
        </w:rPr>
        <w:t>4</w:t>
      </w:r>
      <w:r w:rsidR="003277C3" w:rsidRPr="008011A0">
        <w:rPr>
          <w:szCs w:val="24"/>
        </w:rPr>
        <w:t xml:space="preserve">. Обнародовать настоящее постановление и разместить на официальном сайте Администрации </w:t>
      </w:r>
      <w:r w:rsidR="003F7EB2">
        <w:rPr>
          <w:szCs w:val="24"/>
        </w:rPr>
        <w:t>Индустриального</w:t>
      </w:r>
      <w:r w:rsidR="003277C3" w:rsidRPr="008011A0">
        <w:rPr>
          <w:szCs w:val="24"/>
        </w:rPr>
        <w:t xml:space="preserve"> сельского поселения в информационно-телекоммуникационной сети Интерне</w:t>
      </w:r>
      <w:r w:rsidR="003F7EB2">
        <w:rPr>
          <w:szCs w:val="24"/>
        </w:rPr>
        <w:t xml:space="preserve">т по адресу: </w:t>
      </w:r>
      <w:hyperlink r:id="rId6" w:history="1">
        <w:r w:rsidR="003F7EB2" w:rsidRPr="000579D8">
          <w:rPr>
            <w:rStyle w:val="a4"/>
            <w:szCs w:val="24"/>
          </w:rPr>
          <w:t>https://indystrialnoesp.ru/administrativnye-reglamenty/</w:t>
        </w:r>
      </w:hyperlink>
      <w:r w:rsidR="003F7EB2">
        <w:rPr>
          <w:szCs w:val="24"/>
        </w:rPr>
        <w:t xml:space="preserve"> </w:t>
      </w:r>
    </w:p>
    <w:p w:rsidR="003277C3" w:rsidRPr="008011A0" w:rsidRDefault="00AA1529" w:rsidP="003277C3">
      <w:pPr>
        <w:ind w:firstLine="709"/>
        <w:jc w:val="both"/>
        <w:rPr>
          <w:szCs w:val="24"/>
        </w:rPr>
      </w:pPr>
      <w:r w:rsidRPr="008011A0">
        <w:rPr>
          <w:szCs w:val="24"/>
        </w:rPr>
        <w:t>5</w:t>
      </w:r>
      <w:r w:rsidR="003277C3" w:rsidRPr="008011A0">
        <w:rPr>
          <w:szCs w:val="24"/>
        </w:rPr>
        <w:t>.Контроль за исполнением данного постановления оставляю за собой.</w:t>
      </w:r>
    </w:p>
    <w:p w:rsidR="003277C3" w:rsidRPr="008011A0" w:rsidRDefault="003277C3" w:rsidP="003277C3">
      <w:pPr>
        <w:ind w:firstLine="709"/>
        <w:jc w:val="both"/>
        <w:rPr>
          <w:szCs w:val="24"/>
        </w:rPr>
      </w:pPr>
    </w:p>
    <w:p w:rsidR="003277C3" w:rsidRPr="008011A0" w:rsidRDefault="003277C3" w:rsidP="003277C3">
      <w:pPr>
        <w:ind w:firstLine="709"/>
        <w:jc w:val="both"/>
        <w:rPr>
          <w:szCs w:val="24"/>
        </w:rPr>
      </w:pPr>
    </w:p>
    <w:p w:rsidR="00AA1529" w:rsidRPr="008011A0" w:rsidRDefault="00AA1529" w:rsidP="003277C3">
      <w:pPr>
        <w:ind w:firstLine="709"/>
        <w:jc w:val="both"/>
        <w:rPr>
          <w:szCs w:val="24"/>
        </w:rPr>
      </w:pPr>
    </w:p>
    <w:p w:rsidR="008011A0" w:rsidRPr="008011A0" w:rsidRDefault="008011A0" w:rsidP="008011A0">
      <w:pPr>
        <w:pStyle w:val="affe"/>
        <w:rPr>
          <w:szCs w:val="24"/>
        </w:rPr>
      </w:pPr>
      <w:r w:rsidRPr="008011A0">
        <w:rPr>
          <w:szCs w:val="24"/>
        </w:rPr>
        <w:t xml:space="preserve">Глава Администрации </w:t>
      </w:r>
      <w:r w:rsidR="003F7EB2">
        <w:rPr>
          <w:szCs w:val="24"/>
        </w:rPr>
        <w:t>Индустриального</w:t>
      </w:r>
    </w:p>
    <w:p w:rsidR="008011A0" w:rsidRPr="008011A0" w:rsidRDefault="003F7EB2" w:rsidP="003F7EB2">
      <w:pPr>
        <w:pStyle w:val="affe"/>
        <w:ind w:firstLine="0"/>
        <w:rPr>
          <w:szCs w:val="24"/>
        </w:rPr>
      </w:pPr>
      <w:r>
        <w:rPr>
          <w:szCs w:val="24"/>
        </w:rPr>
        <w:t xml:space="preserve">           </w:t>
      </w:r>
      <w:r w:rsidR="008011A0" w:rsidRPr="008011A0">
        <w:rPr>
          <w:szCs w:val="24"/>
        </w:rPr>
        <w:t xml:space="preserve"> сельского поселения                                             </w:t>
      </w:r>
      <w:r>
        <w:rPr>
          <w:szCs w:val="24"/>
        </w:rPr>
        <w:t xml:space="preserve">                 </w:t>
      </w:r>
      <w:r w:rsidR="008011A0" w:rsidRPr="008011A0">
        <w:rPr>
          <w:szCs w:val="24"/>
        </w:rPr>
        <w:t xml:space="preserve">  </w:t>
      </w:r>
      <w:r>
        <w:rPr>
          <w:szCs w:val="24"/>
        </w:rPr>
        <w:t>Л.С.Варивода</w:t>
      </w:r>
    </w:p>
    <w:p w:rsidR="008011A0" w:rsidRPr="008011A0" w:rsidRDefault="008011A0" w:rsidP="008011A0">
      <w:pPr>
        <w:pStyle w:val="affe"/>
        <w:rPr>
          <w:szCs w:val="24"/>
        </w:rPr>
      </w:pPr>
    </w:p>
    <w:p w:rsidR="003277C3" w:rsidRPr="008011A0" w:rsidRDefault="003277C3" w:rsidP="003277C3">
      <w:pPr>
        <w:ind w:firstLine="567"/>
        <w:rPr>
          <w:szCs w:val="24"/>
        </w:rPr>
      </w:pPr>
    </w:p>
    <w:p w:rsidR="003277C3" w:rsidRPr="008011A0" w:rsidRDefault="003277C3" w:rsidP="003277C3">
      <w:pPr>
        <w:ind w:firstLine="567"/>
        <w:rPr>
          <w:szCs w:val="24"/>
        </w:rPr>
      </w:pPr>
    </w:p>
    <w:p w:rsidR="003277C3" w:rsidRPr="008011A0" w:rsidRDefault="003277C3" w:rsidP="003277C3">
      <w:pPr>
        <w:ind w:firstLine="567"/>
        <w:rPr>
          <w:szCs w:val="24"/>
        </w:rPr>
      </w:pPr>
    </w:p>
    <w:p w:rsidR="003277C3" w:rsidRPr="008011A0" w:rsidRDefault="003277C3" w:rsidP="003277C3">
      <w:pPr>
        <w:ind w:firstLine="567"/>
        <w:rPr>
          <w:szCs w:val="24"/>
        </w:rPr>
      </w:pPr>
    </w:p>
    <w:p w:rsidR="00AA1529" w:rsidRDefault="00AA1529" w:rsidP="006160C2">
      <w:pPr>
        <w:jc w:val="right"/>
      </w:pPr>
    </w:p>
    <w:p w:rsidR="003F7EB2" w:rsidRDefault="004B2CFB" w:rsidP="006160C2">
      <w:pPr>
        <w:jc w:val="right"/>
      </w:pPr>
      <w:r>
        <w:t xml:space="preserve"> </w:t>
      </w:r>
    </w:p>
    <w:p w:rsidR="001E0D0D" w:rsidRDefault="004B2CFB" w:rsidP="006160C2">
      <w:pPr>
        <w:jc w:val="right"/>
      </w:pPr>
      <w:r>
        <w:t xml:space="preserve">  Приложение</w:t>
      </w:r>
    </w:p>
    <w:p w:rsidR="006160C2" w:rsidRDefault="006160C2" w:rsidP="006160C2">
      <w:pPr>
        <w:jc w:val="right"/>
      </w:pPr>
    </w:p>
    <w:p w:rsidR="006160C2" w:rsidRDefault="006160C2" w:rsidP="006160C2">
      <w:pPr>
        <w:jc w:val="right"/>
      </w:pPr>
      <w:r>
        <w:t>УТВЕРЖДЕНЫ</w:t>
      </w:r>
    </w:p>
    <w:p w:rsidR="003277C3" w:rsidRDefault="003F7EB2" w:rsidP="006160C2">
      <w:pPr>
        <w:ind w:left="5103"/>
        <w:jc w:val="right"/>
      </w:pPr>
      <w:r>
        <w:t xml:space="preserve"> </w:t>
      </w:r>
      <w:r w:rsidR="004B2CFB">
        <w:t>постановлени</w:t>
      </w:r>
      <w:r w:rsidR="006160C2">
        <w:t>ем</w:t>
      </w:r>
      <w:r>
        <w:t xml:space="preserve"> </w:t>
      </w:r>
      <w:r w:rsidR="006160C2">
        <w:t>а</w:t>
      </w:r>
      <w:r w:rsidR="004B2CFB">
        <w:t>дминистрации</w:t>
      </w:r>
    </w:p>
    <w:p w:rsidR="001E0D0D" w:rsidRDefault="003F7EB2" w:rsidP="006160C2">
      <w:pPr>
        <w:ind w:left="5103"/>
        <w:jc w:val="right"/>
      </w:pPr>
      <w:r>
        <w:t>Индустриального</w:t>
      </w:r>
      <w:r w:rsidR="003277C3" w:rsidRPr="003277C3">
        <w:t xml:space="preserve"> сельского поселения</w:t>
      </w:r>
    </w:p>
    <w:p w:rsidR="003277C3" w:rsidRPr="003F7EB2" w:rsidRDefault="006160C2" w:rsidP="006160C2">
      <w:pPr>
        <w:ind w:left="5103"/>
        <w:jc w:val="right"/>
        <w:rPr>
          <w:color w:val="auto"/>
        </w:rPr>
      </w:pPr>
      <w:r w:rsidRPr="003F7EB2">
        <w:rPr>
          <w:color w:val="auto"/>
        </w:rPr>
        <w:t>о</w:t>
      </w:r>
      <w:r w:rsidR="003277C3" w:rsidRPr="003F7EB2">
        <w:rPr>
          <w:color w:val="auto"/>
        </w:rPr>
        <w:t>т</w:t>
      </w:r>
      <w:r w:rsidR="003F7EB2">
        <w:rPr>
          <w:color w:val="auto"/>
        </w:rPr>
        <w:t xml:space="preserve"> 02.10.</w:t>
      </w:r>
      <w:r w:rsidRPr="003F7EB2">
        <w:rPr>
          <w:color w:val="auto"/>
        </w:rPr>
        <w:t>2025г. № _</w:t>
      </w:r>
      <w:r w:rsidR="003F7EB2">
        <w:rPr>
          <w:color w:val="auto"/>
        </w:rPr>
        <w:t>100</w:t>
      </w:r>
      <w:r w:rsidRPr="003F7EB2">
        <w:rPr>
          <w:color w:val="auto"/>
        </w:rPr>
        <w:t>_</w:t>
      </w:r>
    </w:p>
    <w:p w:rsidR="006160C2" w:rsidRPr="008011A0" w:rsidRDefault="006160C2" w:rsidP="006160C2">
      <w:pPr>
        <w:widowControl w:val="0"/>
        <w:autoSpaceDE w:val="0"/>
        <w:autoSpaceDN w:val="0"/>
        <w:adjustRightInd w:val="0"/>
        <w:jc w:val="center"/>
        <w:rPr>
          <w:b/>
          <w:color w:val="auto"/>
          <w:szCs w:val="24"/>
        </w:rPr>
      </w:pPr>
      <w:r w:rsidRPr="008011A0">
        <w:rPr>
          <w:b/>
          <w:color w:val="auto"/>
          <w:szCs w:val="24"/>
        </w:rPr>
        <w:t>ПРАВИЛА</w:t>
      </w:r>
    </w:p>
    <w:p w:rsidR="006160C2" w:rsidRPr="008011A0" w:rsidRDefault="006160C2" w:rsidP="006160C2">
      <w:pPr>
        <w:widowControl w:val="0"/>
        <w:autoSpaceDE w:val="0"/>
        <w:autoSpaceDN w:val="0"/>
        <w:adjustRightInd w:val="0"/>
        <w:jc w:val="center"/>
        <w:rPr>
          <w:b/>
          <w:color w:val="auto"/>
          <w:szCs w:val="24"/>
        </w:rPr>
      </w:pPr>
      <w:r w:rsidRPr="008011A0">
        <w:rPr>
          <w:b/>
          <w:color w:val="auto"/>
          <w:szCs w:val="24"/>
        </w:rPr>
        <w:t>разработки и утверждения</w:t>
      </w:r>
    </w:p>
    <w:p w:rsidR="006160C2" w:rsidRPr="008011A0" w:rsidRDefault="006160C2" w:rsidP="006160C2">
      <w:pPr>
        <w:widowControl w:val="0"/>
        <w:autoSpaceDE w:val="0"/>
        <w:autoSpaceDN w:val="0"/>
        <w:adjustRightInd w:val="0"/>
        <w:jc w:val="center"/>
        <w:rPr>
          <w:b/>
          <w:color w:val="auto"/>
          <w:szCs w:val="24"/>
        </w:rPr>
      </w:pPr>
      <w:r w:rsidRPr="008011A0">
        <w:rPr>
          <w:b/>
          <w:color w:val="auto"/>
          <w:szCs w:val="24"/>
        </w:rPr>
        <w:t>административных регламентов предоставления муниципальных услуг</w:t>
      </w:r>
    </w:p>
    <w:p w:rsidR="006160C2" w:rsidRPr="008011A0" w:rsidRDefault="006160C2" w:rsidP="006160C2">
      <w:pPr>
        <w:widowControl w:val="0"/>
        <w:autoSpaceDE w:val="0"/>
        <w:autoSpaceDN w:val="0"/>
        <w:adjustRightInd w:val="0"/>
        <w:ind w:firstLine="720"/>
        <w:jc w:val="both"/>
        <w:rPr>
          <w:b/>
          <w:color w:val="auto"/>
          <w:szCs w:val="24"/>
        </w:rPr>
      </w:pPr>
    </w:p>
    <w:p w:rsidR="006160C2" w:rsidRPr="008011A0" w:rsidRDefault="006160C2" w:rsidP="006160C2">
      <w:pPr>
        <w:widowControl w:val="0"/>
        <w:autoSpaceDE w:val="0"/>
        <w:autoSpaceDN w:val="0"/>
        <w:adjustRightInd w:val="0"/>
        <w:jc w:val="center"/>
        <w:rPr>
          <w:b/>
          <w:color w:val="auto"/>
          <w:szCs w:val="24"/>
        </w:rPr>
      </w:pPr>
      <w:r w:rsidRPr="008011A0">
        <w:rPr>
          <w:b/>
          <w:color w:val="auto"/>
          <w:szCs w:val="24"/>
        </w:rPr>
        <w:t>1. Общие положения</w:t>
      </w:r>
    </w:p>
    <w:p w:rsidR="006160C2" w:rsidRPr="008011A0" w:rsidRDefault="006160C2" w:rsidP="006160C2">
      <w:pPr>
        <w:widowControl w:val="0"/>
        <w:autoSpaceDE w:val="0"/>
        <w:autoSpaceDN w:val="0"/>
        <w:adjustRightInd w:val="0"/>
        <w:ind w:firstLine="720"/>
        <w:jc w:val="both"/>
        <w:rPr>
          <w:color w:val="auto"/>
          <w:szCs w:val="24"/>
        </w:rPr>
      </w:pP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1.1. Настоящие Правила устанавливают порядок разработки и утверждения административных регламентов предоставления муниципальных услуг администрацией </w:t>
      </w:r>
      <w:r w:rsidR="003F7EB2">
        <w:rPr>
          <w:color w:val="auto"/>
          <w:szCs w:val="24"/>
        </w:rPr>
        <w:t>Индустриального</w:t>
      </w:r>
      <w:r w:rsidRPr="008011A0">
        <w:rPr>
          <w:color w:val="auto"/>
          <w:szCs w:val="24"/>
        </w:rPr>
        <w:t xml:space="preserve"> сельского поселения</w:t>
      </w:r>
      <w:r w:rsidR="00361D6C">
        <w:rPr>
          <w:color w:val="auto"/>
          <w:szCs w:val="24"/>
        </w:rPr>
        <w:t xml:space="preserve"> </w:t>
      </w:r>
      <w:r w:rsidRPr="008011A0">
        <w:rPr>
          <w:color w:val="auto"/>
          <w:szCs w:val="24"/>
        </w:rPr>
        <w:t>Кашарского района Ростовской области (далее соответственно - орган, предоставляющий муниципальные услуги, административный регламент).</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1.2. Административные регламенты разрабатываются и утверждаются органом, предоставляющим муниципальные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областными законами и иными нормативными правовыми актами Ростовской области, единым стандартом предоставления муниципальной услуги (при его наличии), а также с учетом решений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после публикации сведений о муниципальной услуге в федеральную муниципальную информационную систему «Федеральный реестр государственных и муниципальных услуг (функций)» (далее - реестр услуг).</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Административные регламенты утверждаются нормативными правовыми актами администрации </w:t>
      </w:r>
      <w:r w:rsidR="003F7EB2">
        <w:rPr>
          <w:color w:val="auto"/>
          <w:szCs w:val="24"/>
        </w:rPr>
        <w:t>Индустриального</w:t>
      </w:r>
      <w:r w:rsidRPr="008011A0">
        <w:rPr>
          <w:color w:val="auto"/>
          <w:szCs w:val="24"/>
        </w:rPr>
        <w:t xml:space="preserve"> сельского поселения Кашарского района Ростовской области.</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1.3. Исполнение администрацией </w:t>
      </w:r>
      <w:r w:rsidR="003F7EB2">
        <w:rPr>
          <w:color w:val="auto"/>
          <w:szCs w:val="24"/>
        </w:rPr>
        <w:t>Индустриального</w:t>
      </w:r>
      <w:r w:rsidRPr="008011A0">
        <w:rPr>
          <w:color w:val="auto"/>
          <w:szCs w:val="24"/>
        </w:rPr>
        <w:t xml:space="preserve"> сельского поселения Кашарского района Ростовской области отдельных государственных полномочий Ростовской области, переданных ей на основании областного закона с предоставлением субвенций из областного бюджета, осуществляется в порядке, установленном административным регламентом, утвержденным органом исполнительной власти Ростовской области, если иное не установлено областным законом.</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1.4. Разработка, согласование, проведение экспертизы и утверждение проектов административных регламентов осуществляются органом, предоставляющим муниципальные услуги, и органом, уполномоченным на проведение экспертизы, с использованием программно-технических средств реестра услуг.</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1.5. Разработка административных регламентов включает следующие этапы:</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а) внесение в реестр услуг органом, предоставляющим муниципальные услуги, сведений о муниципальной услуге;</w:t>
      </w:r>
    </w:p>
    <w:p w:rsidR="006160C2" w:rsidRDefault="006160C2" w:rsidP="006160C2">
      <w:pPr>
        <w:widowControl w:val="0"/>
        <w:autoSpaceDE w:val="0"/>
        <w:autoSpaceDN w:val="0"/>
        <w:adjustRightInd w:val="0"/>
        <w:ind w:firstLine="720"/>
        <w:jc w:val="both"/>
        <w:rPr>
          <w:color w:val="auto"/>
          <w:szCs w:val="24"/>
        </w:rPr>
      </w:pPr>
      <w:r w:rsidRPr="008011A0">
        <w:rPr>
          <w:color w:val="auto"/>
          <w:szCs w:val="24"/>
        </w:rP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настоящих Правил.</w:t>
      </w:r>
    </w:p>
    <w:p w:rsidR="000E11D6" w:rsidRDefault="000E11D6" w:rsidP="006160C2">
      <w:pPr>
        <w:widowControl w:val="0"/>
        <w:autoSpaceDE w:val="0"/>
        <w:autoSpaceDN w:val="0"/>
        <w:adjustRightInd w:val="0"/>
        <w:ind w:firstLine="720"/>
        <w:jc w:val="both"/>
        <w:rPr>
          <w:color w:val="auto"/>
          <w:szCs w:val="24"/>
        </w:rPr>
      </w:pPr>
    </w:p>
    <w:p w:rsidR="000E11D6" w:rsidRDefault="000E11D6" w:rsidP="006160C2">
      <w:pPr>
        <w:widowControl w:val="0"/>
        <w:autoSpaceDE w:val="0"/>
        <w:autoSpaceDN w:val="0"/>
        <w:adjustRightInd w:val="0"/>
        <w:ind w:firstLine="720"/>
        <w:jc w:val="both"/>
        <w:rPr>
          <w:color w:val="auto"/>
          <w:szCs w:val="24"/>
        </w:rPr>
      </w:pPr>
    </w:p>
    <w:p w:rsidR="000E11D6" w:rsidRDefault="000E11D6" w:rsidP="006160C2">
      <w:pPr>
        <w:widowControl w:val="0"/>
        <w:autoSpaceDE w:val="0"/>
        <w:autoSpaceDN w:val="0"/>
        <w:adjustRightInd w:val="0"/>
        <w:ind w:firstLine="720"/>
        <w:jc w:val="both"/>
        <w:rPr>
          <w:color w:val="auto"/>
          <w:szCs w:val="24"/>
        </w:rPr>
      </w:pPr>
    </w:p>
    <w:p w:rsidR="000E11D6" w:rsidRPr="008011A0" w:rsidRDefault="000E11D6" w:rsidP="006160C2">
      <w:pPr>
        <w:widowControl w:val="0"/>
        <w:autoSpaceDE w:val="0"/>
        <w:autoSpaceDN w:val="0"/>
        <w:adjustRightInd w:val="0"/>
        <w:ind w:firstLine="720"/>
        <w:jc w:val="both"/>
        <w:rPr>
          <w:color w:val="auto"/>
          <w:szCs w:val="24"/>
        </w:rPr>
      </w:pP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в)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подпунктом «б» настоящего пункта, и его загрузка в реестр услуг;</w:t>
      </w:r>
    </w:p>
    <w:p w:rsidR="00361D6C" w:rsidRDefault="006160C2" w:rsidP="000E11D6">
      <w:pPr>
        <w:widowControl w:val="0"/>
        <w:autoSpaceDE w:val="0"/>
        <w:autoSpaceDN w:val="0"/>
        <w:adjustRightInd w:val="0"/>
        <w:jc w:val="both"/>
        <w:rPr>
          <w:color w:val="auto"/>
          <w:szCs w:val="24"/>
        </w:rPr>
      </w:pPr>
      <w:r w:rsidRPr="008011A0">
        <w:rPr>
          <w:color w:val="auto"/>
          <w:szCs w:val="24"/>
        </w:rPr>
        <w:t xml:space="preserve">г) проведение в отношении проекта административного регламента, сформированного </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в соответствии с подпунктом «в» настоящего пункта, процедур, предусмотренных разделами 3 и 4 настоящих Правил.</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1.6. При разработке административных регламентов орган, предоставляющий муниципальные услуги, предусматривает оптимизацию (повышение качества) предоставления муниципальных услуг, в том числе:</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возможность предоставления муниципальной услуги в упреждающем (проактивном) режиме;</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многоканальность и экстерриториальность получения муниципальных услуг;</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внедрение реестровой модели предоставления муниципальных услуг;</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внедрение иных принципов предоставления муниципальных услуг, предусмотренных Федеральным законом от 27.07.2010 № 210-ФЗ «Об организации предоставления муниципальных и муниципальных услуг».</w:t>
      </w:r>
    </w:p>
    <w:p w:rsidR="006160C2" w:rsidRPr="008011A0" w:rsidRDefault="006160C2" w:rsidP="006160C2">
      <w:pPr>
        <w:widowControl w:val="0"/>
        <w:autoSpaceDE w:val="0"/>
        <w:autoSpaceDN w:val="0"/>
        <w:adjustRightInd w:val="0"/>
        <w:ind w:firstLine="720"/>
        <w:jc w:val="both"/>
        <w:rPr>
          <w:color w:val="auto"/>
          <w:szCs w:val="24"/>
        </w:rPr>
      </w:pPr>
    </w:p>
    <w:p w:rsidR="006160C2" w:rsidRPr="008011A0" w:rsidRDefault="006160C2" w:rsidP="006160C2">
      <w:pPr>
        <w:widowControl w:val="0"/>
        <w:tabs>
          <w:tab w:val="left" w:pos="3285"/>
        </w:tabs>
        <w:autoSpaceDE w:val="0"/>
        <w:autoSpaceDN w:val="0"/>
        <w:adjustRightInd w:val="0"/>
        <w:ind w:firstLine="720"/>
        <w:jc w:val="center"/>
        <w:rPr>
          <w:rFonts w:ascii="Times New Roman CYR" w:hAnsi="Times New Roman CYR" w:cs="Times New Roman CYR"/>
          <w:b/>
          <w:color w:val="auto"/>
          <w:szCs w:val="24"/>
        </w:rPr>
      </w:pPr>
      <w:r w:rsidRPr="008011A0">
        <w:rPr>
          <w:rFonts w:ascii="Times New Roman CYR" w:hAnsi="Times New Roman CYR" w:cs="Times New Roman CYR"/>
          <w:b/>
          <w:color w:val="auto"/>
          <w:szCs w:val="24"/>
        </w:rPr>
        <w:t>2. Требование к структуре</w:t>
      </w:r>
    </w:p>
    <w:p w:rsidR="006160C2" w:rsidRPr="008011A0" w:rsidRDefault="006160C2" w:rsidP="006160C2">
      <w:pPr>
        <w:widowControl w:val="0"/>
        <w:tabs>
          <w:tab w:val="left" w:pos="3285"/>
        </w:tabs>
        <w:autoSpaceDE w:val="0"/>
        <w:autoSpaceDN w:val="0"/>
        <w:adjustRightInd w:val="0"/>
        <w:ind w:firstLine="720"/>
        <w:jc w:val="center"/>
        <w:rPr>
          <w:rFonts w:ascii="Times New Roman CYR" w:hAnsi="Times New Roman CYR" w:cs="Times New Roman CYR"/>
          <w:b/>
          <w:color w:val="auto"/>
          <w:szCs w:val="24"/>
        </w:rPr>
      </w:pPr>
      <w:r w:rsidRPr="008011A0">
        <w:rPr>
          <w:rFonts w:ascii="Times New Roman CYR" w:hAnsi="Times New Roman CYR" w:cs="Times New Roman CYR"/>
          <w:b/>
          <w:color w:val="auto"/>
          <w:szCs w:val="24"/>
        </w:rPr>
        <w:t xml:space="preserve"> и содержанию административного регламента</w:t>
      </w:r>
    </w:p>
    <w:p w:rsidR="006160C2" w:rsidRPr="008011A0" w:rsidRDefault="006160C2" w:rsidP="006160C2">
      <w:pPr>
        <w:widowControl w:val="0"/>
        <w:tabs>
          <w:tab w:val="left" w:pos="3285"/>
        </w:tabs>
        <w:autoSpaceDE w:val="0"/>
        <w:autoSpaceDN w:val="0"/>
        <w:adjustRightInd w:val="0"/>
        <w:ind w:firstLine="720"/>
        <w:jc w:val="center"/>
        <w:rPr>
          <w:rFonts w:ascii="Times New Roman CYR" w:hAnsi="Times New Roman CYR" w:cs="Times New Roman CYR"/>
          <w:color w:val="auto"/>
          <w:szCs w:val="24"/>
        </w:rPr>
      </w:pP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 Наименование административного регламента определяется органом, предоставляющим муниципальную услугу, с учетом формулировки, соответствующей редакции положения нормативного правового акта, которым предусмотрена муниципальная услуга.</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2.2. В административный регламент включаются следующие разделы:</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2.2.1. Общие положения.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2.2.2. Стандарт предоставления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2.2.3.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w:t>
      </w:r>
      <w:r w:rsidR="000E11D6">
        <w:rPr>
          <w:rFonts w:ascii="Times New Roman CYR" w:hAnsi="Times New Roman CYR" w:cs="Times New Roman CYR"/>
          <w:color w:val="auto"/>
          <w:szCs w:val="24"/>
        </w:rPr>
        <w:t xml:space="preserve"> </w:t>
      </w:r>
      <w:r w:rsidRPr="008011A0">
        <w:rPr>
          <w:rFonts w:ascii="Times New Roman CYR" w:hAnsi="Times New Roman CYR" w:cs="Times New Roman CYR"/>
          <w:color w:val="auto"/>
          <w:szCs w:val="24"/>
        </w:rPr>
        <w:t>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предполагающий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w:t>
      </w:r>
      <w:r w:rsidR="000E11D6">
        <w:rPr>
          <w:rFonts w:ascii="Times New Roman CYR" w:hAnsi="Times New Roman CYR" w:cs="Times New Roman CYR"/>
          <w:color w:val="auto"/>
          <w:szCs w:val="24"/>
        </w:rPr>
        <w:t xml:space="preserve"> </w:t>
      </w:r>
      <w:r w:rsidRPr="008011A0">
        <w:rPr>
          <w:rFonts w:ascii="Times New Roman CYR" w:hAnsi="Times New Roman CYR" w:cs="Times New Roman CYR"/>
          <w:color w:val="auto"/>
          <w:szCs w:val="24"/>
        </w:rPr>
        <w:t>одной муниципальной услуги допускается 2 и более раза).</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2.2.4. Способы информирования заявителя об изменении статуса рассмотрения запроса о предоставлении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2.3. Раздел «Общие положения» состоит из следующих подразделов:</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2.3.1. Предмет регулирования административного регламента.</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2.3.2. Круг заявителей.</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lastRenderedPageBreak/>
        <w:t>2.3.3.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w:t>
      </w:r>
      <w:r w:rsidR="000E11D6">
        <w:rPr>
          <w:rFonts w:ascii="Times New Roman CYR" w:hAnsi="Times New Roman CYR" w:cs="Times New Roman CYR"/>
          <w:color w:val="auto"/>
          <w:szCs w:val="24"/>
        </w:rPr>
        <w:t xml:space="preserve"> </w:t>
      </w:r>
      <w:r w:rsidRPr="008011A0">
        <w:rPr>
          <w:rFonts w:ascii="Times New Roman CYR" w:hAnsi="Times New Roman CYR" w:cs="Times New Roman CYR"/>
          <w:color w:val="auto"/>
          <w:szCs w:val="24"/>
        </w:rPr>
        <w:t>-</w:t>
      </w:r>
      <w:r w:rsidR="000E11D6">
        <w:rPr>
          <w:rFonts w:ascii="Times New Roman CYR" w:hAnsi="Times New Roman CYR" w:cs="Times New Roman CYR"/>
          <w:color w:val="auto"/>
          <w:szCs w:val="24"/>
        </w:rPr>
        <w:t xml:space="preserve"> </w:t>
      </w:r>
      <w:r w:rsidRPr="008011A0">
        <w:rPr>
          <w:rFonts w:ascii="Times New Roman CYR" w:hAnsi="Times New Roman CYR" w:cs="Times New Roman CYR"/>
          <w:color w:val="auto"/>
          <w:szCs w:val="24"/>
        </w:rPr>
        <w:t>категории (признаки) заявителей, Единый портал государственных и муниципальных услуг.</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 Раздел «Стандарт предоставления муниципальной услуги» должен содержать следующие подразделы:</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2.4.1. Наименование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2.4.2. Наименование органа, предоставляющего муниципальную услугу.</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Данный подраздел включает полное наименование органа, предоставляющего услугу.</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2.4.3. Результат предоставления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Данный подраздел включает следующие положения: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наименование результата (результатов) предоставления муниципальной услуги с указание формы его предоставления, если результатом предоставления муниципальной услуги является документ;</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способов получения результата предоставления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2.4.4. Срок предоставления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Данный подраздел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Данный подраздел должен включать следующие положения: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оснований для отказа в предоставлении муниципальной услуги, а в случае отсутствия таких оснований – указание на их отсутствие;</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сведения о приведении в приложении к административному регламенту, оснований, предусмотренных абзацами третьим-пятым настоящего пункта, с учетом категории (признаков) заявителя (при наличии таких оснований).</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2.4.6. Размер платы, взимаемой с заявителя при предоставлении муниципальной услуги, и способы ее взимания;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В данный подраздел включаются следующие положения: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сведения о размещении на Едином портале государственных и муниципальных услуг информации о размере муниципальной пошлины или иной платы, взимаемой за предоставление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областными законами иными нормативными правовыми актами Ростовской области.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lastRenderedPageBreak/>
        <w:t>2.4.7. Максимальный срок ожидания в очереди при подаче запроса о предоставлении муниципальной услуги и при получении результата предоставления такой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2.4.8. Срок регистрации запроса заявителя о предоставлении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Данный подраздел должен включать срок регистрации запроса о предоставлении муниципальной услуги с учетом способа подачи указанного запроса.</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2.4.9. Требования к помещениям, в которых предоставляются муниципальные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Данный подраздел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помещения, в которых предоставляются муниципальные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2.4.10. Показатели доступности и качества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Данный подраздел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доступности и качества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2.4.11.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в электронной форме.</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В данный подраздел включаются: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услуг, которые являются необходимыми и обязательными для предоставления муниципальной услуги, или указание на их отсутствие;</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наличие или отсутствие платы за предоставление указанных услуг (при наличии таких услуг);</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485F41"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возможность (невозможность) выдачи заявителю результата предоставления муниципальной услуги в многофункциональном центре, в том числе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p>
    <w:p w:rsidR="00485F41" w:rsidRDefault="00485F41" w:rsidP="006160C2">
      <w:pPr>
        <w:widowControl w:val="0"/>
        <w:autoSpaceDE w:val="0"/>
        <w:autoSpaceDN w:val="0"/>
        <w:adjustRightInd w:val="0"/>
        <w:ind w:firstLine="720"/>
        <w:jc w:val="both"/>
        <w:rPr>
          <w:rFonts w:ascii="Times New Roman CYR" w:hAnsi="Times New Roman CYR" w:cs="Times New Roman CYR"/>
          <w:color w:val="auto"/>
          <w:szCs w:val="24"/>
        </w:rPr>
      </w:pPr>
    </w:p>
    <w:p w:rsidR="00485F41" w:rsidRDefault="00485F41" w:rsidP="006160C2">
      <w:pPr>
        <w:widowControl w:val="0"/>
        <w:autoSpaceDE w:val="0"/>
        <w:autoSpaceDN w:val="0"/>
        <w:adjustRightInd w:val="0"/>
        <w:ind w:firstLine="720"/>
        <w:jc w:val="both"/>
        <w:rPr>
          <w:rFonts w:ascii="Times New Roman CYR" w:hAnsi="Times New Roman CYR" w:cs="Times New Roman CYR"/>
          <w:color w:val="auto"/>
          <w:szCs w:val="24"/>
        </w:rPr>
      </w:pPr>
    </w:p>
    <w:p w:rsidR="00485F41" w:rsidRDefault="00485F41" w:rsidP="006160C2">
      <w:pPr>
        <w:widowControl w:val="0"/>
        <w:autoSpaceDE w:val="0"/>
        <w:autoSpaceDN w:val="0"/>
        <w:adjustRightInd w:val="0"/>
        <w:ind w:firstLine="720"/>
        <w:jc w:val="both"/>
        <w:rPr>
          <w:rFonts w:ascii="Times New Roman CYR" w:hAnsi="Times New Roman CYR" w:cs="Times New Roman CYR"/>
          <w:color w:val="auto"/>
          <w:szCs w:val="24"/>
        </w:rPr>
      </w:pPr>
    </w:p>
    <w:p w:rsidR="00485F41" w:rsidRDefault="00485F41" w:rsidP="006160C2">
      <w:pPr>
        <w:widowControl w:val="0"/>
        <w:autoSpaceDE w:val="0"/>
        <w:autoSpaceDN w:val="0"/>
        <w:adjustRightInd w:val="0"/>
        <w:ind w:firstLine="720"/>
        <w:jc w:val="both"/>
        <w:rPr>
          <w:rFonts w:ascii="Times New Roman CYR" w:hAnsi="Times New Roman CYR" w:cs="Times New Roman CYR"/>
          <w:color w:val="auto"/>
          <w:szCs w:val="24"/>
        </w:rPr>
      </w:pP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2.4.12. Исчерпывающий перечень документов, необходимых для предоставления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Данный подраздел должен включать следующие положения: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сведения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либо указание на отсутствие таких документов;</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абзацем шестым настоящего подпункта, в качестве приложения к административному регламенту.</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настоящего раздела;</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2.5.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2.5.1. Перечень осуществляемых при предоставлении муниципальной услуги административных процедур.</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2.5.2.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2.2.3 пункта 2.2 настоящего раздела.</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2.5.3. Подраздел, описывающий предоставление муниципальной услуги в упреждающие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от 27.07.2010 № 210-ФЗ;</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сведения о юридическом факте, поступление которых в орган, предоставляющий муниципальную услугу, является основанием для предоставления заявителю </w:t>
      </w:r>
      <w:r w:rsidRPr="008011A0">
        <w:rPr>
          <w:rFonts w:ascii="Times New Roman CYR" w:hAnsi="Times New Roman CYR" w:cs="Times New Roman CYR"/>
          <w:color w:val="auto"/>
          <w:szCs w:val="24"/>
        </w:rPr>
        <w:lastRenderedPageBreak/>
        <w:t>муниципальной услуги в упреждающем (проактивном) режиме;</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2.6.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В приложении к административному регламенту приводятся индикаторы категорий (признаков) заявителей в соответствии с подпунктом 2.16.2 пункта 2.16 настоящего раздела.</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2.7. В описании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2.7.1.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2.7.2. Способы установления личности заявителя (представителя заявителя).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2.7.3.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w:t>
      </w:r>
      <w:r w:rsidR="00485F41">
        <w:rPr>
          <w:rFonts w:ascii="Times New Roman CYR" w:hAnsi="Times New Roman CYR" w:cs="Times New Roman CYR"/>
          <w:color w:val="auto"/>
          <w:szCs w:val="24"/>
        </w:rPr>
        <w:t xml:space="preserve"> </w:t>
      </w:r>
      <w:r w:rsidRPr="008011A0">
        <w:rPr>
          <w:rFonts w:ascii="Times New Roman CYR" w:hAnsi="Times New Roman CYR" w:cs="Times New Roman CYR"/>
          <w:color w:val="auto"/>
          <w:szCs w:val="24"/>
        </w:rPr>
        <w:t>-</w:t>
      </w:r>
      <w:r w:rsidR="00485F41">
        <w:rPr>
          <w:rFonts w:ascii="Times New Roman CYR" w:hAnsi="Times New Roman CYR" w:cs="Times New Roman CYR"/>
          <w:color w:val="auto"/>
          <w:szCs w:val="24"/>
        </w:rPr>
        <w:t xml:space="preserve"> </w:t>
      </w:r>
      <w:r w:rsidRPr="008011A0">
        <w:rPr>
          <w:rFonts w:ascii="Times New Roman CYR" w:hAnsi="Times New Roman CYR" w:cs="Times New Roman CYR"/>
          <w:color w:val="auto"/>
          <w:szCs w:val="24"/>
        </w:rPr>
        <w:t>указание на их отсутствие.</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2.7.4.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2.7.5.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2.8. В описание административной процедуры межведомственного информационного взаимодействия включаются: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2.9. В описание административной процедуры приостановления предоставления муниципальной услуги включаются следующие положения: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2.9.1. Сведения о приведении в приложении к административному регламенту оснований для приостановления предоставления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2.9.2. Состав и содержание осуществляемых при приостановлении предоставления </w:t>
      </w:r>
      <w:r w:rsidRPr="008011A0">
        <w:rPr>
          <w:rFonts w:ascii="Times New Roman CYR" w:hAnsi="Times New Roman CYR" w:cs="Times New Roman CYR"/>
          <w:color w:val="auto"/>
          <w:szCs w:val="24"/>
        </w:rPr>
        <w:lastRenderedPageBreak/>
        <w:t xml:space="preserve">муниципальной услуги административных действий.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2.9.3. Перечень оснований для возобновления предоставления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2.9.4. Срок приостановления предоставления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2.10.1.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2.10.2.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2.11. В описание административной процедуры предоставления результата муниципальной услуги включаются следующие положения: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2.11.1. Срок предоставления заявителю результата муниципальной услуги, исчисляемый со дня принятия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2.11.2.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2.12. В описание административной процедуры получения дополнительных сведений от заявителя включаются следующие положения: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2.12.1. Основания для получения от заявителя дополнительных документов и (или) информации в процессе предоставления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2.12.2. Срок, необходимый для получения таких документов и (или) информации.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2.12.3.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2.12.4.  Перечень федеральных органов исполнительной власти, органов государственных внебюджетных фондов, исполнительных органов субъектов Российской Федерации и органов местного самоуправления, участвующих в административной процедуре, в случае, если они известны (при необходимости)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2.13.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2.13.1. Наименование и продолжительность процедуры оценки.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2.13.2. Субъекты, проводящие процедуру оценки.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2.13.3. Объект (объекты) процедуры оценки.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2.13.4. Место проведения процедуры оценки (при наличии).</w:t>
      </w:r>
    </w:p>
    <w:p w:rsidR="006160C2"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2.13.5. Наименование документа, являющегося результатом процедуры оценки (при наличии).</w:t>
      </w:r>
    </w:p>
    <w:p w:rsidR="00485F41" w:rsidRDefault="00485F41" w:rsidP="006160C2">
      <w:pPr>
        <w:widowControl w:val="0"/>
        <w:autoSpaceDE w:val="0"/>
        <w:autoSpaceDN w:val="0"/>
        <w:adjustRightInd w:val="0"/>
        <w:ind w:firstLine="720"/>
        <w:jc w:val="both"/>
        <w:rPr>
          <w:rFonts w:ascii="Times New Roman CYR" w:hAnsi="Times New Roman CYR" w:cs="Times New Roman CYR"/>
          <w:color w:val="auto"/>
          <w:szCs w:val="24"/>
        </w:rPr>
      </w:pPr>
    </w:p>
    <w:p w:rsidR="00485F41" w:rsidRDefault="00485F41" w:rsidP="006160C2">
      <w:pPr>
        <w:widowControl w:val="0"/>
        <w:autoSpaceDE w:val="0"/>
        <w:autoSpaceDN w:val="0"/>
        <w:adjustRightInd w:val="0"/>
        <w:ind w:firstLine="720"/>
        <w:jc w:val="both"/>
        <w:rPr>
          <w:rFonts w:ascii="Times New Roman CYR" w:hAnsi="Times New Roman CYR" w:cs="Times New Roman CYR"/>
          <w:color w:val="auto"/>
          <w:szCs w:val="24"/>
        </w:rPr>
      </w:pPr>
    </w:p>
    <w:p w:rsidR="00485F41" w:rsidRDefault="00485F41" w:rsidP="006160C2">
      <w:pPr>
        <w:widowControl w:val="0"/>
        <w:autoSpaceDE w:val="0"/>
        <w:autoSpaceDN w:val="0"/>
        <w:adjustRightInd w:val="0"/>
        <w:ind w:firstLine="720"/>
        <w:jc w:val="both"/>
        <w:rPr>
          <w:rFonts w:ascii="Times New Roman CYR" w:hAnsi="Times New Roman CYR" w:cs="Times New Roman CYR"/>
          <w:color w:val="auto"/>
          <w:szCs w:val="24"/>
        </w:rPr>
      </w:pPr>
    </w:p>
    <w:p w:rsidR="00485F41" w:rsidRPr="008011A0" w:rsidRDefault="00485F41" w:rsidP="006160C2">
      <w:pPr>
        <w:widowControl w:val="0"/>
        <w:autoSpaceDE w:val="0"/>
        <w:autoSpaceDN w:val="0"/>
        <w:adjustRightInd w:val="0"/>
        <w:ind w:firstLine="720"/>
        <w:jc w:val="both"/>
        <w:rPr>
          <w:rFonts w:ascii="Times New Roman CYR" w:hAnsi="Times New Roman CYR" w:cs="Times New Roman CYR"/>
          <w:color w:val="auto"/>
          <w:szCs w:val="24"/>
        </w:rPr>
      </w:pP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2.14. В описании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-процедура распределения ограниченного ресурса, ограниченный ресурс), включаются следующие положения: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2.14.1. Способ распределения ограниченного ресурса.</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2.14.2.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2.14.3. Наименование ограниченного ресурса.</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2.14.4. Продолжительность процедуры распределения ограниченного ресурса.</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2.15.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2.16. Приложение к административному регламенту включает:</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2.16.1. Перечень условных обозначений и сокращений.</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2.16.2. Идентификаторы категорий (признаков) заявителей в табличной форме, которые включают следующие взаимосвязанные сведения: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результатов предоставления муниципальной услуги;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отдельных признаков заявителей.</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2.16.3.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2.16.2 настоящего пункта, а также способы подачи таких документов и (или) информации;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требования к предоставлению документов заявителем, включая требования к формату, количеству, предоставлению документов только отдельными категориями заявителей и иные необходимые требования.</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2.16.4.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2.16.2 настоящего пункта:</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оснований для отказа в приеме запроса о предоставлении муниципальной услуги и документов, необходимых для представления муниципальной услуги, а в случае отсутствия таких оснований - указание на их отсутствие;</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перечень оснований для отказа в предоставлении муниципальной услуги, а в случае отсутствия таких оснований – указание на их отсутствие.</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2.16.5. Формы запроса о предоставлении муниципальной услуги и документов, необходимых для предоставления муниципальной услуги в соответствии с абзацем шестым подпункта 2.4.12 пункта 2.4 настоящего раздела,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6160C2" w:rsidRPr="008011A0" w:rsidRDefault="006160C2" w:rsidP="006160C2">
      <w:pPr>
        <w:widowControl w:val="0"/>
        <w:autoSpaceDE w:val="0"/>
        <w:autoSpaceDN w:val="0"/>
        <w:adjustRightInd w:val="0"/>
        <w:ind w:firstLine="720"/>
        <w:jc w:val="both"/>
        <w:rPr>
          <w:color w:val="auto"/>
          <w:szCs w:val="24"/>
        </w:rPr>
      </w:pPr>
    </w:p>
    <w:p w:rsidR="00485F41" w:rsidRDefault="00485F41" w:rsidP="006160C2">
      <w:pPr>
        <w:widowControl w:val="0"/>
        <w:autoSpaceDE w:val="0"/>
        <w:autoSpaceDN w:val="0"/>
        <w:adjustRightInd w:val="0"/>
        <w:ind w:firstLine="720"/>
        <w:jc w:val="center"/>
        <w:rPr>
          <w:rFonts w:ascii="Times New Roman CYR" w:hAnsi="Times New Roman CYR" w:cs="Times New Roman CYR"/>
          <w:b/>
          <w:color w:val="auto"/>
          <w:szCs w:val="24"/>
        </w:rPr>
      </w:pPr>
    </w:p>
    <w:p w:rsidR="006160C2" w:rsidRPr="008011A0" w:rsidRDefault="006160C2" w:rsidP="006160C2">
      <w:pPr>
        <w:widowControl w:val="0"/>
        <w:autoSpaceDE w:val="0"/>
        <w:autoSpaceDN w:val="0"/>
        <w:adjustRightInd w:val="0"/>
        <w:ind w:firstLine="720"/>
        <w:jc w:val="center"/>
        <w:rPr>
          <w:rFonts w:ascii="Times New Roman CYR" w:hAnsi="Times New Roman CYR" w:cs="Times New Roman CYR"/>
          <w:b/>
          <w:color w:val="auto"/>
          <w:szCs w:val="24"/>
        </w:rPr>
      </w:pPr>
      <w:r w:rsidRPr="008011A0">
        <w:rPr>
          <w:rFonts w:ascii="Times New Roman CYR" w:hAnsi="Times New Roman CYR" w:cs="Times New Roman CYR"/>
          <w:b/>
          <w:color w:val="auto"/>
          <w:szCs w:val="24"/>
        </w:rPr>
        <w:t>3. Порядок согласования и утверждения административных регламентов</w:t>
      </w:r>
    </w:p>
    <w:p w:rsidR="006160C2" w:rsidRPr="008011A0" w:rsidRDefault="006160C2" w:rsidP="006160C2">
      <w:pPr>
        <w:widowControl w:val="0"/>
        <w:autoSpaceDE w:val="0"/>
        <w:autoSpaceDN w:val="0"/>
        <w:adjustRightInd w:val="0"/>
        <w:ind w:firstLine="720"/>
        <w:jc w:val="center"/>
        <w:rPr>
          <w:rFonts w:ascii="Times New Roman CYR" w:hAnsi="Times New Roman CYR" w:cs="Times New Roman CYR"/>
          <w:b/>
          <w:color w:val="auto"/>
          <w:szCs w:val="24"/>
        </w:rPr>
      </w:pP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3.1. Проект административного регламента формируется органом, предоставляющим муниципальные услуги, в порядке, предусмотренном пунктом 1.5 раздела 1 настоящих Правил.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3.2.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а) органам, предоставляющим муниципальные услуги;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б) органам и организациям, участвующим в согласовании проекта административного регламента (далее - органы, участвующие в согласовании);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в) органу, уполномоченному на проведение экспертизы проекта административного регламента.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3.3. Органы, участвующие в согласовании, а также уполномоченный орган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3.4. Проект административного регламента рассматривается органами, участвующими в согласовании, в части, отнесенной к компетенции таких органов, в срок, не превышающий 5 рабочих дней с даты поступления его на согласование в реестре услуг.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3.5.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 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 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3.6.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подпункте «а» пункта 1.5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3.7.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3.8. В случае несогласия с возражениями, представленными органом, </w:t>
      </w:r>
      <w:r w:rsidRPr="008011A0">
        <w:rPr>
          <w:rFonts w:ascii="Times New Roman CYR" w:hAnsi="Times New Roman CYR" w:cs="Times New Roman CYR"/>
          <w:color w:val="auto"/>
          <w:szCs w:val="24"/>
        </w:rPr>
        <w:lastRenderedPageBreak/>
        <w:t xml:space="preserve">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3.9. Орган, предоставляющий муниципальную услугу, после повторного отказа органа, участвующего в согласовании (органов, участвующих в согласовании) проекта административного регламента, принимает решение о внесении изменений в проект административного регламента и направлении</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3.10.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4 настоящих Правил.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 xml:space="preserve">3.11.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 </w:t>
      </w:r>
    </w:p>
    <w:p w:rsidR="006160C2" w:rsidRPr="008011A0" w:rsidRDefault="006160C2" w:rsidP="006160C2">
      <w:pPr>
        <w:widowControl w:val="0"/>
        <w:autoSpaceDE w:val="0"/>
        <w:autoSpaceDN w:val="0"/>
        <w:adjustRightInd w:val="0"/>
        <w:ind w:firstLine="720"/>
        <w:jc w:val="both"/>
        <w:rPr>
          <w:rFonts w:ascii="Times New Roman CYR" w:hAnsi="Times New Roman CYR" w:cs="Times New Roman CYR"/>
          <w:color w:val="auto"/>
          <w:szCs w:val="24"/>
        </w:rPr>
      </w:pPr>
      <w:r w:rsidRPr="008011A0">
        <w:rPr>
          <w:rFonts w:ascii="Times New Roman CYR" w:hAnsi="Times New Roman CYR" w:cs="Times New Roman CYR"/>
          <w:color w:val="auto"/>
          <w:szCs w:val="24"/>
        </w:rPr>
        <w:t>3.12. При наличии оснований для внесения изменений в административный регламент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Правилами нового административного регламента.</w:t>
      </w:r>
    </w:p>
    <w:p w:rsidR="006160C2" w:rsidRPr="008011A0" w:rsidRDefault="006160C2" w:rsidP="006160C2">
      <w:pPr>
        <w:widowControl w:val="0"/>
        <w:autoSpaceDE w:val="0"/>
        <w:autoSpaceDN w:val="0"/>
        <w:adjustRightInd w:val="0"/>
        <w:ind w:firstLine="720"/>
        <w:jc w:val="both"/>
        <w:rPr>
          <w:color w:val="auto"/>
          <w:szCs w:val="24"/>
        </w:rPr>
      </w:pPr>
    </w:p>
    <w:p w:rsidR="006160C2" w:rsidRPr="008011A0" w:rsidRDefault="006160C2" w:rsidP="006160C2">
      <w:pPr>
        <w:widowControl w:val="0"/>
        <w:autoSpaceDE w:val="0"/>
        <w:autoSpaceDN w:val="0"/>
        <w:adjustRightInd w:val="0"/>
        <w:ind w:firstLine="720"/>
        <w:jc w:val="both"/>
        <w:rPr>
          <w:b/>
          <w:color w:val="auto"/>
          <w:szCs w:val="24"/>
        </w:rPr>
      </w:pPr>
      <w:r w:rsidRPr="008011A0">
        <w:rPr>
          <w:b/>
          <w:color w:val="auto"/>
          <w:szCs w:val="24"/>
        </w:rPr>
        <w:t>4. Проведение экспертизы проектов административных регламентов</w:t>
      </w:r>
    </w:p>
    <w:p w:rsidR="006160C2" w:rsidRPr="008011A0" w:rsidRDefault="006160C2" w:rsidP="006160C2">
      <w:pPr>
        <w:widowControl w:val="0"/>
        <w:autoSpaceDE w:val="0"/>
        <w:autoSpaceDN w:val="0"/>
        <w:adjustRightInd w:val="0"/>
        <w:ind w:firstLine="720"/>
        <w:jc w:val="both"/>
        <w:rPr>
          <w:b/>
          <w:color w:val="auto"/>
          <w:szCs w:val="24"/>
        </w:rPr>
      </w:pP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4.1.Экспертиза проектов административных регламентов (проектов о признании нормативных правовых актов об утверждении административных регламентов </w:t>
      </w:r>
      <w:r w:rsidR="00485F41">
        <w:rPr>
          <w:color w:val="auto"/>
          <w:szCs w:val="24"/>
        </w:rPr>
        <w:t xml:space="preserve"> </w:t>
      </w:r>
      <w:r w:rsidRPr="008011A0">
        <w:rPr>
          <w:color w:val="auto"/>
          <w:szCs w:val="24"/>
        </w:rPr>
        <w:t xml:space="preserve">утратившими силу) проводится должностным лицом администрации </w:t>
      </w:r>
      <w:r w:rsidR="003F7EB2">
        <w:rPr>
          <w:color w:val="auto"/>
          <w:szCs w:val="24"/>
        </w:rPr>
        <w:t>Индустриального</w:t>
      </w:r>
      <w:r w:rsidRPr="008011A0">
        <w:rPr>
          <w:color w:val="auto"/>
          <w:szCs w:val="24"/>
        </w:rPr>
        <w:t xml:space="preserve"> сельского поселения Кашарского района Ростовской области уполномоченным на проведение экспертизы проектов административных регламентов (далее - уполномоченный орган) в реестре услуг. </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4.2. Предметом экспертизы являются: </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4.2.1. Соответствие проектов административных регламентов требованиям пунктов 1.2 и 1.6 настоящих Правил. </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4.2.2.Отсутствие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 </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4.3. По результатам рассмотрения проекта административного регламента уполномоченное лицо в течение 10 рабочих дней принимает решение о представлении положительного или отрицательного заключения на проект административного регламента. </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4.4. При принятии решения о представлении положительного заключения на проект административного регламента уполномоченное лицо проставляет соответствующую отметку в листе согласования. </w:t>
      </w: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 xml:space="preserve">4.5. При принятии решения о представлении отрицательного заключения на проект административного регламента уполномоченное лицо проставляет соответствующую отметку в листе согласования и вносит замечания в протокол разногласий. </w:t>
      </w:r>
    </w:p>
    <w:p w:rsidR="00485F41" w:rsidRDefault="006160C2" w:rsidP="006160C2">
      <w:pPr>
        <w:widowControl w:val="0"/>
        <w:autoSpaceDE w:val="0"/>
        <w:autoSpaceDN w:val="0"/>
        <w:adjustRightInd w:val="0"/>
        <w:ind w:firstLine="720"/>
        <w:jc w:val="both"/>
        <w:rPr>
          <w:color w:val="auto"/>
          <w:szCs w:val="24"/>
        </w:rPr>
      </w:pPr>
      <w:r w:rsidRPr="008011A0">
        <w:rPr>
          <w:color w:val="auto"/>
          <w:szCs w:val="24"/>
        </w:rPr>
        <w:t xml:space="preserve">4.6. При наличии в заключении уполномоченного лица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 При наличии разногласий орган, </w:t>
      </w:r>
    </w:p>
    <w:p w:rsidR="00485F41" w:rsidRDefault="00485F41" w:rsidP="006160C2">
      <w:pPr>
        <w:widowControl w:val="0"/>
        <w:autoSpaceDE w:val="0"/>
        <w:autoSpaceDN w:val="0"/>
        <w:adjustRightInd w:val="0"/>
        <w:ind w:firstLine="720"/>
        <w:jc w:val="both"/>
        <w:rPr>
          <w:color w:val="auto"/>
          <w:szCs w:val="24"/>
        </w:rPr>
      </w:pPr>
    </w:p>
    <w:p w:rsidR="00485F41" w:rsidRDefault="00485F41" w:rsidP="006160C2">
      <w:pPr>
        <w:widowControl w:val="0"/>
        <w:autoSpaceDE w:val="0"/>
        <w:autoSpaceDN w:val="0"/>
        <w:adjustRightInd w:val="0"/>
        <w:ind w:firstLine="720"/>
        <w:jc w:val="both"/>
        <w:rPr>
          <w:color w:val="auto"/>
          <w:szCs w:val="24"/>
        </w:rPr>
      </w:pPr>
    </w:p>
    <w:p w:rsidR="00485F41" w:rsidRDefault="00485F41" w:rsidP="006160C2">
      <w:pPr>
        <w:widowControl w:val="0"/>
        <w:autoSpaceDE w:val="0"/>
        <w:autoSpaceDN w:val="0"/>
        <w:adjustRightInd w:val="0"/>
        <w:ind w:firstLine="720"/>
        <w:jc w:val="both"/>
        <w:rPr>
          <w:color w:val="auto"/>
          <w:szCs w:val="24"/>
        </w:rPr>
      </w:pPr>
    </w:p>
    <w:p w:rsidR="006160C2" w:rsidRPr="008011A0" w:rsidRDefault="006160C2" w:rsidP="006160C2">
      <w:pPr>
        <w:widowControl w:val="0"/>
        <w:autoSpaceDE w:val="0"/>
        <w:autoSpaceDN w:val="0"/>
        <w:adjustRightInd w:val="0"/>
        <w:ind w:firstLine="720"/>
        <w:jc w:val="both"/>
        <w:rPr>
          <w:color w:val="auto"/>
          <w:szCs w:val="24"/>
        </w:rPr>
      </w:pPr>
      <w:r w:rsidRPr="008011A0">
        <w:rPr>
          <w:color w:val="auto"/>
          <w:szCs w:val="24"/>
        </w:rPr>
        <w:t>предоставляющий муниципальную услугу, вносит в протокол разногласий возражения на замечания уполномоченного лица. Уполномоченное лицо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 В случае несогласия с возражениями, представленными органом, предоставляющим муниципальную услугу, уполномоченное лицо проставляет соответствующую отметку в протоколе разногласий.</w:t>
      </w:r>
    </w:p>
    <w:p w:rsidR="006160C2" w:rsidRPr="008011A0" w:rsidRDefault="006160C2" w:rsidP="006160C2">
      <w:pPr>
        <w:tabs>
          <w:tab w:val="left" w:pos="1134"/>
          <w:tab w:val="left" w:pos="9072"/>
        </w:tabs>
        <w:rPr>
          <w:rFonts w:eastAsia="Calibri"/>
          <w:bCs/>
          <w:color w:val="auto"/>
          <w:szCs w:val="24"/>
        </w:rPr>
      </w:pPr>
    </w:p>
    <w:p w:rsidR="001E0D0D" w:rsidRPr="008011A0" w:rsidRDefault="001E0D0D" w:rsidP="006160C2">
      <w:pPr>
        <w:widowControl w:val="0"/>
        <w:tabs>
          <w:tab w:val="left" w:pos="360"/>
          <w:tab w:val="left" w:pos="1080"/>
          <w:tab w:val="left" w:pos="5940"/>
        </w:tabs>
        <w:ind w:firstLine="5387"/>
        <w:jc w:val="both"/>
        <w:rPr>
          <w:szCs w:val="24"/>
        </w:rPr>
      </w:pPr>
    </w:p>
    <w:sectPr w:rsidR="001E0D0D" w:rsidRPr="008011A0" w:rsidSect="000E11D6">
      <w:footerReference w:type="default" r:id="rId7"/>
      <w:pgSz w:w="11906" w:h="16838"/>
      <w:pgMar w:top="1134" w:right="707" w:bottom="1134"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B64" w:rsidRDefault="00226B64">
      <w:r>
        <w:separator/>
      </w:r>
    </w:p>
  </w:endnote>
  <w:endnote w:type="continuationSeparator" w:id="1">
    <w:p w:rsidR="00226B64" w:rsidRDefault="00226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XO Thames">
    <w:altName w:val="Times New Roman"/>
    <w:charset w:val="CC"/>
    <w:family w:val="roman"/>
    <w:pitch w:val="default"/>
    <w:sig w:usb0="00000001" w:usb1="0000285A" w:usb2="00000000" w:usb3="00000000" w:csb0="2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roman"/>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D0D" w:rsidRDefault="00E601B4">
    <w:pPr>
      <w:pStyle w:val="af9"/>
      <w:jc w:val="right"/>
    </w:pPr>
    <w:r>
      <w:rPr>
        <w:sz w:val="24"/>
      </w:rPr>
      <w:fldChar w:fldCharType="begin"/>
    </w:r>
    <w:r w:rsidR="004B2CFB">
      <w:instrText xml:space="preserve">PAGE </w:instrText>
    </w:r>
    <w:r>
      <w:rPr>
        <w:sz w:val="24"/>
      </w:rPr>
      <w:fldChar w:fldCharType="separate"/>
    </w:r>
    <w:r w:rsidR="00485F41">
      <w:rPr>
        <w:noProof/>
      </w:rPr>
      <w:t>2</w:t>
    </w:r>
    <w:r>
      <w:rPr>
        <w:sz w:val="24"/>
      </w:rPr>
      <w:fldChar w:fldCharType="end"/>
    </w:r>
  </w:p>
  <w:p w:rsidR="001E0D0D" w:rsidRDefault="001E0D0D">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B64" w:rsidRDefault="00226B64">
      <w:r>
        <w:separator/>
      </w:r>
    </w:p>
  </w:footnote>
  <w:footnote w:type="continuationSeparator" w:id="1">
    <w:p w:rsidR="00226B64" w:rsidRDefault="00226B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3920A7"/>
    <w:rsid w:val="0004560F"/>
    <w:rsid w:val="000E11D6"/>
    <w:rsid w:val="001B7712"/>
    <w:rsid w:val="001D2A2C"/>
    <w:rsid w:val="001E0D0D"/>
    <w:rsid w:val="00204517"/>
    <w:rsid w:val="00223C26"/>
    <w:rsid w:val="00226B64"/>
    <w:rsid w:val="002F7849"/>
    <w:rsid w:val="0032098E"/>
    <w:rsid w:val="003277C3"/>
    <w:rsid w:val="00350F77"/>
    <w:rsid w:val="00361D6C"/>
    <w:rsid w:val="00362FEB"/>
    <w:rsid w:val="003703D5"/>
    <w:rsid w:val="00385031"/>
    <w:rsid w:val="003920A7"/>
    <w:rsid w:val="003F7EB2"/>
    <w:rsid w:val="00435A49"/>
    <w:rsid w:val="0045220D"/>
    <w:rsid w:val="004576F1"/>
    <w:rsid w:val="004608CE"/>
    <w:rsid w:val="0047715E"/>
    <w:rsid w:val="00485F41"/>
    <w:rsid w:val="00495A5D"/>
    <w:rsid w:val="004B2CFB"/>
    <w:rsid w:val="004D14DB"/>
    <w:rsid w:val="004E10BD"/>
    <w:rsid w:val="005640A6"/>
    <w:rsid w:val="00575FEE"/>
    <w:rsid w:val="006160C2"/>
    <w:rsid w:val="00624F0A"/>
    <w:rsid w:val="006A0F7A"/>
    <w:rsid w:val="006B0300"/>
    <w:rsid w:val="008011A0"/>
    <w:rsid w:val="00837A14"/>
    <w:rsid w:val="00892657"/>
    <w:rsid w:val="008F443D"/>
    <w:rsid w:val="00953396"/>
    <w:rsid w:val="0095700D"/>
    <w:rsid w:val="00990C81"/>
    <w:rsid w:val="00993CDF"/>
    <w:rsid w:val="009A1A03"/>
    <w:rsid w:val="00AA1529"/>
    <w:rsid w:val="00B35FB3"/>
    <w:rsid w:val="00BA1ECA"/>
    <w:rsid w:val="00BA7027"/>
    <w:rsid w:val="00BF4B82"/>
    <w:rsid w:val="00C64370"/>
    <w:rsid w:val="00C657A1"/>
    <w:rsid w:val="00C769DD"/>
    <w:rsid w:val="00CB2CC2"/>
    <w:rsid w:val="00D01910"/>
    <w:rsid w:val="00D87BE7"/>
    <w:rsid w:val="00E601B4"/>
    <w:rsid w:val="00E607B4"/>
    <w:rsid w:val="00EA6C56"/>
    <w:rsid w:val="00F055F6"/>
    <w:rsid w:val="00F56058"/>
    <w:rsid w:val="36D878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lsdException w:name="toc 6" w:semiHidden="0" w:uiPriority="39" w:unhideWhenUsed="0"/>
    <w:lsdException w:name="toc 7" w:semiHidden="0" w:uiPriority="39" w:unhideWhenUsed="0"/>
    <w:lsdException w:name="toc 8" w:semiHidden="0" w:uiPriority="39" w:unhideWhenUsed="0" w:qFormat="1"/>
    <w:lsdException w:name="toc 9" w:semiHidden="0" w:uiPriority="39"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uiPriority="0" w:unhideWhenUsed="0"/>
    <w:lsdException w:name="Body Text Indent" w:semiHidden="0" w:uiPriority="0" w:unhideWhenUsed="0" w:qFormat="1"/>
    <w:lsdException w:name="Subtitle" w:semiHidden="0" w:uiPriority="11" w:unhideWhenUsed="0" w:qFormat="1"/>
    <w:lsdException w:name="Body Text 2" w:semiHidden="0" w:uiPriority="0" w:unhideWhenUsed="0"/>
    <w:lsdException w:name="Body Text 3" w:semiHidden="0" w:uiPriority="0" w:unhideWhenUsed="0" w:qFormat="1"/>
    <w:lsdException w:name="Body Text Indent 3" w:semiHidden="0" w:uiPriority="0" w:unhideWhenUsed="0" w:qFormat="1"/>
    <w:lsdException w:name="Hyperlink" w:semiHidden="0" w:uiPriority="0" w:unhideWhenUsed="0"/>
    <w:lsdException w:name="FollowedHyperlink" w:semiHidden="0" w:uiPriority="0" w:unhideWhenUsed="0" w:qFormat="1"/>
    <w:lsdException w:name="Strong" w:semiHidden="0" w:uiPriority="0" w:unhideWhenUsed="0"/>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lsdException w:name="Normal Table" w:qFormat="1"/>
    <w:lsdException w:name="annotation subject" w:semiHidden="0" w:uiPriority="0" w:unhideWhenUsed="0"/>
    <w:lsdException w:name="Balloon Text" w:semiHidden="0" w:uiPriority="0" w:unhideWhenUsed="0"/>
    <w:lsdException w:name="Table Grid" w:semiHidden="0" w:uiPriority="0" w:unhideWhenUsed="0" w:qFormat="1"/>
    <w:lsdException w:name="Placeholder Text" w:unhideWhenUsed="0"/>
    <w:lsdException w:name="No Spacing" w:semiHidden="0" w:uiPriority="0" w:unhideWhenUsed="0" w:qFormat="1"/>
    <w:lsdException w:name="Revision" w:unhideWhenUsed="0"/>
    <w:lsdException w:name="List Paragraph" w:semiHidden="0" w:uiPriority="0" w:unhideWhenUsed="0"/>
    <w:lsdException w:name="Quote" w:semiHidden="0" w:unhideWhenUsed="0"/>
    <w:lsdException w:name="Intense Quote"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F77"/>
    <w:rPr>
      <w:color w:val="000000"/>
      <w:sz w:val="24"/>
    </w:rPr>
  </w:style>
  <w:style w:type="paragraph" w:styleId="1">
    <w:name w:val="heading 1"/>
    <w:basedOn w:val="a"/>
    <w:next w:val="a"/>
    <w:link w:val="10"/>
    <w:uiPriority w:val="9"/>
    <w:qFormat/>
    <w:rsid w:val="00350F77"/>
    <w:pPr>
      <w:keepNext/>
      <w:jc w:val="center"/>
      <w:outlineLvl w:val="0"/>
    </w:pPr>
    <w:rPr>
      <w:b/>
      <w:sz w:val="52"/>
    </w:rPr>
  </w:style>
  <w:style w:type="paragraph" w:styleId="2">
    <w:name w:val="heading 2"/>
    <w:basedOn w:val="a"/>
    <w:next w:val="a"/>
    <w:link w:val="20"/>
    <w:uiPriority w:val="9"/>
    <w:qFormat/>
    <w:rsid w:val="00350F77"/>
    <w:pPr>
      <w:keepNext/>
      <w:spacing w:before="240" w:after="60"/>
      <w:outlineLvl w:val="1"/>
    </w:pPr>
    <w:rPr>
      <w:rFonts w:ascii="Cambria" w:hAnsi="Cambria"/>
      <w:b/>
      <w:i/>
      <w:sz w:val="28"/>
    </w:rPr>
  </w:style>
  <w:style w:type="paragraph" w:styleId="3">
    <w:name w:val="heading 3"/>
    <w:basedOn w:val="a"/>
    <w:next w:val="a"/>
    <w:link w:val="30"/>
    <w:uiPriority w:val="9"/>
    <w:qFormat/>
    <w:rsid w:val="00350F77"/>
    <w:pPr>
      <w:keepNext/>
      <w:spacing w:before="240" w:after="60"/>
      <w:outlineLvl w:val="2"/>
    </w:pPr>
    <w:rPr>
      <w:rFonts w:ascii="Calibri Light" w:hAnsi="Calibri Light"/>
      <w:b/>
      <w:sz w:val="26"/>
    </w:rPr>
  </w:style>
  <w:style w:type="paragraph" w:styleId="4">
    <w:name w:val="heading 4"/>
    <w:next w:val="a"/>
    <w:link w:val="40"/>
    <w:uiPriority w:val="9"/>
    <w:qFormat/>
    <w:rsid w:val="00350F77"/>
    <w:pPr>
      <w:spacing w:before="120" w:after="120"/>
      <w:jc w:val="both"/>
      <w:outlineLvl w:val="3"/>
    </w:pPr>
    <w:rPr>
      <w:rFonts w:ascii="XO Thames" w:hAnsi="XO Thames"/>
      <w:b/>
      <w:color w:val="000000"/>
      <w:sz w:val="24"/>
    </w:rPr>
  </w:style>
  <w:style w:type="paragraph" w:styleId="5">
    <w:name w:val="heading 5"/>
    <w:next w:val="a"/>
    <w:link w:val="50"/>
    <w:uiPriority w:val="9"/>
    <w:qFormat/>
    <w:rsid w:val="00350F77"/>
    <w:pPr>
      <w:spacing w:before="120" w:after="120"/>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link w:val="11"/>
    <w:qFormat/>
    <w:rsid w:val="00350F77"/>
    <w:rPr>
      <w:color w:val="954F72"/>
      <w:u w:val="single"/>
    </w:rPr>
  </w:style>
  <w:style w:type="paragraph" w:customStyle="1" w:styleId="11">
    <w:name w:val="Просмотренная гиперссылка1"/>
    <w:link w:val="a3"/>
    <w:qFormat/>
    <w:rsid w:val="00350F77"/>
    <w:rPr>
      <w:color w:val="954F72"/>
      <w:u w:val="single"/>
    </w:rPr>
  </w:style>
  <w:style w:type="character" w:styleId="a4">
    <w:name w:val="Hyperlink"/>
    <w:link w:val="12"/>
    <w:rsid w:val="00350F77"/>
    <w:rPr>
      <w:color w:val="0000FF"/>
      <w:u w:val="single"/>
    </w:rPr>
  </w:style>
  <w:style w:type="paragraph" w:customStyle="1" w:styleId="12">
    <w:name w:val="Гиперссылка1"/>
    <w:link w:val="a4"/>
    <w:qFormat/>
    <w:rsid w:val="00350F77"/>
    <w:rPr>
      <w:color w:val="0000FF"/>
      <w:u w:val="single"/>
    </w:rPr>
  </w:style>
  <w:style w:type="character" w:styleId="a5">
    <w:name w:val="page number"/>
    <w:basedOn w:val="a0"/>
    <w:link w:val="13"/>
    <w:rsid w:val="00350F77"/>
  </w:style>
  <w:style w:type="paragraph" w:customStyle="1" w:styleId="13">
    <w:name w:val="Номер страницы1"/>
    <w:basedOn w:val="14"/>
    <w:link w:val="a5"/>
    <w:qFormat/>
    <w:rsid w:val="00350F77"/>
  </w:style>
  <w:style w:type="paragraph" w:customStyle="1" w:styleId="14">
    <w:name w:val="Основной шрифт абзаца1"/>
    <w:rsid w:val="00350F77"/>
    <w:rPr>
      <w:color w:val="000000"/>
    </w:rPr>
  </w:style>
  <w:style w:type="character" w:styleId="a6">
    <w:name w:val="Strong"/>
    <w:link w:val="15"/>
    <w:rsid w:val="00350F77"/>
    <w:rPr>
      <w:b/>
    </w:rPr>
  </w:style>
  <w:style w:type="paragraph" w:customStyle="1" w:styleId="15">
    <w:name w:val="Строгий1"/>
    <w:link w:val="a6"/>
    <w:rsid w:val="00350F77"/>
    <w:rPr>
      <w:b/>
      <w:color w:val="000000"/>
    </w:rPr>
  </w:style>
  <w:style w:type="paragraph" w:styleId="a7">
    <w:name w:val="Balloon Text"/>
    <w:basedOn w:val="a"/>
    <w:link w:val="a8"/>
    <w:rsid w:val="00350F77"/>
    <w:pPr>
      <w:ind w:firstLine="709"/>
      <w:jc w:val="both"/>
    </w:pPr>
    <w:rPr>
      <w:rFonts w:ascii="Tahoma" w:hAnsi="Tahoma"/>
      <w:sz w:val="16"/>
    </w:rPr>
  </w:style>
  <w:style w:type="paragraph" w:styleId="21">
    <w:name w:val="Body Text 2"/>
    <w:basedOn w:val="a"/>
    <w:link w:val="22"/>
    <w:rsid w:val="00350F77"/>
    <w:pPr>
      <w:spacing w:after="120" w:line="480" w:lineRule="auto"/>
    </w:pPr>
  </w:style>
  <w:style w:type="paragraph" w:styleId="a9">
    <w:name w:val="Plain Text"/>
    <w:basedOn w:val="a"/>
    <w:link w:val="aa"/>
    <w:qFormat/>
    <w:rsid w:val="00350F77"/>
    <w:rPr>
      <w:rFonts w:ascii="Courier New" w:hAnsi="Courier New"/>
      <w:sz w:val="20"/>
    </w:rPr>
  </w:style>
  <w:style w:type="paragraph" w:styleId="31">
    <w:name w:val="Body Text Indent 3"/>
    <w:basedOn w:val="a"/>
    <w:link w:val="32"/>
    <w:qFormat/>
    <w:rsid w:val="00350F77"/>
    <w:pPr>
      <w:spacing w:after="120"/>
      <w:ind w:left="283"/>
    </w:pPr>
    <w:rPr>
      <w:sz w:val="16"/>
    </w:rPr>
  </w:style>
  <w:style w:type="paragraph" w:styleId="ab">
    <w:name w:val="annotation text"/>
    <w:basedOn w:val="a"/>
    <w:link w:val="ac"/>
    <w:qFormat/>
    <w:rsid w:val="00350F77"/>
    <w:rPr>
      <w:sz w:val="20"/>
    </w:rPr>
  </w:style>
  <w:style w:type="paragraph" w:styleId="ad">
    <w:name w:val="annotation subject"/>
    <w:basedOn w:val="ab"/>
    <w:next w:val="ab"/>
    <w:link w:val="ae"/>
    <w:rsid w:val="00350F77"/>
    <w:pPr>
      <w:ind w:firstLine="709"/>
    </w:pPr>
    <w:rPr>
      <w:b/>
    </w:rPr>
  </w:style>
  <w:style w:type="paragraph" w:styleId="af">
    <w:name w:val="Document Map"/>
    <w:basedOn w:val="a"/>
    <w:link w:val="af0"/>
    <w:qFormat/>
    <w:rsid w:val="00350F77"/>
    <w:pPr>
      <w:ind w:firstLine="709"/>
      <w:jc w:val="both"/>
    </w:pPr>
    <w:rPr>
      <w:rFonts w:ascii="Tahoma" w:hAnsi="Tahoma"/>
      <w:sz w:val="16"/>
    </w:rPr>
  </w:style>
  <w:style w:type="paragraph" w:styleId="8">
    <w:name w:val="toc 8"/>
    <w:next w:val="a"/>
    <w:link w:val="80"/>
    <w:uiPriority w:val="39"/>
    <w:qFormat/>
    <w:rsid w:val="00350F77"/>
    <w:pPr>
      <w:ind w:left="1400"/>
    </w:pPr>
    <w:rPr>
      <w:rFonts w:ascii="XO Thames" w:hAnsi="XO Thames"/>
      <w:color w:val="000000"/>
      <w:sz w:val="28"/>
    </w:rPr>
  </w:style>
  <w:style w:type="paragraph" w:styleId="af1">
    <w:name w:val="header"/>
    <w:basedOn w:val="a"/>
    <w:link w:val="af2"/>
    <w:qFormat/>
    <w:rsid w:val="00350F77"/>
    <w:pPr>
      <w:tabs>
        <w:tab w:val="center" w:pos="4153"/>
        <w:tab w:val="right" w:pos="8306"/>
      </w:tabs>
    </w:pPr>
  </w:style>
  <w:style w:type="paragraph" w:styleId="9">
    <w:name w:val="toc 9"/>
    <w:next w:val="a"/>
    <w:link w:val="90"/>
    <w:uiPriority w:val="39"/>
    <w:qFormat/>
    <w:rsid w:val="00350F77"/>
    <w:pPr>
      <w:ind w:left="1600"/>
    </w:pPr>
    <w:rPr>
      <w:rFonts w:ascii="XO Thames" w:hAnsi="XO Thames"/>
      <w:color w:val="000000"/>
      <w:sz w:val="28"/>
    </w:rPr>
  </w:style>
  <w:style w:type="paragraph" w:styleId="7">
    <w:name w:val="toc 7"/>
    <w:next w:val="a"/>
    <w:link w:val="70"/>
    <w:uiPriority w:val="39"/>
    <w:rsid w:val="00350F77"/>
    <w:pPr>
      <w:ind w:left="1200"/>
    </w:pPr>
    <w:rPr>
      <w:rFonts w:ascii="XO Thames" w:hAnsi="XO Thames"/>
      <w:color w:val="000000"/>
      <w:sz w:val="28"/>
    </w:rPr>
  </w:style>
  <w:style w:type="paragraph" w:styleId="af3">
    <w:name w:val="Body Text"/>
    <w:basedOn w:val="a"/>
    <w:link w:val="af4"/>
    <w:rsid w:val="00350F77"/>
    <w:pPr>
      <w:spacing w:after="120"/>
    </w:pPr>
  </w:style>
  <w:style w:type="paragraph" w:styleId="16">
    <w:name w:val="toc 1"/>
    <w:next w:val="a"/>
    <w:link w:val="17"/>
    <w:uiPriority w:val="39"/>
    <w:qFormat/>
    <w:rsid w:val="00350F77"/>
    <w:rPr>
      <w:rFonts w:ascii="XO Thames" w:hAnsi="XO Thames"/>
      <w:b/>
      <w:color w:val="000000"/>
      <w:sz w:val="28"/>
    </w:rPr>
  </w:style>
  <w:style w:type="paragraph" w:styleId="6">
    <w:name w:val="toc 6"/>
    <w:next w:val="a"/>
    <w:link w:val="60"/>
    <w:uiPriority w:val="39"/>
    <w:rsid w:val="00350F77"/>
    <w:pPr>
      <w:ind w:left="1000"/>
    </w:pPr>
    <w:rPr>
      <w:rFonts w:ascii="XO Thames" w:hAnsi="XO Thames"/>
      <w:color w:val="000000"/>
      <w:sz w:val="28"/>
    </w:rPr>
  </w:style>
  <w:style w:type="paragraph" w:styleId="33">
    <w:name w:val="toc 3"/>
    <w:next w:val="a"/>
    <w:link w:val="34"/>
    <w:uiPriority w:val="39"/>
    <w:qFormat/>
    <w:rsid w:val="00350F77"/>
    <w:pPr>
      <w:ind w:left="400"/>
    </w:pPr>
    <w:rPr>
      <w:rFonts w:ascii="XO Thames" w:hAnsi="XO Thames"/>
      <w:color w:val="000000"/>
      <w:sz w:val="28"/>
    </w:rPr>
  </w:style>
  <w:style w:type="paragraph" w:styleId="23">
    <w:name w:val="toc 2"/>
    <w:next w:val="a"/>
    <w:link w:val="24"/>
    <w:uiPriority w:val="39"/>
    <w:qFormat/>
    <w:rsid w:val="00350F77"/>
    <w:pPr>
      <w:ind w:left="200"/>
    </w:pPr>
    <w:rPr>
      <w:rFonts w:ascii="XO Thames" w:hAnsi="XO Thames"/>
      <w:color w:val="000000"/>
      <w:sz w:val="28"/>
    </w:rPr>
  </w:style>
  <w:style w:type="paragraph" w:styleId="41">
    <w:name w:val="toc 4"/>
    <w:next w:val="a"/>
    <w:link w:val="42"/>
    <w:uiPriority w:val="39"/>
    <w:qFormat/>
    <w:rsid w:val="00350F77"/>
    <w:pPr>
      <w:ind w:left="600"/>
    </w:pPr>
    <w:rPr>
      <w:rFonts w:ascii="XO Thames" w:hAnsi="XO Thames"/>
      <w:color w:val="000000"/>
      <w:sz w:val="28"/>
    </w:rPr>
  </w:style>
  <w:style w:type="paragraph" w:styleId="51">
    <w:name w:val="toc 5"/>
    <w:next w:val="a"/>
    <w:link w:val="52"/>
    <w:uiPriority w:val="39"/>
    <w:rsid w:val="00350F77"/>
    <w:pPr>
      <w:ind w:left="800"/>
    </w:pPr>
    <w:rPr>
      <w:rFonts w:ascii="XO Thames" w:hAnsi="XO Thames"/>
      <w:color w:val="000000"/>
      <w:sz w:val="28"/>
    </w:rPr>
  </w:style>
  <w:style w:type="paragraph" w:styleId="af5">
    <w:name w:val="Body Text Indent"/>
    <w:basedOn w:val="a"/>
    <w:link w:val="af6"/>
    <w:qFormat/>
    <w:rsid w:val="00350F77"/>
    <w:pPr>
      <w:ind w:firstLine="440"/>
      <w:jc w:val="both"/>
    </w:pPr>
  </w:style>
  <w:style w:type="paragraph" w:customStyle="1" w:styleId="af7">
    <w:name w:val="Заголовок"/>
    <w:basedOn w:val="a"/>
    <w:link w:val="af8"/>
    <w:uiPriority w:val="10"/>
    <w:qFormat/>
    <w:rsid w:val="00350F77"/>
    <w:pPr>
      <w:jc w:val="center"/>
    </w:pPr>
  </w:style>
  <w:style w:type="paragraph" w:styleId="af9">
    <w:name w:val="footer"/>
    <w:basedOn w:val="a"/>
    <w:link w:val="afa"/>
    <w:qFormat/>
    <w:rsid w:val="00350F77"/>
    <w:pPr>
      <w:tabs>
        <w:tab w:val="center" w:pos="4677"/>
        <w:tab w:val="right" w:pos="9355"/>
      </w:tabs>
    </w:pPr>
    <w:rPr>
      <w:sz w:val="20"/>
    </w:rPr>
  </w:style>
  <w:style w:type="paragraph" w:customStyle="1" w:styleId="afb">
    <w:name w:val="Обычный (Интернет)"/>
    <w:basedOn w:val="a"/>
    <w:link w:val="afc"/>
    <w:rsid w:val="00350F77"/>
    <w:pPr>
      <w:spacing w:beforeAutospacing="1" w:afterAutospacing="1"/>
    </w:pPr>
  </w:style>
  <w:style w:type="paragraph" w:styleId="35">
    <w:name w:val="Body Text 3"/>
    <w:basedOn w:val="a"/>
    <w:link w:val="36"/>
    <w:qFormat/>
    <w:rsid w:val="00350F77"/>
    <w:pPr>
      <w:spacing w:after="120" w:line="360" w:lineRule="auto"/>
      <w:ind w:firstLine="709"/>
      <w:jc w:val="both"/>
    </w:pPr>
    <w:rPr>
      <w:sz w:val="16"/>
    </w:rPr>
  </w:style>
  <w:style w:type="paragraph" w:styleId="afd">
    <w:name w:val="Subtitle"/>
    <w:basedOn w:val="a"/>
    <w:link w:val="afe"/>
    <w:uiPriority w:val="11"/>
    <w:qFormat/>
    <w:rsid w:val="00350F77"/>
    <w:pPr>
      <w:jc w:val="center"/>
    </w:pPr>
    <w:rPr>
      <w:sz w:val="32"/>
    </w:rPr>
  </w:style>
  <w:style w:type="table" w:styleId="aff">
    <w:name w:val="Table Grid"/>
    <w:basedOn w:val="a1"/>
    <w:qFormat/>
    <w:rsid w:val="00350F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8">
    <w:name w:val="Обычный1"/>
    <w:rsid w:val="00350F77"/>
    <w:rPr>
      <w:sz w:val="24"/>
    </w:rPr>
  </w:style>
  <w:style w:type="character" w:customStyle="1" w:styleId="24">
    <w:name w:val="Оглавление 2 Знак"/>
    <w:link w:val="23"/>
    <w:rsid w:val="00350F77"/>
    <w:rPr>
      <w:rFonts w:ascii="XO Thames" w:hAnsi="XO Thames"/>
      <w:sz w:val="28"/>
    </w:rPr>
  </w:style>
  <w:style w:type="character" w:customStyle="1" w:styleId="afc">
    <w:name w:val="Обычный (Интернет) Знак"/>
    <w:link w:val="afb"/>
    <w:rsid w:val="00350F77"/>
    <w:rPr>
      <w:sz w:val="24"/>
    </w:rPr>
  </w:style>
  <w:style w:type="paragraph" w:customStyle="1" w:styleId="rvts7">
    <w:name w:val="rvts7"/>
    <w:basedOn w:val="14"/>
    <w:link w:val="rvts71"/>
    <w:qFormat/>
    <w:rsid w:val="00350F77"/>
  </w:style>
  <w:style w:type="character" w:customStyle="1" w:styleId="rvts71">
    <w:name w:val="rvts71"/>
    <w:basedOn w:val="a0"/>
    <w:link w:val="rvts7"/>
    <w:rsid w:val="00350F77"/>
  </w:style>
  <w:style w:type="character" w:customStyle="1" w:styleId="42">
    <w:name w:val="Оглавление 4 Знак"/>
    <w:link w:val="41"/>
    <w:qFormat/>
    <w:rsid w:val="00350F77"/>
    <w:rPr>
      <w:rFonts w:ascii="XO Thames" w:hAnsi="XO Thames"/>
      <w:sz w:val="28"/>
    </w:rPr>
  </w:style>
  <w:style w:type="paragraph" w:customStyle="1" w:styleId="formattext">
    <w:name w:val="formattext"/>
    <w:link w:val="formattext1"/>
    <w:rsid w:val="00350F77"/>
    <w:pPr>
      <w:widowControl w:val="0"/>
    </w:pPr>
    <w:rPr>
      <w:color w:val="000000"/>
      <w:sz w:val="18"/>
    </w:rPr>
  </w:style>
  <w:style w:type="character" w:customStyle="1" w:styleId="formattext1">
    <w:name w:val="formattext1"/>
    <w:link w:val="formattext"/>
    <w:rsid w:val="00350F77"/>
    <w:rPr>
      <w:sz w:val="18"/>
    </w:rPr>
  </w:style>
  <w:style w:type="character" w:customStyle="1" w:styleId="60">
    <w:name w:val="Оглавление 6 Знак"/>
    <w:link w:val="6"/>
    <w:qFormat/>
    <w:rsid w:val="00350F77"/>
    <w:rPr>
      <w:rFonts w:ascii="XO Thames" w:hAnsi="XO Thames"/>
      <w:sz w:val="28"/>
    </w:rPr>
  </w:style>
  <w:style w:type="paragraph" w:customStyle="1" w:styleId="aff0">
    <w:name w:val="Знак Знак Знак Знак"/>
    <w:basedOn w:val="a"/>
    <w:link w:val="19"/>
    <w:qFormat/>
    <w:rsid w:val="00350F77"/>
    <w:pPr>
      <w:spacing w:beforeAutospacing="1" w:afterAutospacing="1"/>
    </w:pPr>
    <w:rPr>
      <w:rFonts w:ascii="Tahoma" w:hAnsi="Tahoma"/>
      <w:sz w:val="20"/>
    </w:rPr>
  </w:style>
  <w:style w:type="character" w:customStyle="1" w:styleId="19">
    <w:name w:val="Знак Знак Знак Знак1"/>
    <w:link w:val="aff0"/>
    <w:qFormat/>
    <w:rsid w:val="00350F77"/>
    <w:rPr>
      <w:rFonts w:ascii="Tahoma" w:hAnsi="Tahoma"/>
      <w:sz w:val="20"/>
    </w:rPr>
  </w:style>
  <w:style w:type="character" w:customStyle="1" w:styleId="70">
    <w:name w:val="Оглавление 7 Знак"/>
    <w:link w:val="7"/>
    <w:qFormat/>
    <w:rsid w:val="00350F77"/>
    <w:rPr>
      <w:rFonts w:ascii="XO Thames" w:hAnsi="XO Thames"/>
      <w:sz w:val="28"/>
    </w:rPr>
  </w:style>
  <w:style w:type="paragraph" w:customStyle="1" w:styleId="materialtext1">
    <w:name w:val="material_text1"/>
    <w:basedOn w:val="a"/>
    <w:link w:val="materialtext11"/>
    <w:rsid w:val="00350F77"/>
    <w:pPr>
      <w:spacing w:beforeAutospacing="1" w:afterAutospacing="1" w:line="312" w:lineRule="atLeast"/>
      <w:jc w:val="both"/>
    </w:pPr>
    <w:rPr>
      <w:sz w:val="20"/>
    </w:rPr>
  </w:style>
  <w:style w:type="character" w:customStyle="1" w:styleId="materialtext11">
    <w:name w:val="material_text11"/>
    <w:link w:val="materialtext1"/>
    <w:qFormat/>
    <w:rsid w:val="00350F77"/>
    <w:rPr>
      <w:sz w:val="20"/>
    </w:rPr>
  </w:style>
  <w:style w:type="paragraph" w:customStyle="1" w:styleId="25">
    <w:name w:val="Обычный (веб)2"/>
    <w:basedOn w:val="a"/>
    <w:link w:val="210"/>
    <w:rsid w:val="00350F77"/>
    <w:pPr>
      <w:spacing w:beforeAutospacing="1" w:afterAutospacing="1"/>
      <w:jc w:val="both"/>
    </w:pPr>
  </w:style>
  <w:style w:type="character" w:customStyle="1" w:styleId="210">
    <w:name w:val="Обычный (веб)21"/>
    <w:link w:val="25"/>
    <w:qFormat/>
    <w:rsid w:val="00350F77"/>
    <w:rPr>
      <w:sz w:val="24"/>
    </w:rPr>
  </w:style>
  <w:style w:type="paragraph" w:customStyle="1" w:styleId="211">
    <w:name w:val="Основной текст с отступом 21"/>
    <w:basedOn w:val="a"/>
    <w:link w:val="2110"/>
    <w:qFormat/>
    <w:rsid w:val="00350F77"/>
    <w:pPr>
      <w:spacing w:line="360" w:lineRule="auto"/>
      <w:ind w:firstLine="540"/>
      <w:jc w:val="both"/>
    </w:pPr>
  </w:style>
  <w:style w:type="character" w:customStyle="1" w:styleId="2110">
    <w:name w:val="Основной текст с отступом 211"/>
    <w:link w:val="211"/>
    <w:rsid w:val="00350F77"/>
    <w:rPr>
      <w:sz w:val="24"/>
    </w:rPr>
  </w:style>
  <w:style w:type="paragraph" w:customStyle="1" w:styleId="81">
    <w:name w:val="Знак Знак8"/>
    <w:link w:val="810"/>
    <w:qFormat/>
    <w:rsid w:val="00350F77"/>
    <w:rPr>
      <w:color w:val="000000"/>
      <w:sz w:val="28"/>
    </w:rPr>
  </w:style>
  <w:style w:type="character" w:customStyle="1" w:styleId="810">
    <w:name w:val="Знак Знак81"/>
    <w:link w:val="81"/>
    <w:rsid w:val="00350F77"/>
    <w:rPr>
      <w:sz w:val="28"/>
    </w:rPr>
  </w:style>
  <w:style w:type="paragraph" w:customStyle="1" w:styleId="200">
    <w:name w:val="Обычный (веб)20"/>
    <w:basedOn w:val="a"/>
    <w:link w:val="201"/>
    <w:qFormat/>
    <w:rsid w:val="00350F77"/>
    <w:pPr>
      <w:jc w:val="both"/>
    </w:pPr>
  </w:style>
  <w:style w:type="character" w:customStyle="1" w:styleId="201">
    <w:name w:val="Обычный (веб)201"/>
    <w:link w:val="200"/>
    <w:rsid w:val="00350F77"/>
    <w:rPr>
      <w:color w:val="000000"/>
      <w:sz w:val="24"/>
    </w:rPr>
  </w:style>
  <w:style w:type="paragraph" w:customStyle="1" w:styleId="aff1">
    <w:name w:val="Знак Знак Знак Знак Знак Знак Знак Знак Знак Знак Знак Знак Знак Знак Знак Знак Знак"/>
    <w:basedOn w:val="a"/>
    <w:link w:val="1a"/>
    <w:qFormat/>
    <w:rsid w:val="00350F77"/>
    <w:pPr>
      <w:spacing w:after="160" w:line="240" w:lineRule="exact"/>
    </w:pPr>
    <w:rPr>
      <w:rFonts w:ascii="Verdana" w:hAnsi="Verdana"/>
    </w:rPr>
  </w:style>
  <w:style w:type="character" w:customStyle="1" w:styleId="1a">
    <w:name w:val="Знак Знак Знак Знак Знак Знак Знак Знак Знак Знак Знак Знак Знак Знак Знак Знак Знак1"/>
    <w:link w:val="aff1"/>
    <w:rsid w:val="00350F77"/>
    <w:rPr>
      <w:rFonts w:ascii="Verdana" w:hAnsi="Verdana"/>
      <w:sz w:val="24"/>
    </w:rPr>
  </w:style>
  <w:style w:type="paragraph" w:customStyle="1" w:styleId="1b">
    <w:name w:val="Знак Знак1 Знак Знак Знак Знак Знак Знак Знак Знак"/>
    <w:basedOn w:val="a"/>
    <w:link w:val="110"/>
    <w:qFormat/>
    <w:rsid w:val="00350F77"/>
    <w:pPr>
      <w:spacing w:after="160" w:line="240" w:lineRule="exact"/>
    </w:pPr>
    <w:rPr>
      <w:rFonts w:ascii="Verdana" w:hAnsi="Verdana"/>
    </w:rPr>
  </w:style>
  <w:style w:type="character" w:customStyle="1" w:styleId="110">
    <w:name w:val="Знак Знак1 Знак Знак Знак Знак Знак Знак Знак Знак1"/>
    <w:link w:val="1b"/>
    <w:rsid w:val="00350F77"/>
    <w:rPr>
      <w:rFonts w:ascii="Verdana" w:hAnsi="Verdana"/>
      <w:sz w:val="24"/>
    </w:rPr>
  </w:style>
  <w:style w:type="paragraph" w:customStyle="1" w:styleId="p33">
    <w:name w:val="p33"/>
    <w:basedOn w:val="a"/>
    <w:link w:val="p331"/>
    <w:rsid w:val="00350F77"/>
    <w:pPr>
      <w:spacing w:beforeAutospacing="1" w:afterAutospacing="1"/>
    </w:pPr>
  </w:style>
  <w:style w:type="character" w:customStyle="1" w:styleId="p331">
    <w:name w:val="p331"/>
    <w:link w:val="p33"/>
    <w:qFormat/>
    <w:rsid w:val="00350F77"/>
    <w:rPr>
      <w:sz w:val="24"/>
    </w:rPr>
  </w:style>
  <w:style w:type="paragraph" w:customStyle="1" w:styleId="p35">
    <w:name w:val="p35"/>
    <w:basedOn w:val="a"/>
    <w:link w:val="p351"/>
    <w:qFormat/>
    <w:rsid w:val="00350F77"/>
    <w:pPr>
      <w:spacing w:beforeAutospacing="1" w:afterAutospacing="1"/>
    </w:pPr>
  </w:style>
  <w:style w:type="character" w:customStyle="1" w:styleId="p351">
    <w:name w:val="p351"/>
    <w:link w:val="p35"/>
    <w:rsid w:val="00350F77"/>
    <w:rPr>
      <w:sz w:val="24"/>
    </w:rPr>
  </w:style>
  <w:style w:type="paragraph" w:customStyle="1" w:styleId="aff2">
    <w:name w:val="Нормальный (таблица)"/>
    <w:basedOn w:val="a"/>
    <w:next w:val="a"/>
    <w:link w:val="1c"/>
    <w:qFormat/>
    <w:rsid w:val="00350F77"/>
    <w:pPr>
      <w:jc w:val="both"/>
    </w:pPr>
    <w:rPr>
      <w:rFonts w:ascii="Arial" w:hAnsi="Arial"/>
    </w:rPr>
  </w:style>
  <w:style w:type="character" w:customStyle="1" w:styleId="1c">
    <w:name w:val="Нормальный (таблица)1"/>
    <w:link w:val="aff2"/>
    <w:rsid w:val="00350F77"/>
    <w:rPr>
      <w:rFonts w:ascii="Arial" w:hAnsi="Arial"/>
      <w:sz w:val="24"/>
    </w:rPr>
  </w:style>
  <w:style w:type="paragraph" w:customStyle="1" w:styleId="aff3">
    <w:name w:val="Знак Знак"/>
    <w:basedOn w:val="a"/>
    <w:link w:val="1d"/>
    <w:qFormat/>
    <w:rsid w:val="00350F77"/>
    <w:pPr>
      <w:spacing w:after="160" w:line="240" w:lineRule="exact"/>
    </w:pPr>
    <w:rPr>
      <w:rFonts w:ascii="Verdana" w:hAnsi="Verdana"/>
    </w:rPr>
  </w:style>
  <w:style w:type="character" w:customStyle="1" w:styleId="1d">
    <w:name w:val="Знак Знак1"/>
    <w:link w:val="aff3"/>
    <w:qFormat/>
    <w:rsid w:val="00350F77"/>
    <w:rPr>
      <w:rFonts w:ascii="Verdana" w:hAnsi="Verdana"/>
      <w:sz w:val="24"/>
    </w:rPr>
  </w:style>
  <w:style w:type="character" w:customStyle="1" w:styleId="af6">
    <w:name w:val="Основной текст с отступом Знак"/>
    <w:link w:val="af5"/>
    <w:rsid w:val="00350F77"/>
    <w:rPr>
      <w:sz w:val="24"/>
    </w:rPr>
  </w:style>
  <w:style w:type="paragraph" w:customStyle="1" w:styleId="Endnote">
    <w:name w:val="Endnote"/>
    <w:link w:val="Endnote1"/>
    <w:rsid w:val="00350F77"/>
    <w:pPr>
      <w:ind w:firstLine="851"/>
      <w:jc w:val="both"/>
    </w:pPr>
    <w:rPr>
      <w:rFonts w:ascii="XO Thames" w:hAnsi="XO Thames"/>
      <w:color w:val="000000"/>
      <w:sz w:val="22"/>
    </w:rPr>
  </w:style>
  <w:style w:type="character" w:customStyle="1" w:styleId="Endnote1">
    <w:name w:val="Endnote1"/>
    <w:link w:val="Endnote"/>
    <w:rsid w:val="00350F77"/>
    <w:rPr>
      <w:rFonts w:ascii="XO Thames" w:hAnsi="XO Thames"/>
      <w:sz w:val="22"/>
    </w:rPr>
  </w:style>
  <w:style w:type="character" w:customStyle="1" w:styleId="30">
    <w:name w:val="Заголовок 3 Знак"/>
    <w:link w:val="3"/>
    <w:qFormat/>
    <w:rsid w:val="00350F77"/>
    <w:rPr>
      <w:rFonts w:ascii="Calibri Light" w:hAnsi="Calibri Light"/>
      <w:b/>
      <w:sz w:val="26"/>
    </w:rPr>
  </w:style>
  <w:style w:type="paragraph" w:customStyle="1" w:styleId="Default">
    <w:name w:val="Default"/>
    <w:link w:val="Default1"/>
    <w:rsid w:val="00350F77"/>
    <w:rPr>
      <w:color w:val="000000"/>
      <w:sz w:val="24"/>
    </w:rPr>
  </w:style>
  <w:style w:type="character" w:customStyle="1" w:styleId="Default1">
    <w:name w:val="Default1"/>
    <w:link w:val="Default"/>
    <w:rsid w:val="00350F77"/>
    <w:rPr>
      <w:color w:val="000000"/>
      <w:sz w:val="24"/>
    </w:rPr>
  </w:style>
  <w:style w:type="character" w:customStyle="1" w:styleId="ac">
    <w:name w:val="Текст примечания Знак"/>
    <w:link w:val="ab"/>
    <w:qFormat/>
    <w:rsid w:val="00350F77"/>
    <w:rPr>
      <w:sz w:val="20"/>
    </w:rPr>
  </w:style>
  <w:style w:type="paragraph" w:customStyle="1" w:styleId="1e">
    <w:name w:val="Тема примечания Знак1"/>
    <w:basedOn w:val="ab"/>
    <w:link w:val="111"/>
    <w:qFormat/>
    <w:rsid w:val="00350F77"/>
    <w:rPr>
      <w:b/>
    </w:rPr>
  </w:style>
  <w:style w:type="character" w:customStyle="1" w:styleId="111">
    <w:name w:val="Тема примечания Знак11"/>
    <w:link w:val="1e"/>
    <w:rsid w:val="00350F77"/>
    <w:rPr>
      <w:b/>
      <w:sz w:val="20"/>
    </w:rPr>
  </w:style>
  <w:style w:type="paragraph" w:customStyle="1" w:styleId="ConsPlusNormal">
    <w:name w:val="ConsPlusNormal"/>
    <w:link w:val="ConsPlusNormal1"/>
    <w:qFormat/>
    <w:rsid w:val="00350F77"/>
    <w:pPr>
      <w:widowControl w:val="0"/>
      <w:ind w:firstLine="720"/>
    </w:pPr>
    <w:rPr>
      <w:rFonts w:ascii="Arial" w:hAnsi="Arial"/>
      <w:color w:val="000000"/>
    </w:rPr>
  </w:style>
  <w:style w:type="character" w:customStyle="1" w:styleId="ConsPlusNormal1">
    <w:name w:val="ConsPlusNormal1"/>
    <w:link w:val="ConsPlusNormal"/>
    <w:qFormat/>
    <w:rsid w:val="00350F77"/>
    <w:rPr>
      <w:rFonts w:ascii="Arial" w:hAnsi="Arial"/>
    </w:rPr>
  </w:style>
  <w:style w:type="paragraph" w:customStyle="1" w:styleId="ConsPlusNonformat">
    <w:name w:val="ConsPlusNonformat"/>
    <w:link w:val="ConsPlusNonformat1"/>
    <w:qFormat/>
    <w:rsid w:val="00350F77"/>
    <w:pPr>
      <w:widowControl w:val="0"/>
    </w:pPr>
    <w:rPr>
      <w:rFonts w:ascii="Courier New" w:hAnsi="Courier New"/>
      <w:color w:val="000000"/>
    </w:rPr>
  </w:style>
  <w:style w:type="character" w:customStyle="1" w:styleId="ConsPlusNonformat1">
    <w:name w:val="ConsPlusNonformat1"/>
    <w:link w:val="ConsPlusNonformat"/>
    <w:rsid w:val="00350F77"/>
    <w:rPr>
      <w:rFonts w:ascii="Courier New" w:hAnsi="Courier New"/>
    </w:rPr>
  </w:style>
  <w:style w:type="paragraph" w:customStyle="1" w:styleId="ng-scope">
    <w:name w:val="ng-scope"/>
    <w:basedOn w:val="14"/>
    <w:link w:val="ng-scope1"/>
    <w:rsid w:val="00350F77"/>
  </w:style>
  <w:style w:type="character" w:customStyle="1" w:styleId="ng-scope1">
    <w:name w:val="ng-scope1"/>
    <w:basedOn w:val="a0"/>
    <w:link w:val="ng-scope"/>
    <w:qFormat/>
    <w:rsid w:val="00350F77"/>
  </w:style>
  <w:style w:type="paragraph" w:customStyle="1" w:styleId="s6">
    <w:name w:val="s6"/>
    <w:link w:val="s61"/>
    <w:qFormat/>
    <w:rsid w:val="00350F77"/>
    <w:rPr>
      <w:color w:val="000000"/>
    </w:rPr>
  </w:style>
  <w:style w:type="character" w:customStyle="1" w:styleId="s61">
    <w:name w:val="s61"/>
    <w:link w:val="s6"/>
    <w:qFormat/>
    <w:rsid w:val="00350F77"/>
  </w:style>
  <w:style w:type="paragraph" w:customStyle="1" w:styleId="ConsPlusCell">
    <w:name w:val="ConsPlusCell"/>
    <w:link w:val="ConsPlusCell1"/>
    <w:qFormat/>
    <w:rsid w:val="00350F77"/>
    <w:pPr>
      <w:widowControl w:val="0"/>
      <w:ind w:firstLine="709"/>
      <w:jc w:val="both"/>
    </w:pPr>
    <w:rPr>
      <w:rFonts w:ascii="Arial" w:hAnsi="Arial"/>
      <w:color w:val="000000"/>
    </w:rPr>
  </w:style>
  <w:style w:type="character" w:customStyle="1" w:styleId="ConsPlusCell1">
    <w:name w:val="ConsPlusCell1"/>
    <w:link w:val="ConsPlusCell"/>
    <w:qFormat/>
    <w:rsid w:val="00350F77"/>
    <w:rPr>
      <w:rFonts w:ascii="Arial" w:hAnsi="Arial"/>
    </w:rPr>
  </w:style>
  <w:style w:type="paragraph" w:customStyle="1" w:styleId="postal-code">
    <w:name w:val="postal-code"/>
    <w:link w:val="postal-code1"/>
    <w:rsid w:val="00350F77"/>
    <w:rPr>
      <w:color w:val="000000"/>
    </w:rPr>
  </w:style>
  <w:style w:type="character" w:customStyle="1" w:styleId="postal-code1">
    <w:name w:val="postal-code1"/>
    <w:link w:val="postal-code"/>
    <w:rsid w:val="00350F77"/>
  </w:style>
  <w:style w:type="character" w:customStyle="1" w:styleId="a8">
    <w:name w:val="Текст выноски Знак"/>
    <w:link w:val="a7"/>
    <w:rsid w:val="00350F77"/>
    <w:rPr>
      <w:rFonts w:ascii="Tahoma" w:hAnsi="Tahoma"/>
      <w:sz w:val="16"/>
    </w:rPr>
  </w:style>
  <w:style w:type="paragraph" w:customStyle="1" w:styleId="p36">
    <w:name w:val="p36"/>
    <w:basedOn w:val="a"/>
    <w:link w:val="p361"/>
    <w:qFormat/>
    <w:rsid w:val="00350F77"/>
    <w:pPr>
      <w:spacing w:beforeAutospacing="1" w:afterAutospacing="1"/>
    </w:pPr>
  </w:style>
  <w:style w:type="character" w:customStyle="1" w:styleId="p361">
    <w:name w:val="p361"/>
    <w:link w:val="p36"/>
    <w:rsid w:val="00350F77"/>
    <w:rPr>
      <w:sz w:val="24"/>
    </w:rPr>
  </w:style>
  <w:style w:type="paragraph" w:customStyle="1" w:styleId="-">
    <w:name w:val="Интернет-ссылка"/>
    <w:link w:val="-1"/>
    <w:qFormat/>
    <w:rsid w:val="00350F77"/>
    <w:rPr>
      <w:color w:val="0000FF"/>
      <w:u w:val="single"/>
    </w:rPr>
  </w:style>
  <w:style w:type="character" w:customStyle="1" w:styleId="-1">
    <w:name w:val="Интернет-ссылка1"/>
    <w:link w:val="-"/>
    <w:qFormat/>
    <w:rsid w:val="00350F77"/>
    <w:rPr>
      <w:color w:val="0000FF"/>
      <w:u w:val="single"/>
    </w:rPr>
  </w:style>
  <w:style w:type="paragraph" w:customStyle="1" w:styleId="FontStyle53">
    <w:name w:val="Font Style53"/>
    <w:link w:val="FontStyle531"/>
    <w:qFormat/>
    <w:rsid w:val="00350F77"/>
    <w:rPr>
      <w:color w:val="000000"/>
      <w:sz w:val="26"/>
    </w:rPr>
  </w:style>
  <w:style w:type="character" w:customStyle="1" w:styleId="FontStyle531">
    <w:name w:val="Font Style531"/>
    <w:link w:val="FontStyle53"/>
    <w:rsid w:val="00350F77"/>
    <w:rPr>
      <w:rFonts w:ascii="Times New Roman" w:hAnsi="Times New Roman"/>
      <w:sz w:val="26"/>
    </w:rPr>
  </w:style>
  <w:style w:type="character" w:customStyle="1" w:styleId="32">
    <w:name w:val="Основной текст с отступом 3 Знак"/>
    <w:link w:val="31"/>
    <w:rsid w:val="00350F77"/>
    <w:rPr>
      <w:sz w:val="16"/>
    </w:rPr>
  </w:style>
  <w:style w:type="paragraph" w:customStyle="1" w:styleId="wikip">
    <w:name w:val="wikip"/>
    <w:basedOn w:val="a"/>
    <w:link w:val="wikip1"/>
    <w:qFormat/>
    <w:rsid w:val="00350F77"/>
    <w:pPr>
      <w:spacing w:before="280" w:after="280"/>
      <w:jc w:val="both"/>
    </w:pPr>
  </w:style>
  <w:style w:type="character" w:customStyle="1" w:styleId="wikip1">
    <w:name w:val="wikip1"/>
    <w:link w:val="wikip"/>
    <w:qFormat/>
    <w:rsid w:val="00350F77"/>
    <w:rPr>
      <w:sz w:val="24"/>
    </w:rPr>
  </w:style>
  <w:style w:type="paragraph" w:customStyle="1" w:styleId="1f">
    <w:name w:val="Знак Знак1 Знак Знак Знак"/>
    <w:basedOn w:val="a"/>
    <w:link w:val="112"/>
    <w:rsid w:val="00350F77"/>
    <w:pPr>
      <w:spacing w:after="160" w:line="240" w:lineRule="exact"/>
    </w:pPr>
    <w:rPr>
      <w:rFonts w:ascii="Verdana" w:hAnsi="Verdana"/>
    </w:rPr>
  </w:style>
  <w:style w:type="character" w:customStyle="1" w:styleId="112">
    <w:name w:val="Знак Знак1 Знак Знак Знак1"/>
    <w:link w:val="1f"/>
    <w:qFormat/>
    <w:rsid w:val="00350F77"/>
    <w:rPr>
      <w:rFonts w:ascii="Verdana" w:hAnsi="Verdana"/>
      <w:sz w:val="24"/>
    </w:rPr>
  </w:style>
  <w:style w:type="paragraph" w:customStyle="1" w:styleId="rvps2">
    <w:name w:val="rvps2"/>
    <w:basedOn w:val="a"/>
    <w:link w:val="rvps21"/>
    <w:rsid w:val="00350F77"/>
    <w:pPr>
      <w:spacing w:beforeAutospacing="1" w:afterAutospacing="1"/>
    </w:pPr>
  </w:style>
  <w:style w:type="character" w:customStyle="1" w:styleId="rvps21">
    <w:name w:val="rvps21"/>
    <w:link w:val="rvps2"/>
    <w:qFormat/>
    <w:rsid w:val="00350F77"/>
    <w:rPr>
      <w:color w:val="000000"/>
      <w:sz w:val="24"/>
    </w:rPr>
  </w:style>
  <w:style w:type="paragraph" w:customStyle="1" w:styleId="Postan">
    <w:name w:val="Postan"/>
    <w:basedOn w:val="a"/>
    <w:link w:val="Postan1"/>
    <w:rsid w:val="00350F77"/>
    <w:pPr>
      <w:jc w:val="center"/>
    </w:pPr>
    <w:rPr>
      <w:b/>
      <w:smallCaps/>
      <w:sz w:val="28"/>
    </w:rPr>
  </w:style>
  <w:style w:type="character" w:customStyle="1" w:styleId="Postan1">
    <w:name w:val="Postan1"/>
    <w:link w:val="Postan"/>
    <w:rsid w:val="00350F77"/>
    <w:rPr>
      <w:b/>
      <w:smallCaps/>
      <w:sz w:val="28"/>
    </w:rPr>
  </w:style>
  <w:style w:type="character" w:customStyle="1" w:styleId="34">
    <w:name w:val="Оглавление 3 Знак"/>
    <w:link w:val="33"/>
    <w:rsid w:val="00350F77"/>
    <w:rPr>
      <w:rFonts w:ascii="XO Thames" w:hAnsi="XO Thames"/>
      <w:sz w:val="28"/>
    </w:rPr>
  </w:style>
  <w:style w:type="character" w:customStyle="1" w:styleId="af2">
    <w:name w:val="Верхний колонтитул Знак"/>
    <w:link w:val="af1"/>
    <w:qFormat/>
    <w:rsid w:val="00350F77"/>
    <w:rPr>
      <w:sz w:val="24"/>
    </w:rPr>
  </w:style>
  <w:style w:type="paragraph" w:customStyle="1" w:styleId="locality">
    <w:name w:val="locality"/>
    <w:link w:val="locality1"/>
    <w:qFormat/>
    <w:rsid w:val="00350F77"/>
    <w:rPr>
      <w:color w:val="000000"/>
    </w:rPr>
  </w:style>
  <w:style w:type="character" w:customStyle="1" w:styleId="locality1">
    <w:name w:val="locality1"/>
    <w:link w:val="locality"/>
    <w:rsid w:val="00350F77"/>
  </w:style>
  <w:style w:type="paragraph" w:customStyle="1" w:styleId="1f0">
    <w:name w:val="марк список 1"/>
    <w:basedOn w:val="a"/>
    <w:link w:val="113"/>
    <w:qFormat/>
    <w:rsid w:val="00350F77"/>
    <w:pPr>
      <w:tabs>
        <w:tab w:val="left" w:pos="360"/>
      </w:tabs>
      <w:spacing w:before="120" w:after="120"/>
      <w:jc w:val="both"/>
    </w:pPr>
  </w:style>
  <w:style w:type="character" w:customStyle="1" w:styleId="113">
    <w:name w:val="марк список 11"/>
    <w:link w:val="1f0"/>
    <w:qFormat/>
    <w:rsid w:val="00350F77"/>
    <w:rPr>
      <w:sz w:val="24"/>
    </w:rPr>
  </w:style>
  <w:style w:type="paragraph" w:customStyle="1" w:styleId="p34">
    <w:name w:val="p34"/>
    <w:basedOn w:val="a"/>
    <w:link w:val="p341"/>
    <w:rsid w:val="00350F77"/>
    <w:pPr>
      <w:spacing w:beforeAutospacing="1" w:afterAutospacing="1"/>
    </w:pPr>
  </w:style>
  <w:style w:type="character" w:customStyle="1" w:styleId="p341">
    <w:name w:val="p341"/>
    <w:link w:val="p34"/>
    <w:qFormat/>
    <w:rsid w:val="00350F77"/>
    <w:rPr>
      <w:sz w:val="24"/>
    </w:rPr>
  </w:style>
  <w:style w:type="character" w:customStyle="1" w:styleId="22">
    <w:name w:val="Основной текст 2 Знак"/>
    <w:link w:val="21"/>
    <w:qFormat/>
    <w:rsid w:val="00350F77"/>
    <w:rPr>
      <w:sz w:val="24"/>
    </w:rPr>
  </w:style>
  <w:style w:type="paragraph" w:customStyle="1" w:styleId="apple-converted-space">
    <w:name w:val="apple-converted-space"/>
    <w:link w:val="apple-converted-space1"/>
    <w:rsid w:val="00350F77"/>
    <w:rPr>
      <w:color w:val="000000"/>
    </w:rPr>
  </w:style>
  <w:style w:type="character" w:customStyle="1" w:styleId="apple-converted-space1">
    <w:name w:val="apple-converted-space1"/>
    <w:link w:val="apple-converted-space"/>
    <w:rsid w:val="00350F77"/>
  </w:style>
  <w:style w:type="character" w:customStyle="1" w:styleId="50">
    <w:name w:val="Заголовок 5 Знак"/>
    <w:link w:val="5"/>
    <w:qFormat/>
    <w:rsid w:val="00350F77"/>
    <w:rPr>
      <w:rFonts w:ascii="XO Thames" w:hAnsi="XO Thames"/>
      <w:b/>
      <w:sz w:val="22"/>
    </w:rPr>
  </w:style>
  <w:style w:type="paragraph" w:customStyle="1" w:styleId="ConsPlusDocList">
    <w:name w:val="ConsPlusDocList"/>
    <w:link w:val="ConsPlusDocList1"/>
    <w:rsid w:val="00350F77"/>
    <w:rPr>
      <w:rFonts w:ascii="Courier New" w:hAnsi="Courier New"/>
      <w:color w:val="000000"/>
    </w:rPr>
  </w:style>
  <w:style w:type="character" w:customStyle="1" w:styleId="ConsPlusDocList1">
    <w:name w:val="ConsPlusDocList1"/>
    <w:link w:val="ConsPlusDocList"/>
    <w:qFormat/>
    <w:rsid w:val="00350F77"/>
    <w:rPr>
      <w:rFonts w:ascii="Courier New" w:hAnsi="Courier New"/>
    </w:rPr>
  </w:style>
  <w:style w:type="character" w:customStyle="1" w:styleId="36">
    <w:name w:val="Основной текст 3 Знак"/>
    <w:link w:val="35"/>
    <w:qFormat/>
    <w:rsid w:val="00350F77"/>
    <w:rPr>
      <w:sz w:val="16"/>
    </w:rPr>
  </w:style>
  <w:style w:type="paragraph" w:customStyle="1" w:styleId="rvts6">
    <w:name w:val="rvts6"/>
    <w:basedOn w:val="14"/>
    <w:link w:val="rvts61"/>
    <w:qFormat/>
    <w:rsid w:val="00350F77"/>
  </w:style>
  <w:style w:type="character" w:customStyle="1" w:styleId="rvts61">
    <w:name w:val="rvts61"/>
    <w:basedOn w:val="a0"/>
    <w:link w:val="rvts6"/>
    <w:rsid w:val="00350F77"/>
  </w:style>
  <w:style w:type="character" w:customStyle="1" w:styleId="10">
    <w:name w:val="Заголовок 1 Знак"/>
    <w:link w:val="1"/>
    <w:rsid w:val="00350F77"/>
    <w:rPr>
      <w:b/>
      <w:sz w:val="52"/>
    </w:rPr>
  </w:style>
  <w:style w:type="paragraph" w:customStyle="1" w:styleId="p39">
    <w:name w:val="p39"/>
    <w:basedOn w:val="a"/>
    <w:link w:val="p391"/>
    <w:qFormat/>
    <w:rsid w:val="00350F77"/>
    <w:pPr>
      <w:spacing w:beforeAutospacing="1" w:afterAutospacing="1"/>
    </w:pPr>
  </w:style>
  <w:style w:type="character" w:customStyle="1" w:styleId="p391">
    <w:name w:val="p391"/>
    <w:link w:val="p39"/>
    <w:qFormat/>
    <w:rsid w:val="00350F77"/>
    <w:rPr>
      <w:sz w:val="24"/>
    </w:rPr>
  </w:style>
  <w:style w:type="character" w:customStyle="1" w:styleId="aa">
    <w:name w:val="Текст Знак"/>
    <w:link w:val="a9"/>
    <w:rsid w:val="00350F77"/>
    <w:rPr>
      <w:rFonts w:ascii="Courier New" w:hAnsi="Courier New"/>
      <w:color w:val="000000"/>
      <w:sz w:val="20"/>
    </w:rPr>
  </w:style>
  <w:style w:type="paragraph" w:customStyle="1" w:styleId="Footnote">
    <w:name w:val="Footnote"/>
    <w:link w:val="Footnote1"/>
    <w:qFormat/>
    <w:rsid w:val="00350F77"/>
    <w:pPr>
      <w:ind w:firstLine="851"/>
      <w:jc w:val="both"/>
    </w:pPr>
    <w:rPr>
      <w:rFonts w:ascii="XO Thames" w:hAnsi="XO Thames"/>
      <w:color w:val="000000"/>
      <w:sz w:val="22"/>
    </w:rPr>
  </w:style>
  <w:style w:type="character" w:customStyle="1" w:styleId="Footnote1">
    <w:name w:val="Footnote1"/>
    <w:link w:val="Footnote"/>
    <w:qFormat/>
    <w:rsid w:val="00350F77"/>
    <w:rPr>
      <w:rFonts w:ascii="XO Thames" w:hAnsi="XO Thames"/>
      <w:sz w:val="22"/>
    </w:rPr>
  </w:style>
  <w:style w:type="character" w:customStyle="1" w:styleId="17">
    <w:name w:val="Оглавление 1 Знак"/>
    <w:link w:val="16"/>
    <w:qFormat/>
    <w:rsid w:val="00350F77"/>
    <w:rPr>
      <w:rFonts w:ascii="XO Thames" w:hAnsi="XO Thames"/>
      <w:b/>
      <w:sz w:val="28"/>
    </w:rPr>
  </w:style>
  <w:style w:type="paragraph" w:customStyle="1" w:styleId="aff4">
    <w:name w:val="Цветовое выделение"/>
    <w:link w:val="1f1"/>
    <w:qFormat/>
    <w:rsid w:val="00350F77"/>
    <w:rPr>
      <w:b/>
      <w:color w:val="000080"/>
    </w:rPr>
  </w:style>
  <w:style w:type="character" w:customStyle="1" w:styleId="1f1">
    <w:name w:val="Цветовое выделение1"/>
    <w:link w:val="aff4"/>
    <w:qFormat/>
    <w:rsid w:val="00350F77"/>
    <w:rPr>
      <w:b/>
      <w:color w:val="000080"/>
      <w:sz w:val="20"/>
    </w:rPr>
  </w:style>
  <w:style w:type="paragraph" w:customStyle="1" w:styleId="HeaderandFooter">
    <w:name w:val="Header and Footer"/>
    <w:link w:val="HeaderandFooter1"/>
    <w:qFormat/>
    <w:rsid w:val="00350F77"/>
    <w:pPr>
      <w:jc w:val="both"/>
    </w:pPr>
    <w:rPr>
      <w:rFonts w:ascii="XO Thames" w:hAnsi="XO Thames"/>
      <w:color w:val="000000"/>
      <w:sz w:val="28"/>
    </w:rPr>
  </w:style>
  <w:style w:type="character" w:customStyle="1" w:styleId="HeaderandFooter1">
    <w:name w:val="Header and Footer1"/>
    <w:link w:val="HeaderandFooter"/>
    <w:qFormat/>
    <w:rsid w:val="00350F77"/>
    <w:rPr>
      <w:rFonts w:ascii="XO Thames" w:hAnsi="XO Thames"/>
      <w:sz w:val="28"/>
    </w:rPr>
  </w:style>
  <w:style w:type="paragraph" w:customStyle="1" w:styleId="1f2">
    <w:name w:val="заголовок 1"/>
    <w:basedOn w:val="a"/>
    <w:next w:val="a"/>
    <w:link w:val="114"/>
    <w:qFormat/>
    <w:rsid w:val="00350F77"/>
    <w:pPr>
      <w:keepNext/>
    </w:pPr>
    <w:rPr>
      <w:sz w:val="28"/>
    </w:rPr>
  </w:style>
  <w:style w:type="character" w:customStyle="1" w:styleId="114">
    <w:name w:val="заголовок 11"/>
    <w:link w:val="1f2"/>
    <w:qFormat/>
    <w:rsid w:val="00350F77"/>
    <w:rPr>
      <w:sz w:val="28"/>
    </w:rPr>
  </w:style>
  <w:style w:type="paragraph" w:customStyle="1" w:styleId="aff5">
    <w:name w:val="Содержимое таблицы"/>
    <w:basedOn w:val="a"/>
    <w:link w:val="1f3"/>
    <w:qFormat/>
    <w:rsid w:val="00350F77"/>
    <w:rPr>
      <w:sz w:val="20"/>
    </w:rPr>
  </w:style>
  <w:style w:type="character" w:customStyle="1" w:styleId="1f3">
    <w:name w:val="Содержимое таблицы1"/>
    <w:link w:val="aff5"/>
    <w:qFormat/>
    <w:rsid w:val="00350F77"/>
    <w:rPr>
      <w:sz w:val="20"/>
    </w:rPr>
  </w:style>
  <w:style w:type="paragraph" w:customStyle="1" w:styleId="aff6">
    <w:name w:val="Прижатый влево"/>
    <w:basedOn w:val="a"/>
    <w:next w:val="a"/>
    <w:link w:val="1f4"/>
    <w:qFormat/>
    <w:rsid w:val="00350F77"/>
    <w:rPr>
      <w:rFonts w:ascii="Arial" w:hAnsi="Arial"/>
    </w:rPr>
  </w:style>
  <w:style w:type="character" w:customStyle="1" w:styleId="1f4">
    <w:name w:val="Прижатый влево1"/>
    <w:link w:val="aff6"/>
    <w:qFormat/>
    <w:rsid w:val="00350F77"/>
    <w:rPr>
      <w:rFonts w:ascii="Arial" w:hAnsi="Arial"/>
      <w:sz w:val="24"/>
    </w:rPr>
  </w:style>
  <w:style w:type="paragraph" w:customStyle="1" w:styleId="aff7">
    <w:name w:val="Гипертекстовая ссылка"/>
    <w:link w:val="1f5"/>
    <w:qFormat/>
    <w:rsid w:val="00350F77"/>
    <w:rPr>
      <w:color w:val="106BBE"/>
    </w:rPr>
  </w:style>
  <w:style w:type="character" w:customStyle="1" w:styleId="1f5">
    <w:name w:val="Гипертекстовая ссылка1"/>
    <w:link w:val="aff7"/>
    <w:qFormat/>
    <w:rsid w:val="00350F77"/>
    <w:rPr>
      <w:color w:val="106BBE"/>
    </w:rPr>
  </w:style>
  <w:style w:type="character" w:customStyle="1" w:styleId="afa">
    <w:name w:val="Нижний колонтитул Знак"/>
    <w:link w:val="af9"/>
    <w:qFormat/>
    <w:rsid w:val="00350F77"/>
    <w:rPr>
      <w:sz w:val="20"/>
    </w:rPr>
  </w:style>
  <w:style w:type="character" w:customStyle="1" w:styleId="90">
    <w:name w:val="Оглавление 9 Знак"/>
    <w:link w:val="9"/>
    <w:qFormat/>
    <w:rsid w:val="00350F77"/>
    <w:rPr>
      <w:rFonts w:ascii="XO Thames" w:hAnsi="XO Thames"/>
      <w:sz w:val="28"/>
    </w:rPr>
  </w:style>
  <w:style w:type="paragraph" w:customStyle="1" w:styleId="Noeeu1">
    <w:name w:val="Noeeu1"/>
    <w:basedOn w:val="a"/>
    <w:link w:val="Noeeu11"/>
    <w:qFormat/>
    <w:rsid w:val="00350F77"/>
    <w:pPr>
      <w:widowControl w:val="0"/>
      <w:ind w:firstLine="709"/>
      <w:jc w:val="both"/>
    </w:pPr>
    <w:rPr>
      <w:rFonts w:ascii="TimesET" w:hAnsi="TimesET"/>
      <w:sz w:val="28"/>
    </w:rPr>
  </w:style>
  <w:style w:type="character" w:customStyle="1" w:styleId="Noeeu11">
    <w:name w:val="Noeeu11"/>
    <w:link w:val="Noeeu1"/>
    <w:qFormat/>
    <w:rsid w:val="00350F77"/>
    <w:rPr>
      <w:rFonts w:ascii="TimesET" w:hAnsi="TimesET"/>
      <w:sz w:val="28"/>
    </w:rPr>
  </w:style>
  <w:style w:type="character" w:customStyle="1" w:styleId="af0">
    <w:name w:val="Схема документа Знак"/>
    <w:link w:val="af"/>
    <w:qFormat/>
    <w:rsid w:val="00350F77"/>
    <w:rPr>
      <w:rFonts w:ascii="Tahoma" w:hAnsi="Tahoma"/>
      <w:sz w:val="16"/>
    </w:rPr>
  </w:style>
  <w:style w:type="paragraph" w:customStyle="1" w:styleId="61">
    <w:name w:val="Знак6"/>
    <w:basedOn w:val="a"/>
    <w:link w:val="610"/>
    <w:qFormat/>
    <w:rsid w:val="00350F77"/>
    <w:pPr>
      <w:spacing w:after="160" w:line="240" w:lineRule="exact"/>
    </w:pPr>
    <w:rPr>
      <w:rFonts w:ascii="Verdana" w:hAnsi="Verdana"/>
      <w:sz w:val="20"/>
    </w:rPr>
  </w:style>
  <w:style w:type="character" w:customStyle="1" w:styleId="610">
    <w:name w:val="Знак61"/>
    <w:link w:val="61"/>
    <w:qFormat/>
    <w:rsid w:val="00350F77"/>
    <w:rPr>
      <w:rFonts w:ascii="Verdana" w:hAnsi="Verdana"/>
      <w:sz w:val="20"/>
    </w:rPr>
  </w:style>
  <w:style w:type="paragraph" w:styleId="aff8">
    <w:name w:val="No Spacing"/>
    <w:link w:val="aff9"/>
    <w:qFormat/>
    <w:rsid w:val="00350F77"/>
    <w:pPr>
      <w:jc w:val="both"/>
    </w:pPr>
    <w:rPr>
      <w:rFonts w:ascii="Calibri" w:hAnsi="Calibri"/>
      <w:color w:val="000000"/>
      <w:sz w:val="22"/>
    </w:rPr>
  </w:style>
  <w:style w:type="character" w:customStyle="1" w:styleId="1f6">
    <w:name w:val="Без интервала1"/>
    <w:qFormat/>
    <w:rsid w:val="00350F77"/>
    <w:rPr>
      <w:sz w:val="24"/>
    </w:rPr>
  </w:style>
  <w:style w:type="character" w:customStyle="1" w:styleId="80">
    <w:name w:val="Оглавление 8 Знак"/>
    <w:link w:val="8"/>
    <w:qFormat/>
    <w:rsid w:val="00350F77"/>
    <w:rPr>
      <w:rFonts w:ascii="XO Thames" w:hAnsi="XO Thames"/>
      <w:sz w:val="28"/>
    </w:rPr>
  </w:style>
  <w:style w:type="paragraph" w:customStyle="1" w:styleId="1f7">
    <w:name w:val="нум список 1"/>
    <w:basedOn w:val="1f0"/>
    <w:link w:val="115"/>
    <w:qFormat/>
    <w:rsid w:val="00350F77"/>
  </w:style>
  <w:style w:type="character" w:customStyle="1" w:styleId="115">
    <w:name w:val="нум список 11"/>
    <w:link w:val="1f7"/>
    <w:qFormat/>
    <w:rsid w:val="00350F77"/>
    <w:rPr>
      <w:sz w:val="24"/>
    </w:rPr>
  </w:style>
  <w:style w:type="paragraph" w:customStyle="1" w:styleId="s2">
    <w:name w:val="s2"/>
    <w:link w:val="s21"/>
    <w:rsid w:val="00350F77"/>
    <w:rPr>
      <w:color w:val="000000"/>
    </w:rPr>
  </w:style>
  <w:style w:type="character" w:customStyle="1" w:styleId="s21">
    <w:name w:val="s21"/>
    <w:link w:val="s2"/>
    <w:rsid w:val="00350F77"/>
  </w:style>
  <w:style w:type="paragraph" w:customStyle="1" w:styleId="26">
    <w:name w:val="заголовок 2"/>
    <w:basedOn w:val="a"/>
    <w:next w:val="a"/>
    <w:link w:val="212"/>
    <w:rsid w:val="00350F77"/>
    <w:pPr>
      <w:keepNext/>
      <w:jc w:val="center"/>
    </w:pPr>
    <w:rPr>
      <w:sz w:val="28"/>
    </w:rPr>
  </w:style>
  <w:style w:type="character" w:customStyle="1" w:styleId="212">
    <w:name w:val="заголовок 21"/>
    <w:link w:val="26"/>
    <w:rsid w:val="00350F77"/>
    <w:rPr>
      <w:sz w:val="28"/>
    </w:rPr>
  </w:style>
  <w:style w:type="character" w:customStyle="1" w:styleId="ae">
    <w:name w:val="Тема примечания Знак"/>
    <w:link w:val="ad"/>
    <w:rsid w:val="00350F77"/>
    <w:rPr>
      <w:b/>
      <w:sz w:val="20"/>
    </w:rPr>
  </w:style>
  <w:style w:type="character" w:customStyle="1" w:styleId="52">
    <w:name w:val="Оглавление 5 Знак"/>
    <w:link w:val="51"/>
    <w:rsid w:val="00350F77"/>
    <w:rPr>
      <w:rFonts w:ascii="XO Thames" w:hAnsi="XO Thames"/>
      <w:sz w:val="28"/>
    </w:rPr>
  </w:style>
  <w:style w:type="paragraph" w:customStyle="1" w:styleId="ConsNonformat">
    <w:name w:val="ConsNonformat"/>
    <w:link w:val="ConsNonformat1"/>
    <w:rsid w:val="00350F77"/>
    <w:pPr>
      <w:widowControl w:val="0"/>
      <w:ind w:right="19772"/>
    </w:pPr>
    <w:rPr>
      <w:rFonts w:ascii="Courier New" w:hAnsi="Courier New"/>
      <w:color w:val="000000"/>
      <w:sz w:val="28"/>
    </w:rPr>
  </w:style>
  <w:style w:type="character" w:customStyle="1" w:styleId="ConsNonformat1">
    <w:name w:val="ConsNonformat1"/>
    <w:link w:val="ConsNonformat"/>
    <w:rsid w:val="00350F77"/>
    <w:rPr>
      <w:rFonts w:ascii="Courier New" w:hAnsi="Courier New"/>
      <w:sz w:val="28"/>
    </w:rPr>
  </w:style>
  <w:style w:type="paragraph" w:customStyle="1" w:styleId="street-address">
    <w:name w:val="street-address"/>
    <w:link w:val="street-address1"/>
    <w:rsid w:val="00350F77"/>
    <w:rPr>
      <w:color w:val="000000"/>
    </w:rPr>
  </w:style>
  <w:style w:type="character" w:customStyle="1" w:styleId="street-address1">
    <w:name w:val="street-address1"/>
    <w:link w:val="street-address"/>
    <w:rsid w:val="00350F77"/>
  </w:style>
  <w:style w:type="character" w:customStyle="1" w:styleId="af4">
    <w:name w:val="Основной текст Знак"/>
    <w:link w:val="af3"/>
    <w:rsid w:val="00350F77"/>
    <w:rPr>
      <w:sz w:val="24"/>
    </w:rPr>
  </w:style>
  <w:style w:type="paragraph" w:styleId="affa">
    <w:name w:val="List Paragraph"/>
    <w:basedOn w:val="a"/>
    <w:link w:val="affb"/>
    <w:rsid w:val="00350F77"/>
    <w:pPr>
      <w:widowControl w:val="0"/>
      <w:ind w:left="720"/>
      <w:contextualSpacing/>
    </w:pPr>
  </w:style>
  <w:style w:type="character" w:customStyle="1" w:styleId="1f8">
    <w:name w:val="Абзац списка1"/>
    <w:rsid w:val="00350F77"/>
    <w:rPr>
      <w:rFonts w:ascii="Calibri" w:hAnsi="Calibri"/>
      <w:sz w:val="22"/>
    </w:rPr>
  </w:style>
  <w:style w:type="paragraph" w:customStyle="1" w:styleId="27">
    <w:name w:val="Знак Знак Знак Знак2"/>
    <w:basedOn w:val="a"/>
    <w:link w:val="37"/>
    <w:rsid w:val="00350F77"/>
    <w:pPr>
      <w:spacing w:beforeAutospacing="1" w:afterAutospacing="1"/>
    </w:pPr>
    <w:rPr>
      <w:rFonts w:ascii="Tahoma" w:hAnsi="Tahoma"/>
      <w:sz w:val="20"/>
    </w:rPr>
  </w:style>
  <w:style w:type="character" w:customStyle="1" w:styleId="37">
    <w:name w:val="Знак Знак Знак Знак3"/>
    <w:link w:val="27"/>
    <w:rsid w:val="00350F77"/>
    <w:rPr>
      <w:rFonts w:ascii="Tahoma" w:hAnsi="Tahoma"/>
      <w:sz w:val="20"/>
    </w:rPr>
  </w:style>
  <w:style w:type="paragraph" w:customStyle="1" w:styleId="p37">
    <w:name w:val="p37"/>
    <w:basedOn w:val="a"/>
    <w:link w:val="p371"/>
    <w:rsid w:val="00350F77"/>
    <w:pPr>
      <w:spacing w:beforeAutospacing="1" w:afterAutospacing="1"/>
    </w:pPr>
  </w:style>
  <w:style w:type="character" w:customStyle="1" w:styleId="p371">
    <w:name w:val="p371"/>
    <w:link w:val="p37"/>
    <w:rsid w:val="00350F77"/>
    <w:rPr>
      <w:sz w:val="24"/>
    </w:rPr>
  </w:style>
  <w:style w:type="paragraph" w:customStyle="1" w:styleId="1f9">
    <w:name w:val="Знак Знак1 Знак Знак Знак Знак Знак Знак"/>
    <w:basedOn w:val="a"/>
    <w:link w:val="116"/>
    <w:rsid w:val="00350F77"/>
    <w:pPr>
      <w:spacing w:after="160" w:line="240" w:lineRule="exact"/>
    </w:pPr>
    <w:rPr>
      <w:rFonts w:ascii="Verdana" w:hAnsi="Verdana"/>
    </w:rPr>
  </w:style>
  <w:style w:type="character" w:customStyle="1" w:styleId="116">
    <w:name w:val="Знак Знак1 Знак Знак Знак Знак Знак Знак1"/>
    <w:link w:val="1f9"/>
    <w:rsid w:val="00350F77"/>
    <w:rPr>
      <w:rFonts w:ascii="Verdana" w:hAnsi="Verdana"/>
      <w:sz w:val="24"/>
    </w:rPr>
  </w:style>
  <w:style w:type="character" w:customStyle="1" w:styleId="affb">
    <w:name w:val="Абзац списка Знак"/>
    <w:link w:val="affa"/>
    <w:rsid w:val="00350F77"/>
    <w:rPr>
      <w:sz w:val="24"/>
    </w:rPr>
  </w:style>
  <w:style w:type="character" w:customStyle="1" w:styleId="afe">
    <w:name w:val="Подзаголовок Знак"/>
    <w:link w:val="afd"/>
    <w:rsid w:val="00350F77"/>
    <w:rPr>
      <w:sz w:val="32"/>
    </w:rPr>
  </w:style>
  <w:style w:type="paragraph" w:customStyle="1" w:styleId="affc">
    <w:name w:val="Описание документов"/>
    <w:basedOn w:val="a"/>
    <w:link w:val="1fa"/>
    <w:rsid w:val="00350F77"/>
    <w:rPr>
      <w:sz w:val="16"/>
    </w:rPr>
  </w:style>
  <w:style w:type="character" w:customStyle="1" w:styleId="1fa">
    <w:name w:val="Описание документов1"/>
    <w:link w:val="affc"/>
    <w:qFormat/>
    <w:rsid w:val="00350F77"/>
    <w:rPr>
      <w:sz w:val="16"/>
    </w:rPr>
  </w:style>
  <w:style w:type="paragraph" w:customStyle="1" w:styleId="affd">
    <w:name w:val="Стиль"/>
    <w:link w:val="1fb"/>
    <w:qFormat/>
    <w:rsid w:val="00350F77"/>
    <w:pPr>
      <w:widowControl w:val="0"/>
    </w:pPr>
    <w:rPr>
      <w:color w:val="000000"/>
      <w:sz w:val="24"/>
    </w:rPr>
  </w:style>
  <w:style w:type="character" w:customStyle="1" w:styleId="1fb">
    <w:name w:val="Стиль1"/>
    <w:link w:val="affd"/>
    <w:qFormat/>
    <w:rsid w:val="00350F77"/>
    <w:rPr>
      <w:sz w:val="24"/>
    </w:rPr>
  </w:style>
  <w:style w:type="character" w:customStyle="1" w:styleId="af8">
    <w:name w:val="Заголовок Знак"/>
    <w:link w:val="af7"/>
    <w:qFormat/>
    <w:rsid w:val="00350F77"/>
    <w:rPr>
      <w:sz w:val="24"/>
    </w:rPr>
  </w:style>
  <w:style w:type="character" w:customStyle="1" w:styleId="40">
    <w:name w:val="Заголовок 4 Знак"/>
    <w:link w:val="4"/>
    <w:qFormat/>
    <w:rsid w:val="00350F77"/>
    <w:rPr>
      <w:rFonts w:ascii="XO Thames" w:hAnsi="XO Thames"/>
      <w:b/>
      <w:sz w:val="24"/>
    </w:rPr>
  </w:style>
  <w:style w:type="paragraph" w:customStyle="1" w:styleId="ConsPlusTitle">
    <w:name w:val="ConsPlusTitle"/>
    <w:link w:val="ConsPlusTitle1"/>
    <w:qFormat/>
    <w:rsid w:val="00350F77"/>
    <w:pPr>
      <w:widowControl w:val="0"/>
    </w:pPr>
    <w:rPr>
      <w:rFonts w:ascii="Arial" w:hAnsi="Arial"/>
      <w:b/>
      <w:color w:val="000000"/>
    </w:rPr>
  </w:style>
  <w:style w:type="character" w:customStyle="1" w:styleId="ConsPlusTitle1">
    <w:name w:val="ConsPlusTitle1"/>
    <w:link w:val="ConsPlusTitle"/>
    <w:qFormat/>
    <w:rsid w:val="00350F77"/>
    <w:rPr>
      <w:rFonts w:ascii="Arial" w:hAnsi="Arial"/>
      <w:b/>
    </w:rPr>
  </w:style>
  <w:style w:type="character" w:customStyle="1" w:styleId="aff9">
    <w:name w:val="Без интервала Знак"/>
    <w:link w:val="aff8"/>
    <w:qFormat/>
    <w:rsid w:val="00350F77"/>
    <w:rPr>
      <w:rFonts w:ascii="Calibri" w:hAnsi="Calibri"/>
      <w:sz w:val="22"/>
    </w:rPr>
  </w:style>
  <w:style w:type="character" w:customStyle="1" w:styleId="20">
    <w:name w:val="Заголовок 2 Знак"/>
    <w:link w:val="2"/>
    <w:qFormat/>
    <w:rsid w:val="00350F77"/>
    <w:rPr>
      <w:rFonts w:ascii="Cambria" w:hAnsi="Cambria"/>
      <w:b/>
      <w:i/>
      <w:sz w:val="28"/>
    </w:rPr>
  </w:style>
  <w:style w:type="paragraph" w:customStyle="1" w:styleId="ConsNormal">
    <w:name w:val="ConsNormal"/>
    <w:link w:val="ConsNormal1"/>
    <w:qFormat/>
    <w:rsid w:val="00350F77"/>
    <w:pPr>
      <w:widowControl w:val="0"/>
      <w:ind w:right="19772" w:firstLine="720"/>
    </w:pPr>
    <w:rPr>
      <w:rFonts w:ascii="Arial" w:hAnsi="Arial"/>
      <w:color w:val="000000"/>
      <w:sz w:val="28"/>
    </w:rPr>
  </w:style>
  <w:style w:type="character" w:customStyle="1" w:styleId="ConsNormal1">
    <w:name w:val="ConsNormal1"/>
    <w:link w:val="ConsNormal"/>
    <w:qFormat/>
    <w:rsid w:val="00350F77"/>
    <w:rPr>
      <w:rFonts w:ascii="Arial" w:hAnsi="Arial"/>
      <w:sz w:val="28"/>
    </w:rPr>
  </w:style>
  <w:style w:type="paragraph" w:customStyle="1" w:styleId="28">
    <w:name w:val="Знак Знак2"/>
    <w:basedOn w:val="a"/>
    <w:link w:val="213"/>
    <w:qFormat/>
    <w:rsid w:val="00350F77"/>
    <w:pPr>
      <w:spacing w:after="160" w:line="240" w:lineRule="exact"/>
    </w:pPr>
    <w:rPr>
      <w:rFonts w:ascii="Verdana" w:hAnsi="Verdana"/>
    </w:rPr>
  </w:style>
  <w:style w:type="character" w:customStyle="1" w:styleId="213">
    <w:name w:val="Знак Знак21"/>
    <w:link w:val="28"/>
    <w:qFormat/>
    <w:rsid w:val="00350F77"/>
    <w:rPr>
      <w:rFonts w:ascii="Verdana" w:hAnsi="Verdana"/>
      <w:sz w:val="24"/>
    </w:rPr>
  </w:style>
  <w:style w:type="paragraph" w:customStyle="1" w:styleId="affe">
    <w:name w:val="Нормальный"/>
    <w:basedOn w:val="a"/>
    <w:rsid w:val="008011A0"/>
    <w:pPr>
      <w:suppressAutoHyphens/>
      <w:overflowPunct w:val="0"/>
      <w:autoSpaceDE w:val="0"/>
      <w:autoSpaceDN w:val="0"/>
      <w:ind w:firstLine="720"/>
      <w:jc w:val="both"/>
      <w:textAlignment w:val="baseline"/>
    </w:pPr>
    <w:rPr>
      <w:color w:val="auto"/>
      <w:kern w:val="3"/>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lsdException w:name="toc 6" w:semiHidden="0" w:uiPriority="39" w:unhideWhenUsed="0"/>
    <w:lsdException w:name="toc 7" w:semiHidden="0" w:uiPriority="39" w:unhideWhenUsed="0"/>
    <w:lsdException w:name="toc 8" w:semiHidden="0" w:uiPriority="39" w:unhideWhenUsed="0" w:qFormat="1"/>
    <w:lsdException w:name="toc 9" w:semiHidden="0" w:uiPriority="39"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uiPriority="0" w:unhideWhenUsed="0"/>
    <w:lsdException w:name="Body Text Indent" w:semiHidden="0" w:uiPriority="0" w:unhideWhenUsed="0" w:qFormat="1"/>
    <w:lsdException w:name="Subtitle" w:semiHidden="0" w:uiPriority="11" w:unhideWhenUsed="0" w:qFormat="1"/>
    <w:lsdException w:name="Body Text 2" w:semiHidden="0" w:uiPriority="0" w:unhideWhenUsed="0"/>
    <w:lsdException w:name="Body Text 3" w:semiHidden="0" w:uiPriority="0" w:unhideWhenUsed="0" w:qFormat="1"/>
    <w:lsdException w:name="Body Text Indent 3" w:semiHidden="0" w:uiPriority="0" w:unhideWhenUsed="0" w:qFormat="1"/>
    <w:lsdException w:name="Hyperlink" w:semiHidden="0" w:uiPriority="0" w:unhideWhenUsed="0"/>
    <w:lsdException w:name="FollowedHyperlink" w:semiHidden="0" w:uiPriority="0" w:unhideWhenUsed="0" w:qFormat="1"/>
    <w:lsdException w:name="Strong" w:semiHidden="0" w:uiPriority="0" w:unhideWhenUsed="0"/>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lsdException w:name="Normal Table" w:qFormat="1"/>
    <w:lsdException w:name="annotation subject" w:semiHidden="0" w:uiPriority="0" w:unhideWhenUsed="0"/>
    <w:lsdException w:name="Balloon Text" w:semiHidden="0" w:uiPriority="0" w:unhideWhenUsed="0"/>
    <w:lsdException w:name="Table Grid" w:semiHidden="0" w:uiPriority="0" w:unhideWhenUsed="0" w:qFormat="1"/>
    <w:lsdException w:name="Placeholder Text" w:unhideWhenUsed="0"/>
    <w:lsdException w:name="No Spacing" w:semiHidden="0" w:uiPriority="0" w:unhideWhenUsed="0" w:qFormat="1"/>
    <w:lsdException w:name="Revision" w:unhideWhenUsed="0"/>
    <w:lsdException w:name="List Paragraph" w:semiHidden="0" w:uiPriority="0" w:unhideWhenUsed="0"/>
    <w:lsdException w:name="Quote" w:semiHidden="0" w:unhideWhenUsed="0"/>
    <w:lsdException w:name="Intense Quote"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rPr>
  </w:style>
  <w:style w:type="paragraph" w:styleId="1">
    <w:name w:val="heading 1"/>
    <w:basedOn w:val="a"/>
    <w:next w:val="a"/>
    <w:link w:val="10"/>
    <w:uiPriority w:val="9"/>
    <w:qFormat/>
    <w:pPr>
      <w:keepNext/>
      <w:jc w:val="center"/>
      <w:outlineLvl w:val="0"/>
    </w:pPr>
    <w:rPr>
      <w:b/>
      <w:sz w:val="5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basedOn w:val="a"/>
    <w:next w:val="a"/>
    <w:link w:val="30"/>
    <w:uiPriority w:val="9"/>
    <w:qFormat/>
    <w:pPr>
      <w:keepNext/>
      <w:spacing w:before="240" w:after="60"/>
      <w:outlineLvl w:val="2"/>
    </w:pPr>
    <w:rPr>
      <w:rFonts w:ascii="Calibri Light" w:hAnsi="Calibri Light"/>
      <w:b/>
      <w:sz w:val="26"/>
    </w:rPr>
  </w:style>
  <w:style w:type="paragraph" w:styleId="4">
    <w:name w:val="heading 4"/>
    <w:next w:val="a"/>
    <w:link w:val="40"/>
    <w:uiPriority w:val="9"/>
    <w:qFormat/>
    <w:pPr>
      <w:spacing w:before="120" w:after="120"/>
      <w:jc w:val="both"/>
      <w:outlineLvl w:val="3"/>
    </w:pPr>
    <w:rPr>
      <w:rFonts w:ascii="XO Thames" w:hAnsi="XO Thames"/>
      <w:b/>
      <w:color w:val="000000"/>
      <w:sz w:val="24"/>
    </w:rPr>
  </w:style>
  <w:style w:type="paragraph" w:styleId="5">
    <w:name w:val="heading 5"/>
    <w:next w:val="a"/>
    <w:link w:val="50"/>
    <w:uiPriority w:val="9"/>
    <w:qFormat/>
    <w:pPr>
      <w:spacing w:before="120" w:after="120"/>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link w:val="11"/>
    <w:qFormat/>
    <w:rPr>
      <w:color w:val="954F72"/>
      <w:u w:val="single"/>
    </w:rPr>
  </w:style>
  <w:style w:type="paragraph" w:customStyle="1" w:styleId="11">
    <w:name w:val="Просмотренная гиперссылка1"/>
    <w:link w:val="a3"/>
    <w:qFormat/>
    <w:rPr>
      <w:color w:val="954F72"/>
      <w:u w:val="single"/>
    </w:rPr>
  </w:style>
  <w:style w:type="character" w:styleId="a4">
    <w:name w:val="Hyperlink"/>
    <w:link w:val="12"/>
    <w:rPr>
      <w:color w:val="0000FF"/>
      <w:u w:val="single"/>
    </w:rPr>
  </w:style>
  <w:style w:type="paragraph" w:customStyle="1" w:styleId="12">
    <w:name w:val="Гиперссылка1"/>
    <w:link w:val="a4"/>
    <w:qFormat/>
    <w:rPr>
      <w:color w:val="0000FF"/>
      <w:u w:val="single"/>
    </w:rPr>
  </w:style>
  <w:style w:type="character" w:styleId="a5">
    <w:name w:val="page number"/>
    <w:basedOn w:val="a0"/>
    <w:link w:val="13"/>
  </w:style>
  <w:style w:type="paragraph" w:customStyle="1" w:styleId="13">
    <w:name w:val="Номер страницы1"/>
    <w:basedOn w:val="14"/>
    <w:link w:val="a5"/>
    <w:qFormat/>
  </w:style>
  <w:style w:type="paragraph" w:customStyle="1" w:styleId="14">
    <w:name w:val="Основной шрифт абзаца1"/>
    <w:rPr>
      <w:color w:val="000000"/>
    </w:rPr>
  </w:style>
  <w:style w:type="character" w:styleId="a6">
    <w:name w:val="Strong"/>
    <w:link w:val="15"/>
    <w:rPr>
      <w:b/>
    </w:rPr>
  </w:style>
  <w:style w:type="paragraph" w:customStyle="1" w:styleId="15">
    <w:name w:val="Строгий1"/>
    <w:link w:val="a6"/>
    <w:rPr>
      <w:b/>
      <w:color w:val="000000"/>
    </w:rPr>
  </w:style>
  <w:style w:type="paragraph" w:styleId="a7">
    <w:name w:val="Balloon Text"/>
    <w:basedOn w:val="a"/>
    <w:link w:val="a8"/>
    <w:pPr>
      <w:ind w:firstLine="709"/>
      <w:jc w:val="both"/>
    </w:pPr>
    <w:rPr>
      <w:rFonts w:ascii="Tahoma" w:hAnsi="Tahoma"/>
      <w:sz w:val="16"/>
    </w:rPr>
  </w:style>
  <w:style w:type="paragraph" w:styleId="21">
    <w:name w:val="Body Text 2"/>
    <w:basedOn w:val="a"/>
    <w:link w:val="22"/>
    <w:pPr>
      <w:spacing w:after="120" w:line="480" w:lineRule="auto"/>
    </w:pPr>
  </w:style>
  <w:style w:type="paragraph" w:styleId="a9">
    <w:name w:val="Plain Text"/>
    <w:basedOn w:val="a"/>
    <w:link w:val="aa"/>
    <w:qFormat/>
    <w:rPr>
      <w:rFonts w:ascii="Courier New" w:hAnsi="Courier New"/>
      <w:sz w:val="20"/>
    </w:rPr>
  </w:style>
  <w:style w:type="paragraph" w:styleId="31">
    <w:name w:val="Body Text Indent 3"/>
    <w:basedOn w:val="a"/>
    <w:link w:val="32"/>
    <w:qFormat/>
    <w:pPr>
      <w:spacing w:after="120"/>
      <w:ind w:left="283"/>
    </w:pPr>
    <w:rPr>
      <w:sz w:val="16"/>
    </w:rPr>
  </w:style>
  <w:style w:type="paragraph" w:styleId="ab">
    <w:name w:val="annotation text"/>
    <w:basedOn w:val="a"/>
    <w:link w:val="ac"/>
    <w:qFormat/>
    <w:rPr>
      <w:sz w:val="20"/>
    </w:rPr>
  </w:style>
  <w:style w:type="paragraph" w:styleId="ad">
    <w:name w:val="annotation subject"/>
    <w:basedOn w:val="ab"/>
    <w:next w:val="ab"/>
    <w:link w:val="ae"/>
    <w:pPr>
      <w:ind w:firstLine="709"/>
    </w:pPr>
    <w:rPr>
      <w:b/>
    </w:rPr>
  </w:style>
  <w:style w:type="paragraph" w:styleId="af">
    <w:name w:val="Document Map"/>
    <w:basedOn w:val="a"/>
    <w:link w:val="af0"/>
    <w:qFormat/>
    <w:pPr>
      <w:ind w:firstLine="709"/>
      <w:jc w:val="both"/>
    </w:pPr>
    <w:rPr>
      <w:rFonts w:ascii="Tahoma" w:hAnsi="Tahoma"/>
      <w:sz w:val="16"/>
    </w:rPr>
  </w:style>
  <w:style w:type="paragraph" w:styleId="8">
    <w:name w:val="toc 8"/>
    <w:next w:val="a"/>
    <w:link w:val="80"/>
    <w:uiPriority w:val="39"/>
    <w:qFormat/>
    <w:pPr>
      <w:ind w:left="1400"/>
    </w:pPr>
    <w:rPr>
      <w:rFonts w:ascii="XO Thames" w:hAnsi="XO Thames"/>
      <w:color w:val="000000"/>
      <w:sz w:val="28"/>
    </w:rPr>
  </w:style>
  <w:style w:type="paragraph" w:styleId="af1">
    <w:name w:val="header"/>
    <w:basedOn w:val="a"/>
    <w:link w:val="af2"/>
    <w:qFormat/>
    <w:pPr>
      <w:tabs>
        <w:tab w:val="center" w:pos="4153"/>
        <w:tab w:val="right" w:pos="8306"/>
      </w:tabs>
    </w:pPr>
  </w:style>
  <w:style w:type="paragraph" w:styleId="9">
    <w:name w:val="toc 9"/>
    <w:next w:val="a"/>
    <w:link w:val="90"/>
    <w:uiPriority w:val="39"/>
    <w:qFormat/>
    <w:pPr>
      <w:ind w:left="1600"/>
    </w:pPr>
    <w:rPr>
      <w:rFonts w:ascii="XO Thames" w:hAnsi="XO Thames"/>
      <w:color w:val="000000"/>
      <w:sz w:val="28"/>
    </w:rPr>
  </w:style>
  <w:style w:type="paragraph" w:styleId="7">
    <w:name w:val="toc 7"/>
    <w:next w:val="a"/>
    <w:link w:val="70"/>
    <w:uiPriority w:val="39"/>
    <w:pPr>
      <w:ind w:left="1200"/>
    </w:pPr>
    <w:rPr>
      <w:rFonts w:ascii="XO Thames" w:hAnsi="XO Thames"/>
      <w:color w:val="000000"/>
      <w:sz w:val="28"/>
    </w:rPr>
  </w:style>
  <w:style w:type="paragraph" w:styleId="af3">
    <w:name w:val="Body Text"/>
    <w:basedOn w:val="a"/>
    <w:link w:val="af4"/>
    <w:pPr>
      <w:spacing w:after="120"/>
    </w:pPr>
  </w:style>
  <w:style w:type="paragraph" w:styleId="16">
    <w:name w:val="toc 1"/>
    <w:next w:val="a"/>
    <w:link w:val="17"/>
    <w:uiPriority w:val="39"/>
    <w:qFormat/>
    <w:rPr>
      <w:rFonts w:ascii="XO Thames" w:hAnsi="XO Thames"/>
      <w:b/>
      <w:color w:val="000000"/>
      <w:sz w:val="28"/>
    </w:rPr>
  </w:style>
  <w:style w:type="paragraph" w:styleId="6">
    <w:name w:val="toc 6"/>
    <w:next w:val="a"/>
    <w:link w:val="60"/>
    <w:uiPriority w:val="39"/>
    <w:pPr>
      <w:ind w:left="1000"/>
    </w:pPr>
    <w:rPr>
      <w:rFonts w:ascii="XO Thames" w:hAnsi="XO Thames"/>
      <w:color w:val="000000"/>
      <w:sz w:val="28"/>
    </w:rPr>
  </w:style>
  <w:style w:type="paragraph" w:styleId="33">
    <w:name w:val="toc 3"/>
    <w:next w:val="a"/>
    <w:link w:val="34"/>
    <w:uiPriority w:val="39"/>
    <w:qFormat/>
    <w:pPr>
      <w:ind w:left="400"/>
    </w:pPr>
    <w:rPr>
      <w:rFonts w:ascii="XO Thames" w:hAnsi="XO Thames"/>
      <w:color w:val="000000"/>
      <w:sz w:val="28"/>
    </w:rPr>
  </w:style>
  <w:style w:type="paragraph" w:styleId="23">
    <w:name w:val="toc 2"/>
    <w:next w:val="a"/>
    <w:link w:val="24"/>
    <w:uiPriority w:val="39"/>
    <w:qFormat/>
    <w:pPr>
      <w:ind w:left="200"/>
    </w:pPr>
    <w:rPr>
      <w:rFonts w:ascii="XO Thames" w:hAnsi="XO Thames"/>
      <w:color w:val="000000"/>
      <w:sz w:val="28"/>
    </w:rPr>
  </w:style>
  <w:style w:type="paragraph" w:styleId="41">
    <w:name w:val="toc 4"/>
    <w:next w:val="a"/>
    <w:link w:val="42"/>
    <w:uiPriority w:val="39"/>
    <w:qFormat/>
    <w:pPr>
      <w:ind w:left="600"/>
    </w:pPr>
    <w:rPr>
      <w:rFonts w:ascii="XO Thames" w:hAnsi="XO Thames"/>
      <w:color w:val="000000"/>
      <w:sz w:val="28"/>
    </w:rPr>
  </w:style>
  <w:style w:type="paragraph" w:styleId="51">
    <w:name w:val="toc 5"/>
    <w:next w:val="a"/>
    <w:link w:val="52"/>
    <w:uiPriority w:val="39"/>
    <w:pPr>
      <w:ind w:left="800"/>
    </w:pPr>
    <w:rPr>
      <w:rFonts w:ascii="XO Thames" w:hAnsi="XO Thames"/>
      <w:color w:val="000000"/>
      <w:sz w:val="28"/>
    </w:rPr>
  </w:style>
  <w:style w:type="paragraph" w:styleId="af5">
    <w:name w:val="Body Text Indent"/>
    <w:basedOn w:val="a"/>
    <w:link w:val="af6"/>
    <w:qFormat/>
    <w:pPr>
      <w:ind w:firstLine="440"/>
      <w:jc w:val="both"/>
    </w:pPr>
  </w:style>
  <w:style w:type="paragraph" w:styleId="af7">
    <w:name w:val="Заголовок"/>
    <w:basedOn w:val="a"/>
    <w:link w:val="af8"/>
    <w:uiPriority w:val="10"/>
    <w:qFormat/>
    <w:pPr>
      <w:jc w:val="center"/>
    </w:pPr>
  </w:style>
  <w:style w:type="paragraph" w:styleId="af9">
    <w:name w:val="footer"/>
    <w:basedOn w:val="a"/>
    <w:link w:val="afa"/>
    <w:qFormat/>
    <w:pPr>
      <w:tabs>
        <w:tab w:val="center" w:pos="4677"/>
        <w:tab w:val="right" w:pos="9355"/>
      </w:tabs>
    </w:pPr>
    <w:rPr>
      <w:sz w:val="20"/>
    </w:rPr>
  </w:style>
  <w:style w:type="paragraph" w:styleId="afb">
    <w:name w:val="Обычный (Интернет)"/>
    <w:basedOn w:val="a"/>
    <w:link w:val="afc"/>
    <w:pPr>
      <w:spacing w:beforeAutospacing="1" w:afterAutospacing="1"/>
    </w:pPr>
  </w:style>
  <w:style w:type="paragraph" w:styleId="35">
    <w:name w:val="Body Text 3"/>
    <w:basedOn w:val="a"/>
    <w:link w:val="36"/>
    <w:qFormat/>
    <w:pPr>
      <w:spacing w:after="120" w:line="360" w:lineRule="auto"/>
      <w:ind w:firstLine="709"/>
      <w:jc w:val="both"/>
    </w:pPr>
    <w:rPr>
      <w:sz w:val="16"/>
    </w:rPr>
  </w:style>
  <w:style w:type="paragraph" w:styleId="afd">
    <w:name w:val="Subtitle"/>
    <w:basedOn w:val="a"/>
    <w:link w:val="afe"/>
    <w:uiPriority w:val="11"/>
    <w:qFormat/>
    <w:pPr>
      <w:jc w:val="center"/>
    </w:pPr>
    <w:rPr>
      <w:sz w:val="32"/>
    </w:rPr>
  </w:style>
  <w:style w:type="table" w:styleId="aff">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8">
    <w:name w:val="Обычный1"/>
    <w:rPr>
      <w:sz w:val="24"/>
    </w:rPr>
  </w:style>
  <w:style w:type="character" w:customStyle="1" w:styleId="24">
    <w:name w:val="Оглавление 2 Знак"/>
    <w:link w:val="23"/>
    <w:rPr>
      <w:rFonts w:ascii="XO Thames" w:hAnsi="XO Thames"/>
      <w:sz w:val="28"/>
    </w:rPr>
  </w:style>
  <w:style w:type="character" w:customStyle="1" w:styleId="afc">
    <w:name w:val="Обычный (Интернет) Знак"/>
    <w:link w:val="afb"/>
    <w:rPr>
      <w:sz w:val="24"/>
    </w:rPr>
  </w:style>
  <w:style w:type="paragraph" w:customStyle="1" w:styleId="rvts7">
    <w:name w:val="rvts7"/>
    <w:basedOn w:val="14"/>
    <w:link w:val="rvts71"/>
    <w:qFormat/>
  </w:style>
  <w:style w:type="character" w:customStyle="1" w:styleId="rvts71">
    <w:name w:val="rvts71"/>
    <w:basedOn w:val="a0"/>
    <w:link w:val="rvts7"/>
  </w:style>
  <w:style w:type="character" w:customStyle="1" w:styleId="42">
    <w:name w:val="Оглавление 4 Знак"/>
    <w:link w:val="41"/>
    <w:qFormat/>
    <w:rPr>
      <w:rFonts w:ascii="XO Thames" w:hAnsi="XO Thames"/>
      <w:sz w:val="28"/>
    </w:rPr>
  </w:style>
  <w:style w:type="paragraph" w:customStyle="1" w:styleId="formattext">
    <w:name w:val="formattext"/>
    <w:link w:val="formattext1"/>
    <w:pPr>
      <w:widowControl w:val="0"/>
    </w:pPr>
    <w:rPr>
      <w:color w:val="000000"/>
      <w:sz w:val="18"/>
    </w:rPr>
  </w:style>
  <w:style w:type="character" w:customStyle="1" w:styleId="formattext1">
    <w:name w:val="formattext1"/>
    <w:link w:val="formattext"/>
    <w:rPr>
      <w:sz w:val="18"/>
    </w:rPr>
  </w:style>
  <w:style w:type="character" w:customStyle="1" w:styleId="60">
    <w:name w:val="Оглавление 6 Знак"/>
    <w:link w:val="6"/>
    <w:qFormat/>
    <w:rPr>
      <w:rFonts w:ascii="XO Thames" w:hAnsi="XO Thames"/>
      <w:sz w:val="28"/>
    </w:rPr>
  </w:style>
  <w:style w:type="paragraph" w:customStyle="1" w:styleId="aff0">
    <w:name w:val="Знак Знак Знак Знак"/>
    <w:basedOn w:val="a"/>
    <w:link w:val="19"/>
    <w:qFormat/>
    <w:pPr>
      <w:spacing w:beforeAutospacing="1" w:afterAutospacing="1"/>
    </w:pPr>
    <w:rPr>
      <w:rFonts w:ascii="Tahoma" w:hAnsi="Tahoma"/>
      <w:sz w:val="20"/>
    </w:rPr>
  </w:style>
  <w:style w:type="character" w:customStyle="1" w:styleId="19">
    <w:name w:val="Знак Знак Знак Знак1"/>
    <w:link w:val="aff0"/>
    <w:qFormat/>
    <w:rPr>
      <w:rFonts w:ascii="Tahoma" w:hAnsi="Tahoma"/>
      <w:sz w:val="20"/>
    </w:rPr>
  </w:style>
  <w:style w:type="character" w:customStyle="1" w:styleId="70">
    <w:name w:val="Оглавление 7 Знак"/>
    <w:link w:val="7"/>
    <w:qFormat/>
    <w:rPr>
      <w:rFonts w:ascii="XO Thames" w:hAnsi="XO Thames"/>
      <w:sz w:val="28"/>
    </w:rPr>
  </w:style>
  <w:style w:type="paragraph" w:customStyle="1" w:styleId="materialtext1">
    <w:name w:val="material_text1"/>
    <w:basedOn w:val="a"/>
    <w:link w:val="materialtext11"/>
    <w:pPr>
      <w:spacing w:beforeAutospacing="1" w:afterAutospacing="1" w:line="312" w:lineRule="atLeast"/>
      <w:jc w:val="both"/>
    </w:pPr>
    <w:rPr>
      <w:sz w:val="20"/>
    </w:rPr>
  </w:style>
  <w:style w:type="character" w:customStyle="1" w:styleId="materialtext11">
    <w:name w:val="material_text11"/>
    <w:link w:val="materialtext1"/>
    <w:qFormat/>
    <w:rPr>
      <w:sz w:val="20"/>
    </w:rPr>
  </w:style>
  <w:style w:type="paragraph" w:customStyle="1" w:styleId="25">
    <w:name w:val="Обычный (веб)2"/>
    <w:basedOn w:val="a"/>
    <w:link w:val="210"/>
    <w:pPr>
      <w:spacing w:beforeAutospacing="1" w:afterAutospacing="1"/>
      <w:jc w:val="both"/>
    </w:pPr>
  </w:style>
  <w:style w:type="character" w:customStyle="1" w:styleId="210">
    <w:name w:val="Обычный (веб)21"/>
    <w:link w:val="25"/>
    <w:qFormat/>
    <w:rPr>
      <w:sz w:val="24"/>
    </w:rPr>
  </w:style>
  <w:style w:type="paragraph" w:customStyle="1" w:styleId="211">
    <w:name w:val="Основной текст с отступом 21"/>
    <w:basedOn w:val="a"/>
    <w:link w:val="2110"/>
    <w:qFormat/>
    <w:pPr>
      <w:spacing w:line="360" w:lineRule="auto"/>
      <w:ind w:firstLine="540"/>
      <w:jc w:val="both"/>
    </w:pPr>
  </w:style>
  <w:style w:type="character" w:customStyle="1" w:styleId="2110">
    <w:name w:val="Основной текст с отступом 211"/>
    <w:link w:val="211"/>
    <w:rPr>
      <w:sz w:val="24"/>
    </w:rPr>
  </w:style>
  <w:style w:type="paragraph" w:customStyle="1" w:styleId="81">
    <w:name w:val="Знак Знак8"/>
    <w:link w:val="810"/>
    <w:qFormat/>
    <w:rPr>
      <w:color w:val="000000"/>
      <w:sz w:val="28"/>
    </w:rPr>
  </w:style>
  <w:style w:type="character" w:customStyle="1" w:styleId="810">
    <w:name w:val="Знак Знак81"/>
    <w:link w:val="81"/>
    <w:rPr>
      <w:sz w:val="28"/>
    </w:rPr>
  </w:style>
  <w:style w:type="paragraph" w:customStyle="1" w:styleId="200">
    <w:name w:val="Обычный (веб)20"/>
    <w:basedOn w:val="a"/>
    <w:link w:val="201"/>
    <w:qFormat/>
    <w:pPr>
      <w:jc w:val="both"/>
    </w:pPr>
  </w:style>
  <w:style w:type="character" w:customStyle="1" w:styleId="201">
    <w:name w:val="Обычный (веб)201"/>
    <w:link w:val="200"/>
    <w:rPr>
      <w:color w:val="000000"/>
      <w:sz w:val="24"/>
    </w:rPr>
  </w:style>
  <w:style w:type="paragraph" w:customStyle="1" w:styleId="aff1">
    <w:name w:val="Знак Знак Знак Знак Знак Знак Знак Знак Знак Знак Знак Знак Знак Знак Знак Знак Знак"/>
    <w:basedOn w:val="a"/>
    <w:link w:val="1a"/>
    <w:qFormat/>
    <w:pPr>
      <w:spacing w:after="160" w:line="240" w:lineRule="exact"/>
    </w:pPr>
    <w:rPr>
      <w:rFonts w:ascii="Verdana" w:hAnsi="Verdana"/>
    </w:rPr>
  </w:style>
  <w:style w:type="character" w:customStyle="1" w:styleId="1a">
    <w:name w:val="Знак Знак Знак Знак Знак Знак Знак Знак Знак Знак Знак Знак Знак Знак Знак Знак Знак1"/>
    <w:link w:val="aff1"/>
    <w:rPr>
      <w:rFonts w:ascii="Verdana" w:hAnsi="Verdana"/>
      <w:sz w:val="24"/>
    </w:rPr>
  </w:style>
  <w:style w:type="paragraph" w:customStyle="1" w:styleId="1b">
    <w:name w:val="Знак Знак1 Знак Знак Знак Знак Знак Знак Знак Знак"/>
    <w:basedOn w:val="a"/>
    <w:link w:val="110"/>
    <w:qFormat/>
    <w:pPr>
      <w:spacing w:after="160" w:line="240" w:lineRule="exact"/>
    </w:pPr>
    <w:rPr>
      <w:rFonts w:ascii="Verdana" w:hAnsi="Verdana"/>
    </w:rPr>
  </w:style>
  <w:style w:type="character" w:customStyle="1" w:styleId="110">
    <w:name w:val="Знак Знак1 Знак Знак Знак Знак Знак Знак Знак Знак1"/>
    <w:link w:val="1b"/>
    <w:rPr>
      <w:rFonts w:ascii="Verdana" w:hAnsi="Verdana"/>
      <w:sz w:val="24"/>
    </w:rPr>
  </w:style>
  <w:style w:type="paragraph" w:customStyle="1" w:styleId="p33">
    <w:name w:val="p33"/>
    <w:basedOn w:val="a"/>
    <w:link w:val="p331"/>
    <w:pPr>
      <w:spacing w:beforeAutospacing="1" w:afterAutospacing="1"/>
    </w:pPr>
  </w:style>
  <w:style w:type="character" w:customStyle="1" w:styleId="p331">
    <w:name w:val="p331"/>
    <w:link w:val="p33"/>
    <w:qFormat/>
    <w:rPr>
      <w:sz w:val="24"/>
    </w:rPr>
  </w:style>
  <w:style w:type="paragraph" w:customStyle="1" w:styleId="p35">
    <w:name w:val="p35"/>
    <w:basedOn w:val="a"/>
    <w:link w:val="p351"/>
    <w:qFormat/>
    <w:pPr>
      <w:spacing w:beforeAutospacing="1" w:afterAutospacing="1"/>
    </w:pPr>
  </w:style>
  <w:style w:type="character" w:customStyle="1" w:styleId="p351">
    <w:name w:val="p351"/>
    <w:link w:val="p35"/>
    <w:rPr>
      <w:sz w:val="24"/>
    </w:rPr>
  </w:style>
  <w:style w:type="paragraph" w:customStyle="1" w:styleId="aff2">
    <w:name w:val="Нормальный (таблица)"/>
    <w:basedOn w:val="a"/>
    <w:next w:val="a"/>
    <w:link w:val="1c"/>
    <w:qFormat/>
    <w:pPr>
      <w:jc w:val="both"/>
    </w:pPr>
    <w:rPr>
      <w:rFonts w:ascii="Arial" w:hAnsi="Arial"/>
    </w:rPr>
  </w:style>
  <w:style w:type="character" w:customStyle="1" w:styleId="1c">
    <w:name w:val="Нормальный (таблица)1"/>
    <w:link w:val="aff2"/>
    <w:rPr>
      <w:rFonts w:ascii="Arial" w:hAnsi="Arial"/>
      <w:sz w:val="24"/>
    </w:rPr>
  </w:style>
  <w:style w:type="paragraph" w:customStyle="1" w:styleId="aff3">
    <w:name w:val="Знак Знак"/>
    <w:basedOn w:val="a"/>
    <w:link w:val="1d"/>
    <w:qFormat/>
    <w:pPr>
      <w:spacing w:after="160" w:line="240" w:lineRule="exact"/>
    </w:pPr>
    <w:rPr>
      <w:rFonts w:ascii="Verdana" w:hAnsi="Verdana"/>
    </w:rPr>
  </w:style>
  <w:style w:type="character" w:customStyle="1" w:styleId="1d">
    <w:name w:val="Знак Знак1"/>
    <w:link w:val="aff3"/>
    <w:qFormat/>
    <w:rPr>
      <w:rFonts w:ascii="Verdana" w:hAnsi="Verdana"/>
      <w:sz w:val="24"/>
    </w:rPr>
  </w:style>
  <w:style w:type="character" w:customStyle="1" w:styleId="af6">
    <w:name w:val="Основной текст с отступом Знак"/>
    <w:link w:val="af5"/>
    <w:rPr>
      <w:sz w:val="24"/>
    </w:rPr>
  </w:style>
  <w:style w:type="paragraph" w:customStyle="1" w:styleId="Endnote">
    <w:name w:val="Endnote"/>
    <w:link w:val="Endnote1"/>
    <w:pPr>
      <w:ind w:firstLine="851"/>
      <w:jc w:val="both"/>
    </w:pPr>
    <w:rPr>
      <w:rFonts w:ascii="XO Thames" w:hAnsi="XO Thames"/>
      <w:color w:val="000000"/>
      <w:sz w:val="22"/>
    </w:rPr>
  </w:style>
  <w:style w:type="character" w:customStyle="1" w:styleId="Endnote1">
    <w:name w:val="Endnote1"/>
    <w:link w:val="Endnote"/>
    <w:rPr>
      <w:rFonts w:ascii="XO Thames" w:hAnsi="XO Thames"/>
      <w:sz w:val="22"/>
    </w:rPr>
  </w:style>
  <w:style w:type="character" w:customStyle="1" w:styleId="30">
    <w:name w:val="Заголовок 3 Знак"/>
    <w:link w:val="3"/>
    <w:qFormat/>
    <w:rPr>
      <w:rFonts w:ascii="Calibri Light" w:hAnsi="Calibri Light"/>
      <w:b/>
      <w:sz w:val="26"/>
    </w:rPr>
  </w:style>
  <w:style w:type="paragraph" w:customStyle="1" w:styleId="Default">
    <w:name w:val="Default"/>
    <w:link w:val="Default1"/>
    <w:rPr>
      <w:color w:val="000000"/>
      <w:sz w:val="24"/>
    </w:rPr>
  </w:style>
  <w:style w:type="character" w:customStyle="1" w:styleId="Default1">
    <w:name w:val="Default1"/>
    <w:link w:val="Default"/>
    <w:rPr>
      <w:color w:val="000000"/>
      <w:sz w:val="24"/>
    </w:rPr>
  </w:style>
  <w:style w:type="character" w:customStyle="1" w:styleId="ac">
    <w:name w:val="Текст примечания Знак"/>
    <w:link w:val="ab"/>
    <w:qFormat/>
    <w:rPr>
      <w:sz w:val="20"/>
    </w:rPr>
  </w:style>
  <w:style w:type="paragraph" w:customStyle="1" w:styleId="1e">
    <w:name w:val="Тема примечания Знак1"/>
    <w:basedOn w:val="ab"/>
    <w:link w:val="111"/>
    <w:qFormat/>
    <w:rPr>
      <w:b/>
    </w:rPr>
  </w:style>
  <w:style w:type="character" w:customStyle="1" w:styleId="111">
    <w:name w:val="Тема примечания Знак11"/>
    <w:link w:val="1e"/>
    <w:rPr>
      <w:b/>
      <w:sz w:val="20"/>
    </w:rPr>
  </w:style>
  <w:style w:type="paragraph" w:customStyle="1" w:styleId="ConsPlusNormal">
    <w:name w:val="ConsPlusNormal"/>
    <w:link w:val="ConsPlusNormal1"/>
    <w:qFormat/>
    <w:pPr>
      <w:widowControl w:val="0"/>
      <w:ind w:firstLine="720"/>
    </w:pPr>
    <w:rPr>
      <w:rFonts w:ascii="Arial" w:hAnsi="Arial"/>
      <w:color w:val="000000"/>
    </w:rPr>
  </w:style>
  <w:style w:type="character" w:customStyle="1" w:styleId="ConsPlusNormal1">
    <w:name w:val="ConsPlusNormal1"/>
    <w:link w:val="ConsPlusNormal"/>
    <w:qFormat/>
    <w:rPr>
      <w:rFonts w:ascii="Arial" w:hAnsi="Arial"/>
    </w:rPr>
  </w:style>
  <w:style w:type="paragraph" w:customStyle="1" w:styleId="ConsPlusNonformat">
    <w:name w:val="ConsPlusNonformat"/>
    <w:link w:val="ConsPlusNonformat1"/>
    <w:qFormat/>
    <w:pPr>
      <w:widowControl w:val="0"/>
    </w:pPr>
    <w:rPr>
      <w:rFonts w:ascii="Courier New" w:hAnsi="Courier New"/>
      <w:color w:val="000000"/>
    </w:rPr>
  </w:style>
  <w:style w:type="character" w:customStyle="1" w:styleId="ConsPlusNonformat1">
    <w:name w:val="ConsPlusNonformat1"/>
    <w:link w:val="ConsPlusNonformat"/>
    <w:rPr>
      <w:rFonts w:ascii="Courier New" w:hAnsi="Courier New"/>
    </w:rPr>
  </w:style>
  <w:style w:type="paragraph" w:customStyle="1" w:styleId="ng-scope">
    <w:name w:val="ng-scope"/>
    <w:basedOn w:val="14"/>
    <w:link w:val="ng-scope1"/>
  </w:style>
  <w:style w:type="character" w:customStyle="1" w:styleId="ng-scope1">
    <w:name w:val="ng-scope1"/>
    <w:basedOn w:val="a0"/>
    <w:link w:val="ng-scope"/>
    <w:qFormat/>
  </w:style>
  <w:style w:type="paragraph" w:customStyle="1" w:styleId="s6">
    <w:name w:val="s6"/>
    <w:link w:val="s61"/>
    <w:qFormat/>
    <w:rPr>
      <w:color w:val="000000"/>
    </w:rPr>
  </w:style>
  <w:style w:type="character" w:customStyle="1" w:styleId="s61">
    <w:name w:val="s61"/>
    <w:link w:val="s6"/>
    <w:qFormat/>
  </w:style>
  <w:style w:type="paragraph" w:customStyle="1" w:styleId="ConsPlusCell">
    <w:name w:val="ConsPlusCell"/>
    <w:link w:val="ConsPlusCell1"/>
    <w:qFormat/>
    <w:pPr>
      <w:widowControl w:val="0"/>
      <w:ind w:firstLine="709"/>
      <w:jc w:val="both"/>
    </w:pPr>
    <w:rPr>
      <w:rFonts w:ascii="Arial" w:hAnsi="Arial"/>
      <w:color w:val="000000"/>
    </w:rPr>
  </w:style>
  <w:style w:type="character" w:customStyle="1" w:styleId="ConsPlusCell1">
    <w:name w:val="ConsPlusCell1"/>
    <w:link w:val="ConsPlusCell"/>
    <w:qFormat/>
    <w:rPr>
      <w:rFonts w:ascii="Arial" w:hAnsi="Arial"/>
    </w:rPr>
  </w:style>
  <w:style w:type="paragraph" w:customStyle="1" w:styleId="postal-code">
    <w:name w:val="postal-code"/>
    <w:link w:val="postal-code1"/>
    <w:rPr>
      <w:color w:val="000000"/>
    </w:rPr>
  </w:style>
  <w:style w:type="character" w:customStyle="1" w:styleId="postal-code1">
    <w:name w:val="postal-code1"/>
    <w:link w:val="postal-code"/>
  </w:style>
  <w:style w:type="character" w:customStyle="1" w:styleId="a8">
    <w:name w:val="Текст выноски Знак"/>
    <w:link w:val="a7"/>
    <w:rPr>
      <w:rFonts w:ascii="Tahoma" w:hAnsi="Tahoma"/>
      <w:sz w:val="16"/>
    </w:rPr>
  </w:style>
  <w:style w:type="paragraph" w:customStyle="1" w:styleId="p36">
    <w:name w:val="p36"/>
    <w:basedOn w:val="a"/>
    <w:link w:val="p361"/>
    <w:qFormat/>
    <w:pPr>
      <w:spacing w:beforeAutospacing="1" w:afterAutospacing="1"/>
    </w:pPr>
  </w:style>
  <w:style w:type="character" w:customStyle="1" w:styleId="p361">
    <w:name w:val="p361"/>
    <w:link w:val="p36"/>
    <w:rPr>
      <w:sz w:val="24"/>
    </w:rPr>
  </w:style>
  <w:style w:type="paragraph" w:customStyle="1" w:styleId="-">
    <w:name w:val="Интернет-ссылка"/>
    <w:link w:val="-1"/>
    <w:qFormat/>
    <w:rPr>
      <w:color w:val="0000FF"/>
      <w:u w:val="single"/>
    </w:rPr>
  </w:style>
  <w:style w:type="character" w:customStyle="1" w:styleId="-1">
    <w:name w:val="Интернет-ссылка1"/>
    <w:link w:val="-"/>
    <w:qFormat/>
    <w:rPr>
      <w:color w:val="0000FF"/>
      <w:u w:val="single"/>
    </w:rPr>
  </w:style>
  <w:style w:type="paragraph" w:customStyle="1" w:styleId="FontStyle53">
    <w:name w:val="Font Style53"/>
    <w:link w:val="FontStyle531"/>
    <w:qFormat/>
    <w:rPr>
      <w:color w:val="000000"/>
      <w:sz w:val="26"/>
    </w:rPr>
  </w:style>
  <w:style w:type="character" w:customStyle="1" w:styleId="FontStyle531">
    <w:name w:val="Font Style531"/>
    <w:link w:val="FontStyle53"/>
    <w:rPr>
      <w:rFonts w:ascii="Times New Roman" w:hAnsi="Times New Roman"/>
      <w:sz w:val="26"/>
    </w:rPr>
  </w:style>
  <w:style w:type="character" w:customStyle="1" w:styleId="32">
    <w:name w:val="Основной текст с отступом 3 Знак"/>
    <w:link w:val="31"/>
    <w:rPr>
      <w:sz w:val="16"/>
    </w:rPr>
  </w:style>
  <w:style w:type="paragraph" w:customStyle="1" w:styleId="wikip">
    <w:name w:val="wikip"/>
    <w:basedOn w:val="a"/>
    <w:link w:val="wikip1"/>
    <w:qFormat/>
    <w:pPr>
      <w:spacing w:before="280" w:after="280"/>
      <w:jc w:val="both"/>
    </w:pPr>
  </w:style>
  <w:style w:type="character" w:customStyle="1" w:styleId="wikip1">
    <w:name w:val="wikip1"/>
    <w:link w:val="wikip"/>
    <w:qFormat/>
    <w:rPr>
      <w:sz w:val="24"/>
    </w:rPr>
  </w:style>
  <w:style w:type="paragraph" w:customStyle="1" w:styleId="1f">
    <w:name w:val="Знак Знак1 Знак Знак Знак"/>
    <w:basedOn w:val="a"/>
    <w:link w:val="112"/>
    <w:pPr>
      <w:spacing w:after="160" w:line="240" w:lineRule="exact"/>
    </w:pPr>
    <w:rPr>
      <w:rFonts w:ascii="Verdana" w:hAnsi="Verdana"/>
    </w:rPr>
  </w:style>
  <w:style w:type="character" w:customStyle="1" w:styleId="112">
    <w:name w:val="Знак Знак1 Знак Знак Знак1"/>
    <w:link w:val="1f"/>
    <w:qFormat/>
    <w:rPr>
      <w:rFonts w:ascii="Verdana" w:hAnsi="Verdana"/>
      <w:sz w:val="24"/>
    </w:rPr>
  </w:style>
  <w:style w:type="paragraph" w:customStyle="1" w:styleId="rvps2">
    <w:name w:val="rvps2"/>
    <w:basedOn w:val="a"/>
    <w:link w:val="rvps21"/>
    <w:pPr>
      <w:spacing w:beforeAutospacing="1" w:afterAutospacing="1"/>
    </w:pPr>
  </w:style>
  <w:style w:type="character" w:customStyle="1" w:styleId="rvps21">
    <w:name w:val="rvps21"/>
    <w:link w:val="rvps2"/>
    <w:qFormat/>
    <w:rPr>
      <w:color w:val="000000"/>
      <w:sz w:val="24"/>
    </w:rPr>
  </w:style>
  <w:style w:type="paragraph" w:customStyle="1" w:styleId="Postan">
    <w:name w:val="Postan"/>
    <w:basedOn w:val="a"/>
    <w:link w:val="Postan1"/>
    <w:pPr>
      <w:jc w:val="center"/>
    </w:pPr>
    <w:rPr>
      <w:b/>
      <w:smallCaps/>
      <w:sz w:val="28"/>
    </w:rPr>
  </w:style>
  <w:style w:type="character" w:customStyle="1" w:styleId="Postan1">
    <w:name w:val="Postan1"/>
    <w:link w:val="Postan"/>
    <w:rPr>
      <w:b/>
      <w:smallCaps/>
      <w:sz w:val="28"/>
    </w:rPr>
  </w:style>
  <w:style w:type="character" w:customStyle="1" w:styleId="34">
    <w:name w:val="Оглавление 3 Знак"/>
    <w:link w:val="33"/>
    <w:rPr>
      <w:rFonts w:ascii="XO Thames" w:hAnsi="XO Thames"/>
      <w:sz w:val="28"/>
    </w:rPr>
  </w:style>
  <w:style w:type="character" w:customStyle="1" w:styleId="af2">
    <w:name w:val="Верхний колонтитул Знак"/>
    <w:link w:val="af1"/>
    <w:qFormat/>
    <w:rPr>
      <w:sz w:val="24"/>
    </w:rPr>
  </w:style>
  <w:style w:type="paragraph" w:customStyle="1" w:styleId="locality">
    <w:name w:val="locality"/>
    <w:link w:val="locality1"/>
    <w:qFormat/>
    <w:rPr>
      <w:color w:val="000000"/>
    </w:rPr>
  </w:style>
  <w:style w:type="character" w:customStyle="1" w:styleId="locality1">
    <w:name w:val="locality1"/>
    <w:link w:val="locality"/>
  </w:style>
  <w:style w:type="paragraph" w:customStyle="1" w:styleId="1f0">
    <w:name w:val="марк список 1"/>
    <w:basedOn w:val="a"/>
    <w:link w:val="113"/>
    <w:qFormat/>
    <w:pPr>
      <w:tabs>
        <w:tab w:val="left" w:pos="360"/>
      </w:tabs>
      <w:spacing w:before="120" w:after="120"/>
      <w:jc w:val="both"/>
    </w:pPr>
  </w:style>
  <w:style w:type="character" w:customStyle="1" w:styleId="113">
    <w:name w:val="марк список 11"/>
    <w:link w:val="1f0"/>
    <w:qFormat/>
    <w:rPr>
      <w:sz w:val="24"/>
    </w:rPr>
  </w:style>
  <w:style w:type="paragraph" w:customStyle="1" w:styleId="p34">
    <w:name w:val="p34"/>
    <w:basedOn w:val="a"/>
    <w:link w:val="p341"/>
    <w:pPr>
      <w:spacing w:beforeAutospacing="1" w:afterAutospacing="1"/>
    </w:pPr>
  </w:style>
  <w:style w:type="character" w:customStyle="1" w:styleId="p341">
    <w:name w:val="p341"/>
    <w:link w:val="p34"/>
    <w:qFormat/>
    <w:rPr>
      <w:sz w:val="24"/>
    </w:rPr>
  </w:style>
  <w:style w:type="character" w:customStyle="1" w:styleId="22">
    <w:name w:val="Основной текст 2 Знак"/>
    <w:link w:val="21"/>
    <w:qFormat/>
    <w:rPr>
      <w:sz w:val="24"/>
    </w:rPr>
  </w:style>
  <w:style w:type="paragraph" w:customStyle="1" w:styleId="apple-converted-space">
    <w:name w:val="apple-converted-space"/>
    <w:link w:val="apple-converted-space1"/>
    <w:rPr>
      <w:color w:val="000000"/>
    </w:rPr>
  </w:style>
  <w:style w:type="character" w:customStyle="1" w:styleId="apple-converted-space1">
    <w:name w:val="apple-converted-space1"/>
    <w:link w:val="apple-converted-space"/>
  </w:style>
  <w:style w:type="character" w:customStyle="1" w:styleId="50">
    <w:name w:val="Заголовок 5 Знак"/>
    <w:link w:val="5"/>
    <w:qFormat/>
    <w:rPr>
      <w:rFonts w:ascii="XO Thames" w:hAnsi="XO Thames"/>
      <w:b/>
      <w:sz w:val="22"/>
    </w:rPr>
  </w:style>
  <w:style w:type="paragraph" w:customStyle="1" w:styleId="ConsPlusDocList">
    <w:name w:val="ConsPlusDocList"/>
    <w:link w:val="ConsPlusDocList1"/>
    <w:rPr>
      <w:rFonts w:ascii="Courier New" w:hAnsi="Courier New"/>
      <w:color w:val="000000"/>
    </w:rPr>
  </w:style>
  <w:style w:type="character" w:customStyle="1" w:styleId="ConsPlusDocList1">
    <w:name w:val="ConsPlusDocList1"/>
    <w:link w:val="ConsPlusDocList"/>
    <w:qFormat/>
    <w:rPr>
      <w:rFonts w:ascii="Courier New" w:hAnsi="Courier New"/>
    </w:rPr>
  </w:style>
  <w:style w:type="character" w:customStyle="1" w:styleId="36">
    <w:name w:val="Основной текст 3 Знак"/>
    <w:link w:val="35"/>
    <w:qFormat/>
    <w:rPr>
      <w:sz w:val="16"/>
    </w:rPr>
  </w:style>
  <w:style w:type="paragraph" w:customStyle="1" w:styleId="rvts6">
    <w:name w:val="rvts6"/>
    <w:basedOn w:val="14"/>
    <w:link w:val="rvts61"/>
    <w:qFormat/>
  </w:style>
  <w:style w:type="character" w:customStyle="1" w:styleId="rvts61">
    <w:name w:val="rvts61"/>
    <w:basedOn w:val="a0"/>
    <w:link w:val="rvts6"/>
  </w:style>
  <w:style w:type="character" w:customStyle="1" w:styleId="10">
    <w:name w:val="Заголовок 1 Знак"/>
    <w:link w:val="1"/>
    <w:rPr>
      <w:b/>
      <w:sz w:val="52"/>
    </w:rPr>
  </w:style>
  <w:style w:type="paragraph" w:customStyle="1" w:styleId="p39">
    <w:name w:val="p39"/>
    <w:basedOn w:val="a"/>
    <w:link w:val="p391"/>
    <w:qFormat/>
    <w:pPr>
      <w:spacing w:beforeAutospacing="1" w:afterAutospacing="1"/>
    </w:pPr>
  </w:style>
  <w:style w:type="character" w:customStyle="1" w:styleId="p391">
    <w:name w:val="p391"/>
    <w:link w:val="p39"/>
    <w:qFormat/>
    <w:rPr>
      <w:sz w:val="24"/>
    </w:rPr>
  </w:style>
  <w:style w:type="character" w:customStyle="1" w:styleId="aa">
    <w:name w:val="Текст Знак"/>
    <w:link w:val="a9"/>
    <w:rPr>
      <w:rFonts w:ascii="Courier New" w:hAnsi="Courier New"/>
      <w:color w:val="000000"/>
      <w:sz w:val="20"/>
    </w:rPr>
  </w:style>
  <w:style w:type="paragraph" w:customStyle="1" w:styleId="Footnote">
    <w:name w:val="Footnote"/>
    <w:link w:val="Footnote1"/>
    <w:qFormat/>
    <w:pPr>
      <w:ind w:firstLine="851"/>
      <w:jc w:val="both"/>
    </w:pPr>
    <w:rPr>
      <w:rFonts w:ascii="XO Thames" w:hAnsi="XO Thames"/>
      <w:color w:val="000000"/>
      <w:sz w:val="22"/>
    </w:rPr>
  </w:style>
  <w:style w:type="character" w:customStyle="1" w:styleId="Footnote1">
    <w:name w:val="Footnote1"/>
    <w:link w:val="Footnote"/>
    <w:qFormat/>
    <w:rPr>
      <w:rFonts w:ascii="XO Thames" w:hAnsi="XO Thames"/>
      <w:sz w:val="22"/>
    </w:rPr>
  </w:style>
  <w:style w:type="character" w:customStyle="1" w:styleId="17">
    <w:name w:val="Оглавление 1 Знак"/>
    <w:link w:val="16"/>
    <w:qFormat/>
    <w:rPr>
      <w:rFonts w:ascii="XO Thames" w:hAnsi="XO Thames"/>
      <w:b/>
      <w:sz w:val="28"/>
    </w:rPr>
  </w:style>
  <w:style w:type="paragraph" w:customStyle="1" w:styleId="aff4">
    <w:name w:val="Цветовое выделение"/>
    <w:link w:val="1f1"/>
    <w:qFormat/>
    <w:rPr>
      <w:b/>
      <w:color w:val="000080"/>
    </w:rPr>
  </w:style>
  <w:style w:type="character" w:customStyle="1" w:styleId="1f1">
    <w:name w:val="Цветовое выделение1"/>
    <w:link w:val="aff4"/>
    <w:qFormat/>
    <w:rPr>
      <w:b/>
      <w:color w:val="000080"/>
      <w:sz w:val="20"/>
    </w:rPr>
  </w:style>
  <w:style w:type="paragraph" w:customStyle="1" w:styleId="HeaderandFooter">
    <w:name w:val="Header and Footer"/>
    <w:link w:val="HeaderandFooter1"/>
    <w:qFormat/>
    <w:pPr>
      <w:jc w:val="both"/>
    </w:pPr>
    <w:rPr>
      <w:rFonts w:ascii="XO Thames" w:hAnsi="XO Thames"/>
      <w:color w:val="000000"/>
      <w:sz w:val="28"/>
    </w:rPr>
  </w:style>
  <w:style w:type="character" w:customStyle="1" w:styleId="HeaderandFooter1">
    <w:name w:val="Header and Footer1"/>
    <w:link w:val="HeaderandFooter"/>
    <w:qFormat/>
    <w:rPr>
      <w:rFonts w:ascii="XO Thames" w:hAnsi="XO Thames"/>
      <w:sz w:val="28"/>
    </w:rPr>
  </w:style>
  <w:style w:type="paragraph" w:customStyle="1" w:styleId="1f2">
    <w:name w:val="заголовок 1"/>
    <w:basedOn w:val="a"/>
    <w:next w:val="a"/>
    <w:link w:val="114"/>
    <w:qFormat/>
    <w:pPr>
      <w:keepNext/>
    </w:pPr>
    <w:rPr>
      <w:sz w:val="28"/>
    </w:rPr>
  </w:style>
  <w:style w:type="character" w:customStyle="1" w:styleId="114">
    <w:name w:val="заголовок 11"/>
    <w:link w:val="1f2"/>
    <w:qFormat/>
    <w:rPr>
      <w:sz w:val="28"/>
    </w:rPr>
  </w:style>
  <w:style w:type="paragraph" w:customStyle="1" w:styleId="aff5">
    <w:name w:val="Содержимое таблицы"/>
    <w:basedOn w:val="a"/>
    <w:link w:val="1f3"/>
    <w:qFormat/>
    <w:rPr>
      <w:sz w:val="20"/>
    </w:rPr>
  </w:style>
  <w:style w:type="character" w:customStyle="1" w:styleId="1f3">
    <w:name w:val="Содержимое таблицы1"/>
    <w:link w:val="aff5"/>
    <w:qFormat/>
    <w:rPr>
      <w:sz w:val="20"/>
    </w:rPr>
  </w:style>
  <w:style w:type="paragraph" w:customStyle="1" w:styleId="aff6">
    <w:name w:val="Прижатый влево"/>
    <w:basedOn w:val="a"/>
    <w:next w:val="a"/>
    <w:link w:val="1f4"/>
    <w:qFormat/>
    <w:rPr>
      <w:rFonts w:ascii="Arial" w:hAnsi="Arial"/>
    </w:rPr>
  </w:style>
  <w:style w:type="character" w:customStyle="1" w:styleId="1f4">
    <w:name w:val="Прижатый влево1"/>
    <w:link w:val="aff6"/>
    <w:qFormat/>
    <w:rPr>
      <w:rFonts w:ascii="Arial" w:hAnsi="Arial"/>
      <w:sz w:val="24"/>
    </w:rPr>
  </w:style>
  <w:style w:type="paragraph" w:customStyle="1" w:styleId="aff7">
    <w:name w:val="Гипертекстовая ссылка"/>
    <w:link w:val="1f5"/>
    <w:qFormat/>
    <w:rPr>
      <w:color w:val="106BBE"/>
    </w:rPr>
  </w:style>
  <w:style w:type="character" w:customStyle="1" w:styleId="1f5">
    <w:name w:val="Гипертекстовая ссылка1"/>
    <w:link w:val="aff7"/>
    <w:qFormat/>
    <w:rPr>
      <w:color w:val="106BBE"/>
    </w:rPr>
  </w:style>
  <w:style w:type="character" w:customStyle="1" w:styleId="afa">
    <w:name w:val="Нижний колонтитул Знак"/>
    <w:link w:val="af9"/>
    <w:qFormat/>
    <w:rPr>
      <w:sz w:val="20"/>
    </w:rPr>
  </w:style>
  <w:style w:type="character" w:customStyle="1" w:styleId="90">
    <w:name w:val="Оглавление 9 Знак"/>
    <w:link w:val="9"/>
    <w:qFormat/>
    <w:rPr>
      <w:rFonts w:ascii="XO Thames" w:hAnsi="XO Thames"/>
      <w:sz w:val="28"/>
    </w:rPr>
  </w:style>
  <w:style w:type="paragraph" w:customStyle="1" w:styleId="Noeeu1">
    <w:name w:val="Noeeu1"/>
    <w:basedOn w:val="a"/>
    <w:link w:val="Noeeu11"/>
    <w:qFormat/>
    <w:pPr>
      <w:widowControl w:val="0"/>
      <w:ind w:firstLine="709"/>
      <w:jc w:val="both"/>
    </w:pPr>
    <w:rPr>
      <w:rFonts w:ascii="TimesET" w:hAnsi="TimesET"/>
      <w:sz w:val="28"/>
    </w:rPr>
  </w:style>
  <w:style w:type="character" w:customStyle="1" w:styleId="Noeeu11">
    <w:name w:val="Noeeu11"/>
    <w:link w:val="Noeeu1"/>
    <w:qFormat/>
    <w:rPr>
      <w:rFonts w:ascii="TimesET" w:hAnsi="TimesET"/>
      <w:sz w:val="28"/>
    </w:rPr>
  </w:style>
  <w:style w:type="character" w:customStyle="1" w:styleId="af0">
    <w:name w:val="Схема документа Знак"/>
    <w:link w:val="af"/>
    <w:qFormat/>
    <w:rPr>
      <w:rFonts w:ascii="Tahoma" w:hAnsi="Tahoma"/>
      <w:sz w:val="16"/>
    </w:rPr>
  </w:style>
  <w:style w:type="paragraph" w:customStyle="1" w:styleId="61">
    <w:name w:val="Знак6"/>
    <w:basedOn w:val="a"/>
    <w:link w:val="610"/>
    <w:qFormat/>
    <w:pPr>
      <w:spacing w:after="160" w:line="240" w:lineRule="exact"/>
    </w:pPr>
    <w:rPr>
      <w:rFonts w:ascii="Verdana" w:hAnsi="Verdana"/>
      <w:sz w:val="20"/>
    </w:rPr>
  </w:style>
  <w:style w:type="character" w:customStyle="1" w:styleId="610">
    <w:name w:val="Знак61"/>
    <w:link w:val="61"/>
    <w:qFormat/>
    <w:rPr>
      <w:rFonts w:ascii="Verdana" w:hAnsi="Verdana"/>
      <w:sz w:val="20"/>
    </w:rPr>
  </w:style>
  <w:style w:type="paragraph" w:styleId="aff8">
    <w:name w:val="No Spacing"/>
    <w:link w:val="aff9"/>
    <w:qFormat/>
    <w:pPr>
      <w:jc w:val="both"/>
    </w:pPr>
    <w:rPr>
      <w:rFonts w:ascii="Calibri" w:hAnsi="Calibri"/>
      <w:color w:val="000000"/>
      <w:sz w:val="22"/>
    </w:rPr>
  </w:style>
  <w:style w:type="character" w:customStyle="1" w:styleId="1f6">
    <w:name w:val="Без интервала1"/>
    <w:qFormat/>
    <w:rPr>
      <w:sz w:val="24"/>
    </w:rPr>
  </w:style>
  <w:style w:type="character" w:customStyle="1" w:styleId="80">
    <w:name w:val="Оглавление 8 Знак"/>
    <w:link w:val="8"/>
    <w:qFormat/>
    <w:rPr>
      <w:rFonts w:ascii="XO Thames" w:hAnsi="XO Thames"/>
      <w:sz w:val="28"/>
    </w:rPr>
  </w:style>
  <w:style w:type="paragraph" w:customStyle="1" w:styleId="1f7">
    <w:name w:val="нум список 1"/>
    <w:basedOn w:val="1f0"/>
    <w:link w:val="115"/>
    <w:qFormat/>
  </w:style>
  <w:style w:type="character" w:customStyle="1" w:styleId="115">
    <w:name w:val="нум список 11"/>
    <w:link w:val="1f7"/>
    <w:qFormat/>
    <w:rPr>
      <w:sz w:val="24"/>
    </w:rPr>
  </w:style>
  <w:style w:type="paragraph" w:customStyle="1" w:styleId="s2">
    <w:name w:val="s2"/>
    <w:link w:val="s21"/>
    <w:rPr>
      <w:color w:val="000000"/>
    </w:rPr>
  </w:style>
  <w:style w:type="character" w:customStyle="1" w:styleId="s21">
    <w:name w:val="s21"/>
    <w:link w:val="s2"/>
  </w:style>
  <w:style w:type="paragraph" w:customStyle="1" w:styleId="26">
    <w:name w:val="заголовок 2"/>
    <w:basedOn w:val="a"/>
    <w:next w:val="a"/>
    <w:link w:val="212"/>
    <w:pPr>
      <w:keepNext/>
      <w:jc w:val="center"/>
    </w:pPr>
    <w:rPr>
      <w:sz w:val="28"/>
    </w:rPr>
  </w:style>
  <w:style w:type="character" w:customStyle="1" w:styleId="212">
    <w:name w:val="заголовок 21"/>
    <w:link w:val="26"/>
    <w:rPr>
      <w:sz w:val="28"/>
    </w:rPr>
  </w:style>
  <w:style w:type="character" w:customStyle="1" w:styleId="ae">
    <w:name w:val="Тема примечания Знак"/>
    <w:link w:val="ad"/>
    <w:rPr>
      <w:b/>
      <w:sz w:val="20"/>
    </w:rPr>
  </w:style>
  <w:style w:type="character" w:customStyle="1" w:styleId="52">
    <w:name w:val="Оглавление 5 Знак"/>
    <w:link w:val="51"/>
    <w:rPr>
      <w:rFonts w:ascii="XO Thames" w:hAnsi="XO Thames"/>
      <w:sz w:val="28"/>
    </w:rPr>
  </w:style>
  <w:style w:type="paragraph" w:customStyle="1" w:styleId="ConsNonformat">
    <w:name w:val="ConsNonformat"/>
    <w:link w:val="ConsNonformat1"/>
    <w:pPr>
      <w:widowControl w:val="0"/>
      <w:ind w:right="19772"/>
    </w:pPr>
    <w:rPr>
      <w:rFonts w:ascii="Courier New" w:hAnsi="Courier New"/>
      <w:color w:val="000000"/>
      <w:sz w:val="28"/>
    </w:rPr>
  </w:style>
  <w:style w:type="character" w:customStyle="1" w:styleId="ConsNonformat1">
    <w:name w:val="ConsNonformat1"/>
    <w:link w:val="ConsNonformat"/>
    <w:rPr>
      <w:rFonts w:ascii="Courier New" w:hAnsi="Courier New"/>
      <w:sz w:val="28"/>
    </w:rPr>
  </w:style>
  <w:style w:type="paragraph" w:customStyle="1" w:styleId="street-address">
    <w:name w:val="street-address"/>
    <w:link w:val="street-address1"/>
    <w:rPr>
      <w:color w:val="000000"/>
    </w:rPr>
  </w:style>
  <w:style w:type="character" w:customStyle="1" w:styleId="street-address1">
    <w:name w:val="street-address1"/>
    <w:link w:val="street-address"/>
  </w:style>
  <w:style w:type="character" w:customStyle="1" w:styleId="af4">
    <w:name w:val="Основной текст Знак"/>
    <w:link w:val="af3"/>
    <w:rPr>
      <w:sz w:val="24"/>
    </w:rPr>
  </w:style>
  <w:style w:type="paragraph" w:styleId="affa">
    <w:name w:val="List Paragraph"/>
    <w:basedOn w:val="a"/>
    <w:link w:val="affb"/>
    <w:pPr>
      <w:widowControl w:val="0"/>
      <w:ind w:left="720"/>
      <w:contextualSpacing/>
    </w:pPr>
  </w:style>
  <w:style w:type="character" w:customStyle="1" w:styleId="1f8">
    <w:name w:val="Абзац списка1"/>
    <w:rPr>
      <w:rFonts w:ascii="Calibri" w:hAnsi="Calibri"/>
      <w:sz w:val="22"/>
    </w:rPr>
  </w:style>
  <w:style w:type="paragraph" w:customStyle="1" w:styleId="27">
    <w:name w:val="Знак Знак Знак Знак2"/>
    <w:basedOn w:val="a"/>
    <w:link w:val="37"/>
    <w:pPr>
      <w:spacing w:beforeAutospacing="1" w:afterAutospacing="1"/>
    </w:pPr>
    <w:rPr>
      <w:rFonts w:ascii="Tahoma" w:hAnsi="Tahoma"/>
      <w:sz w:val="20"/>
    </w:rPr>
  </w:style>
  <w:style w:type="character" w:customStyle="1" w:styleId="37">
    <w:name w:val="Знак Знак Знак Знак3"/>
    <w:link w:val="27"/>
    <w:rPr>
      <w:rFonts w:ascii="Tahoma" w:hAnsi="Tahoma"/>
      <w:sz w:val="20"/>
    </w:rPr>
  </w:style>
  <w:style w:type="paragraph" w:customStyle="1" w:styleId="p37">
    <w:name w:val="p37"/>
    <w:basedOn w:val="a"/>
    <w:link w:val="p371"/>
    <w:pPr>
      <w:spacing w:beforeAutospacing="1" w:afterAutospacing="1"/>
    </w:pPr>
  </w:style>
  <w:style w:type="character" w:customStyle="1" w:styleId="p371">
    <w:name w:val="p371"/>
    <w:link w:val="p37"/>
    <w:rPr>
      <w:sz w:val="24"/>
    </w:rPr>
  </w:style>
  <w:style w:type="paragraph" w:customStyle="1" w:styleId="1f9">
    <w:name w:val="Знак Знак1 Знак Знак Знак Знак Знак Знак"/>
    <w:basedOn w:val="a"/>
    <w:link w:val="116"/>
    <w:pPr>
      <w:spacing w:after="160" w:line="240" w:lineRule="exact"/>
    </w:pPr>
    <w:rPr>
      <w:rFonts w:ascii="Verdana" w:hAnsi="Verdana"/>
    </w:rPr>
  </w:style>
  <w:style w:type="character" w:customStyle="1" w:styleId="116">
    <w:name w:val="Знак Знак1 Знак Знак Знак Знак Знак Знак1"/>
    <w:link w:val="1f9"/>
    <w:rPr>
      <w:rFonts w:ascii="Verdana" w:hAnsi="Verdana"/>
      <w:sz w:val="24"/>
    </w:rPr>
  </w:style>
  <w:style w:type="character" w:customStyle="1" w:styleId="affb">
    <w:name w:val="Абзац списка Знак"/>
    <w:link w:val="affa"/>
    <w:rPr>
      <w:sz w:val="24"/>
    </w:rPr>
  </w:style>
  <w:style w:type="character" w:customStyle="1" w:styleId="afe">
    <w:name w:val="Подзаголовок Знак"/>
    <w:link w:val="afd"/>
    <w:rPr>
      <w:sz w:val="32"/>
    </w:rPr>
  </w:style>
  <w:style w:type="paragraph" w:customStyle="1" w:styleId="affc">
    <w:name w:val="Описание документов"/>
    <w:basedOn w:val="a"/>
    <w:link w:val="1fa"/>
    <w:rPr>
      <w:sz w:val="16"/>
    </w:rPr>
  </w:style>
  <w:style w:type="character" w:customStyle="1" w:styleId="1fa">
    <w:name w:val="Описание документов1"/>
    <w:link w:val="affc"/>
    <w:qFormat/>
    <w:rPr>
      <w:sz w:val="16"/>
    </w:rPr>
  </w:style>
  <w:style w:type="paragraph" w:customStyle="1" w:styleId="affd">
    <w:name w:val="Стиль"/>
    <w:link w:val="1fb"/>
    <w:qFormat/>
    <w:pPr>
      <w:widowControl w:val="0"/>
    </w:pPr>
    <w:rPr>
      <w:color w:val="000000"/>
      <w:sz w:val="24"/>
    </w:rPr>
  </w:style>
  <w:style w:type="character" w:customStyle="1" w:styleId="1fb">
    <w:name w:val="Стиль1"/>
    <w:link w:val="affd"/>
    <w:qFormat/>
    <w:rPr>
      <w:sz w:val="24"/>
    </w:rPr>
  </w:style>
  <w:style w:type="character" w:customStyle="1" w:styleId="af8">
    <w:name w:val="Заголовок Знак"/>
    <w:link w:val="af7"/>
    <w:qFormat/>
    <w:rPr>
      <w:sz w:val="24"/>
    </w:rPr>
  </w:style>
  <w:style w:type="character" w:customStyle="1" w:styleId="40">
    <w:name w:val="Заголовок 4 Знак"/>
    <w:link w:val="4"/>
    <w:qFormat/>
    <w:rPr>
      <w:rFonts w:ascii="XO Thames" w:hAnsi="XO Thames"/>
      <w:b/>
      <w:sz w:val="24"/>
    </w:rPr>
  </w:style>
  <w:style w:type="paragraph" w:customStyle="1" w:styleId="ConsPlusTitle">
    <w:name w:val="ConsPlusTitle"/>
    <w:link w:val="ConsPlusTitle1"/>
    <w:qFormat/>
    <w:pPr>
      <w:widowControl w:val="0"/>
    </w:pPr>
    <w:rPr>
      <w:rFonts w:ascii="Arial" w:hAnsi="Arial"/>
      <w:b/>
      <w:color w:val="000000"/>
    </w:rPr>
  </w:style>
  <w:style w:type="character" w:customStyle="1" w:styleId="ConsPlusTitle1">
    <w:name w:val="ConsPlusTitle1"/>
    <w:link w:val="ConsPlusTitle"/>
    <w:qFormat/>
    <w:rPr>
      <w:rFonts w:ascii="Arial" w:hAnsi="Arial"/>
      <w:b/>
    </w:rPr>
  </w:style>
  <w:style w:type="character" w:customStyle="1" w:styleId="aff9">
    <w:name w:val="Без интервала Знак"/>
    <w:link w:val="aff8"/>
    <w:qFormat/>
    <w:rPr>
      <w:rFonts w:ascii="Calibri" w:hAnsi="Calibri"/>
      <w:sz w:val="22"/>
    </w:rPr>
  </w:style>
  <w:style w:type="character" w:customStyle="1" w:styleId="20">
    <w:name w:val="Заголовок 2 Знак"/>
    <w:link w:val="2"/>
    <w:qFormat/>
    <w:rPr>
      <w:rFonts w:ascii="Cambria" w:hAnsi="Cambria"/>
      <w:b/>
      <w:i/>
      <w:sz w:val="28"/>
    </w:rPr>
  </w:style>
  <w:style w:type="paragraph" w:customStyle="1" w:styleId="ConsNormal">
    <w:name w:val="ConsNormal"/>
    <w:link w:val="ConsNormal1"/>
    <w:qFormat/>
    <w:pPr>
      <w:widowControl w:val="0"/>
      <w:ind w:right="19772" w:firstLine="720"/>
    </w:pPr>
    <w:rPr>
      <w:rFonts w:ascii="Arial" w:hAnsi="Arial"/>
      <w:color w:val="000000"/>
      <w:sz w:val="28"/>
    </w:rPr>
  </w:style>
  <w:style w:type="character" w:customStyle="1" w:styleId="ConsNormal1">
    <w:name w:val="ConsNormal1"/>
    <w:link w:val="ConsNormal"/>
    <w:qFormat/>
    <w:rPr>
      <w:rFonts w:ascii="Arial" w:hAnsi="Arial"/>
      <w:sz w:val="28"/>
    </w:rPr>
  </w:style>
  <w:style w:type="paragraph" w:customStyle="1" w:styleId="28">
    <w:name w:val="Знак Знак2"/>
    <w:basedOn w:val="a"/>
    <w:link w:val="213"/>
    <w:qFormat/>
    <w:pPr>
      <w:spacing w:after="160" w:line="240" w:lineRule="exact"/>
    </w:pPr>
    <w:rPr>
      <w:rFonts w:ascii="Verdana" w:hAnsi="Verdana"/>
    </w:rPr>
  </w:style>
  <w:style w:type="character" w:customStyle="1" w:styleId="213">
    <w:name w:val="Знак Знак21"/>
    <w:link w:val="28"/>
    <w:qFormat/>
    <w:rPr>
      <w:rFonts w:ascii="Verdana" w:hAnsi="Verdana"/>
      <w:sz w:val="24"/>
    </w:rPr>
  </w:style>
</w:styles>
</file>

<file path=word/webSettings.xml><?xml version="1.0" encoding="utf-8"?>
<w:webSettings xmlns:r="http://schemas.openxmlformats.org/officeDocument/2006/relationships" xmlns:w="http://schemas.openxmlformats.org/wordprocessingml/2006/main">
  <w:divs>
    <w:div w:id="574750946">
      <w:bodyDiv w:val="1"/>
      <w:marLeft w:val="0"/>
      <w:marRight w:val="0"/>
      <w:marTop w:val="0"/>
      <w:marBottom w:val="0"/>
      <w:divBdr>
        <w:top w:val="none" w:sz="0" w:space="0" w:color="auto"/>
        <w:left w:val="none" w:sz="0" w:space="0" w:color="auto"/>
        <w:bottom w:val="none" w:sz="0" w:space="0" w:color="auto"/>
        <w:right w:val="none" w:sz="0" w:space="0" w:color="auto"/>
      </w:divBdr>
    </w:div>
    <w:div w:id="1524514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ystrialnoesp.ru/administrativnye-reglamenty/"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5334</Words>
  <Characters>30404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35667</CharactersWithSpaces>
  <SharedDoc>false</SharedDoc>
  <HLinks>
    <vt:vector size="180" baseType="variant">
      <vt:variant>
        <vt:i4>6094851</vt:i4>
      </vt:variant>
      <vt:variant>
        <vt:i4>87</vt:i4>
      </vt:variant>
      <vt:variant>
        <vt:i4>0</vt:i4>
      </vt:variant>
      <vt:variant>
        <vt:i4>5</vt:i4>
      </vt:variant>
      <vt:variant>
        <vt:lpwstr>consultantplus://offline/ref=799921FCF3C51ED11F60FC039CB7D3F786BF5C5B0D99547D8DF603E7B6Y068L</vt:lpwstr>
      </vt:variant>
      <vt:variant>
        <vt:lpwstr/>
      </vt:variant>
      <vt:variant>
        <vt:i4>6094851</vt:i4>
      </vt:variant>
      <vt:variant>
        <vt:i4>84</vt:i4>
      </vt:variant>
      <vt:variant>
        <vt:i4>0</vt:i4>
      </vt:variant>
      <vt:variant>
        <vt:i4>5</vt:i4>
      </vt:variant>
      <vt:variant>
        <vt:lpwstr>consultantplus://offline/ref=799921FCF3C51ED11F60FC039CB7D3F786B058570F9C547D8DF603E7B6Y068L</vt:lpwstr>
      </vt:variant>
      <vt:variant>
        <vt:lpwstr/>
      </vt:variant>
      <vt:variant>
        <vt:i4>4194311</vt:i4>
      </vt:variant>
      <vt:variant>
        <vt:i4>81</vt:i4>
      </vt:variant>
      <vt:variant>
        <vt:i4>0</vt:i4>
      </vt:variant>
      <vt:variant>
        <vt:i4>5</vt:i4>
      </vt:variant>
      <vt:variant>
        <vt:lpwstr>consultantplus://offline/ref=4B92CE918BDED26273AB5D46616A76EA928026D1F5C949843AC184FE23G41CL</vt:lpwstr>
      </vt:variant>
      <vt:variant>
        <vt:lpwstr/>
      </vt:variant>
      <vt:variant>
        <vt:i4>4194392</vt:i4>
      </vt:variant>
      <vt:variant>
        <vt:i4>78</vt:i4>
      </vt:variant>
      <vt:variant>
        <vt:i4>0</vt:i4>
      </vt:variant>
      <vt:variant>
        <vt:i4>5</vt:i4>
      </vt:variant>
      <vt:variant>
        <vt:lpwstr>consultantplus://offline/ref=4B92CE918BDED26273AB5D46616A76EA928F22DDF7CC49843AC184FE23G41CL</vt:lpwstr>
      </vt:variant>
      <vt:variant>
        <vt:lpwstr/>
      </vt:variant>
      <vt:variant>
        <vt:i4>5374034</vt:i4>
      </vt:variant>
      <vt:variant>
        <vt:i4>75</vt:i4>
      </vt:variant>
      <vt:variant>
        <vt:i4>0</vt:i4>
      </vt:variant>
      <vt:variant>
        <vt:i4>5</vt:i4>
      </vt:variant>
      <vt:variant>
        <vt:lpwstr>consultantplus://offline/ref=5069B1819106C0F890FD50741B4D81189C1ECC98AF084B4C53FF503EEABE27ABE7B567E962uFWAP</vt:lpwstr>
      </vt:variant>
      <vt:variant>
        <vt:lpwstr/>
      </vt:variant>
      <vt:variant>
        <vt:i4>6029402</vt:i4>
      </vt:variant>
      <vt:variant>
        <vt:i4>72</vt:i4>
      </vt:variant>
      <vt:variant>
        <vt:i4>0</vt:i4>
      </vt:variant>
      <vt:variant>
        <vt:i4>5</vt:i4>
      </vt:variant>
      <vt:variant>
        <vt:lpwstr>consultantplus://offline/ref=2E51C53DA9D0DEEA461E3E325BC1C1106D8577786E5DF74FA9C296C5DE11t7L</vt:lpwstr>
      </vt:variant>
      <vt:variant>
        <vt:lpwstr/>
      </vt:variant>
      <vt:variant>
        <vt:i4>4980740</vt:i4>
      </vt:variant>
      <vt:variant>
        <vt:i4>69</vt:i4>
      </vt:variant>
      <vt:variant>
        <vt:i4>0</vt:i4>
      </vt:variant>
      <vt:variant>
        <vt:i4>5</vt:i4>
      </vt:variant>
      <vt:variant>
        <vt:lpwstr>consultantplus://offline/ref=72B2F7904E79DCABEEF8816A278460B31432A06895D7E5D654922DBADC2F2BA2ED945F4EA367F599CB923D5FF8C40134427D4D81E8oBC2N</vt:lpwstr>
      </vt:variant>
      <vt:variant>
        <vt:lpwstr/>
      </vt:variant>
      <vt:variant>
        <vt:i4>5046275</vt:i4>
      </vt:variant>
      <vt:variant>
        <vt:i4>66</vt:i4>
      </vt:variant>
      <vt:variant>
        <vt:i4>0</vt:i4>
      </vt:variant>
      <vt:variant>
        <vt:i4>5</vt:i4>
      </vt:variant>
      <vt:variant>
        <vt:lpwstr>consultantplus://offline/ref=D5153D08D7C2715BDD4425DA827E97C2B69BB81D11705B48C598F47C4483D13788E38FA0D4648C54C5713B2D1CB68A981C7CD3F5FCmCk4N</vt:lpwstr>
      </vt:variant>
      <vt:variant>
        <vt:lpwstr/>
      </vt:variant>
      <vt:variant>
        <vt:i4>6357042</vt:i4>
      </vt:variant>
      <vt:variant>
        <vt:i4>63</vt:i4>
      </vt:variant>
      <vt:variant>
        <vt:i4>0</vt:i4>
      </vt:variant>
      <vt:variant>
        <vt:i4>5</vt:i4>
      </vt:variant>
      <vt:variant>
        <vt:lpwstr/>
      </vt:variant>
      <vt:variant>
        <vt:lpwstr>Par101</vt:lpwstr>
      </vt:variant>
      <vt:variant>
        <vt:i4>6160397</vt:i4>
      </vt:variant>
      <vt:variant>
        <vt:i4>60</vt:i4>
      </vt:variant>
      <vt:variant>
        <vt:i4>0</vt:i4>
      </vt:variant>
      <vt:variant>
        <vt:i4>5</vt:i4>
      </vt:variant>
      <vt:variant>
        <vt:lpwstr>consultantplus://offline/ref=5B6E8C9956CF1669F07BDF1F30BE0B962E8CFBB4877D91F308A70F83BC690CC273E27B4665V9L4H</vt:lpwstr>
      </vt:variant>
      <vt:variant>
        <vt:lpwstr/>
      </vt:variant>
      <vt:variant>
        <vt:i4>4653066</vt:i4>
      </vt:variant>
      <vt:variant>
        <vt:i4>57</vt:i4>
      </vt:variant>
      <vt:variant>
        <vt:i4>0</vt:i4>
      </vt:variant>
      <vt:variant>
        <vt:i4>5</vt:i4>
      </vt:variant>
      <vt:variant>
        <vt:lpwstr>consultantplus://offline/ref=BA45C6095FBF796CD26D2F6D82D0A82ACED10EC2AB663E2F6F7676AF78DAB0E1084DA3A68A85B31401BBDF1A7D2DD1A89F897258B959BAF0D2E7C6j1m8M</vt:lpwstr>
      </vt:variant>
      <vt:variant>
        <vt:lpwstr/>
      </vt:variant>
      <vt:variant>
        <vt:i4>7471208</vt:i4>
      </vt:variant>
      <vt:variant>
        <vt:i4>54</vt:i4>
      </vt:variant>
      <vt:variant>
        <vt:i4>0</vt:i4>
      </vt:variant>
      <vt:variant>
        <vt:i4>5</vt:i4>
      </vt:variant>
      <vt:variant>
        <vt:lpwstr>consultantplus://offline/ref=11DB3F6921BB28C9CF59C540090142D85FCB39B58DD16636D60CDD455512D51891F806376832B5721677784956B5B23B5A82E9F192ACFA3CN321M</vt:lpwstr>
      </vt:variant>
      <vt:variant>
        <vt:lpwstr/>
      </vt:variant>
      <vt:variant>
        <vt:i4>6225933</vt:i4>
      </vt:variant>
      <vt:variant>
        <vt:i4>51</vt:i4>
      </vt:variant>
      <vt:variant>
        <vt:i4>0</vt:i4>
      </vt:variant>
      <vt:variant>
        <vt:i4>5</vt:i4>
      </vt:variant>
      <vt:variant>
        <vt:lpwstr>consultantplus://offline/ref=C18CA344DBE36C15F05325D498D3B7EEBE455B1B82274FB22AB6B168F2F6F2F90B488E55CF0086B0991AEA843C37FD395B79EB5497tC72N</vt:lpwstr>
      </vt:variant>
      <vt:variant>
        <vt:lpwstr/>
      </vt:variant>
      <vt:variant>
        <vt:i4>6225933</vt:i4>
      </vt:variant>
      <vt:variant>
        <vt:i4>48</vt:i4>
      </vt:variant>
      <vt:variant>
        <vt:i4>0</vt:i4>
      </vt:variant>
      <vt:variant>
        <vt:i4>5</vt:i4>
      </vt:variant>
      <vt:variant>
        <vt:lpwstr>consultantplus://offline/ref=C18CA344DBE36C15F05325D498D3B7EEBE455B1B82274FB22AB6B168F2F6F2F90B488E55CF0086B0991AEA843C37FD395B79EB5497tC72N</vt:lpwstr>
      </vt:variant>
      <vt:variant>
        <vt:lpwstr/>
      </vt:variant>
      <vt:variant>
        <vt:i4>3342391</vt:i4>
      </vt:variant>
      <vt:variant>
        <vt:i4>45</vt:i4>
      </vt:variant>
      <vt:variant>
        <vt:i4>0</vt:i4>
      </vt:variant>
      <vt:variant>
        <vt:i4>5</vt:i4>
      </vt:variant>
      <vt:variant>
        <vt:lpwstr>consultantplus://offline/ref=9D782049A2E601BF4525F39F41507437548F493C9D21F2F9E7013387F6A342F0t5EAN</vt:lpwstr>
      </vt:variant>
      <vt:variant>
        <vt:lpwstr/>
      </vt:variant>
      <vt:variant>
        <vt:i4>6225923</vt:i4>
      </vt:variant>
      <vt:variant>
        <vt:i4>42</vt:i4>
      </vt:variant>
      <vt:variant>
        <vt:i4>0</vt:i4>
      </vt:variant>
      <vt:variant>
        <vt:i4>5</vt:i4>
      </vt:variant>
      <vt:variant>
        <vt:lpwstr>consultantplus://offline/ref=9D782049A2E601BF4525ED92573C2B32538C14329924FDAABE5E68DAA1tAEAN</vt:lpwstr>
      </vt:variant>
      <vt:variant>
        <vt:lpwstr/>
      </vt:variant>
      <vt:variant>
        <vt:i4>2818098</vt:i4>
      </vt:variant>
      <vt:variant>
        <vt:i4>39</vt:i4>
      </vt:variant>
      <vt:variant>
        <vt:i4>0</vt:i4>
      </vt:variant>
      <vt:variant>
        <vt:i4>5</vt:i4>
      </vt:variant>
      <vt:variant>
        <vt:lpwstr>consultantplus://offline/ref=581AB87955F9D0C13CB6D2768AA1E7282A503D80F29D3B9A5E732D3A0B1463F88A6CF9D445D89B3A2BE5L</vt:lpwstr>
      </vt:variant>
      <vt:variant>
        <vt:lpwstr/>
      </vt:variant>
      <vt:variant>
        <vt:i4>2818107</vt:i4>
      </vt:variant>
      <vt:variant>
        <vt:i4>36</vt:i4>
      </vt:variant>
      <vt:variant>
        <vt:i4>0</vt:i4>
      </vt:variant>
      <vt:variant>
        <vt:i4>5</vt:i4>
      </vt:variant>
      <vt:variant>
        <vt:lpwstr>consultantplus://offline/ref=581AB87955F9D0C13CB6D2768AA1E7282A503D80F29D3B9A5E732D3A0B1463F88A6CF9D445D8993D2BEBL</vt:lpwstr>
      </vt:variant>
      <vt:variant>
        <vt:lpwstr/>
      </vt:variant>
      <vt:variant>
        <vt:i4>4456536</vt:i4>
      </vt:variant>
      <vt:variant>
        <vt:i4>33</vt:i4>
      </vt:variant>
      <vt:variant>
        <vt:i4>0</vt:i4>
      </vt:variant>
      <vt:variant>
        <vt:i4>5</vt:i4>
      </vt:variant>
      <vt:variant>
        <vt:lpwstr>consultantplus://offline/ref=C7030246327F32C464500854E4890706C30C91B44BD0CEE67CEC76906601F8808D9C6C1B4Fk13CH</vt:lpwstr>
      </vt:variant>
      <vt:variant>
        <vt:lpwstr/>
      </vt:variant>
      <vt:variant>
        <vt:i4>4456459</vt:i4>
      </vt:variant>
      <vt:variant>
        <vt:i4>30</vt:i4>
      </vt:variant>
      <vt:variant>
        <vt:i4>0</vt:i4>
      </vt:variant>
      <vt:variant>
        <vt:i4>5</vt:i4>
      </vt:variant>
      <vt:variant>
        <vt:lpwstr>consultantplus://offline/ref=C7030246327F32C464500854E4890706C30C91B44BD0CEE67CEC76906601F8808D9C6C154Bk13CH</vt:lpwstr>
      </vt:variant>
      <vt:variant>
        <vt:lpwstr/>
      </vt:variant>
      <vt:variant>
        <vt:i4>4456534</vt:i4>
      </vt:variant>
      <vt:variant>
        <vt:i4>27</vt:i4>
      </vt:variant>
      <vt:variant>
        <vt:i4>0</vt:i4>
      </vt:variant>
      <vt:variant>
        <vt:i4>5</vt:i4>
      </vt:variant>
      <vt:variant>
        <vt:lpwstr>consultantplus://offline/ref=C7030246327F32C464500854E4890706C30C91B44BD0CEE67CEC76906601F8808D9C6C1548k13DH</vt:lpwstr>
      </vt:variant>
      <vt:variant>
        <vt:lpwstr/>
      </vt:variant>
      <vt:variant>
        <vt:i4>4456532</vt:i4>
      </vt:variant>
      <vt:variant>
        <vt:i4>24</vt:i4>
      </vt:variant>
      <vt:variant>
        <vt:i4>0</vt:i4>
      </vt:variant>
      <vt:variant>
        <vt:i4>5</vt:i4>
      </vt:variant>
      <vt:variant>
        <vt:lpwstr>consultantplus://offline/ref=C7030246327F32C464500854E4890706C30C91B44BD0CEE67CEC76906601F8808D9C6C1548k13FH</vt:lpwstr>
      </vt:variant>
      <vt:variant>
        <vt:lpwstr/>
      </vt:variant>
      <vt:variant>
        <vt:i4>4456460</vt:i4>
      </vt:variant>
      <vt:variant>
        <vt:i4>21</vt:i4>
      </vt:variant>
      <vt:variant>
        <vt:i4>0</vt:i4>
      </vt:variant>
      <vt:variant>
        <vt:i4>5</vt:i4>
      </vt:variant>
      <vt:variant>
        <vt:lpwstr>consultantplus://offline/ref=C7030246327F32C464500854E4890706C30C91B44BD0CEE67CEC76906601F8808D9C6C154Ck13EH</vt:lpwstr>
      </vt:variant>
      <vt:variant>
        <vt:lpwstr/>
      </vt:variant>
      <vt:variant>
        <vt:i4>5374043</vt:i4>
      </vt:variant>
      <vt:variant>
        <vt:i4>18</vt:i4>
      </vt:variant>
      <vt:variant>
        <vt:i4>0</vt:i4>
      </vt:variant>
      <vt:variant>
        <vt:i4>5</vt:i4>
      </vt:variant>
      <vt:variant>
        <vt:lpwstr>consultantplus://offline/ref=E748E50CADEACF4862D5AFA321B4D2F7ECE287A9906B8672D7103F7A2FF3W6J</vt:lpwstr>
      </vt:variant>
      <vt:variant>
        <vt:lpwstr/>
      </vt:variant>
      <vt:variant>
        <vt:i4>4456449</vt:i4>
      </vt:variant>
      <vt:variant>
        <vt:i4>15</vt:i4>
      </vt:variant>
      <vt:variant>
        <vt:i4>0</vt:i4>
      </vt:variant>
      <vt:variant>
        <vt:i4>5</vt:i4>
      </vt:variant>
      <vt:variant>
        <vt:lpwstr>consultantplus://offline/ref=C7030246327F32C464500854E4890706C30C91B44BD0CEE67CEC76906601F8808D9C6C1641k139H</vt:lpwstr>
      </vt:variant>
      <vt:variant>
        <vt:lpwstr/>
      </vt:variant>
      <vt:variant>
        <vt:i4>8257585</vt:i4>
      </vt:variant>
      <vt:variant>
        <vt:i4>12</vt:i4>
      </vt:variant>
      <vt:variant>
        <vt:i4>0</vt:i4>
      </vt:variant>
      <vt:variant>
        <vt:i4>5</vt:i4>
      </vt:variant>
      <vt:variant>
        <vt:lpwstr>consultantplus://offline/ref=003C2886000D28163CB9759C1148F10062B8E8B1B60E850A8D4475E60EE0C096AE15F4FB03212E11nC2DI</vt:lpwstr>
      </vt:variant>
      <vt:variant>
        <vt:lpwstr/>
      </vt:variant>
      <vt:variant>
        <vt:i4>4784219</vt:i4>
      </vt:variant>
      <vt:variant>
        <vt:i4>9</vt:i4>
      </vt:variant>
      <vt:variant>
        <vt:i4>0</vt:i4>
      </vt:variant>
      <vt:variant>
        <vt:i4>5</vt:i4>
      </vt:variant>
      <vt:variant>
        <vt:lpwstr>http://www.mfc61.ru/</vt:lpwstr>
      </vt:variant>
      <vt:variant>
        <vt:lpwstr/>
      </vt:variant>
      <vt:variant>
        <vt:i4>6029322</vt:i4>
      </vt:variant>
      <vt:variant>
        <vt:i4>6</vt:i4>
      </vt:variant>
      <vt:variant>
        <vt:i4>0</vt:i4>
      </vt:variant>
      <vt:variant>
        <vt:i4>5</vt:i4>
      </vt:variant>
      <vt:variant>
        <vt:lpwstr>consultantplus://offline/ref=64D10CFA4E951BC33AFC67F26376DFD79F7E824AB2F4A1F51646C36AD4AA02ABAC4F499B785FB997BC4116001Az454J</vt:lpwstr>
      </vt:variant>
      <vt:variant>
        <vt:lpwstr/>
      </vt:variant>
      <vt:variant>
        <vt:i4>4194311</vt:i4>
      </vt:variant>
      <vt:variant>
        <vt:i4>3</vt:i4>
      </vt:variant>
      <vt:variant>
        <vt:i4>0</vt:i4>
      </vt:variant>
      <vt:variant>
        <vt:i4>5</vt:i4>
      </vt:variant>
      <vt:variant>
        <vt:lpwstr>consultantplus://offline/ref=4B92CE918BDED26273AB5D46616A76EA928026D1F5C949843AC184FE23G41CL</vt:lpwstr>
      </vt:variant>
      <vt:variant>
        <vt:lpwstr/>
      </vt:variant>
      <vt:variant>
        <vt:i4>4194392</vt:i4>
      </vt:variant>
      <vt:variant>
        <vt:i4>0</vt:i4>
      </vt:variant>
      <vt:variant>
        <vt:i4>0</vt:i4>
      </vt:variant>
      <vt:variant>
        <vt:i4>5</vt:i4>
      </vt:variant>
      <vt:variant>
        <vt:lpwstr>consultantplus://offline/ref=4B92CE918BDED26273AB5D46616A76EA928F22DDF7CC49843AC184FE23G41CL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Admin</cp:lastModifiedBy>
  <cp:revision>4</cp:revision>
  <cp:lastPrinted>2025-10-02T12:13:00Z</cp:lastPrinted>
  <dcterms:created xsi:type="dcterms:W3CDTF">2025-10-02T08:47:00Z</dcterms:created>
  <dcterms:modified xsi:type="dcterms:W3CDTF">2025-10-02T12:15:00Z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0CD5FF01F2C545BFBD02DEA4959B2C93_13</vt:lpwstr>
  </property>
</Properties>
</file>