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97" w:rsidRDefault="006778E5">
      <w:pPr>
        <w:jc w:val="center"/>
      </w:pPr>
      <w:r>
        <w:t>РОССИЙСКАЯ ФЕДЕРАЦИЯ</w:t>
      </w:r>
    </w:p>
    <w:p w:rsidR="00CD2597" w:rsidRDefault="006778E5">
      <w:pPr>
        <w:jc w:val="center"/>
      </w:pPr>
      <w:r>
        <w:t>РОСТОВСКАЯ ОБЛАСТЬ КАШАРСКИЙ РАЙОН</w:t>
      </w:r>
    </w:p>
    <w:p w:rsidR="00CD2597" w:rsidRDefault="006778E5">
      <w:pPr>
        <w:jc w:val="center"/>
      </w:pPr>
      <w:r>
        <w:t>МУНИЦИПАЛЬНОЕ ОБРАЗОВАНИЕ</w:t>
      </w:r>
    </w:p>
    <w:p w:rsidR="00CD2597" w:rsidRDefault="006778E5">
      <w:pPr>
        <w:jc w:val="center"/>
      </w:pPr>
      <w:r>
        <w:t>«ИНДУСТРИАЛЬНОЕ СЕЛЬСКОЕ ПОСЕЛЕНИЕ»</w:t>
      </w:r>
    </w:p>
    <w:p w:rsidR="00CD2597" w:rsidRDefault="00CD2597">
      <w:pPr>
        <w:jc w:val="center"/>
      </w:pPr>
    </w:p>
    <w:p w:rsidR="00CD2597" w:rsidRDefault="006778E5">
      <w:pPr>
        <w:jc w:val="center"/>
      </w:pPr>
      <w:r>
        <w:t>СОБРАНИЕ ДЕПУТАТОВ ИНДУСТРИАЛЬНОГО СЕЛЬСКОГО ПОСЕЛЕНИЯ</w:t>
      </w:r>
    </w:p>
    <w:p w:rsidR="00CD2597" w:rsidRDefault="00CD2597">
      <w:pPr>
        <w:jc w:val="center"/>
      </w:pPr>
    </w:p>
    <w:p w:rsidR="00CD2597" w:rsidRDefault="006778E5">
      <w:pPr>
        <w:jc w:val="center"/>
      </w:pPr>
      <w:r>
        <w:t>РЕШЕНИЕ</w:t>
      </w:r>
    </w:p>
    <w:p w:rsidR="00CD2597" w:rsidRDefault="00CD2597">
      <w:pPr>
        <w:jc w:val="center"/>
      </w:pPr>
    </w:p>
    <w:p w:rsidR="00CD2597" w:rsidRDefault="006778E5">
      <w:pPr>
        <w:rPr>
          <w:bCs/>
        </w:rPr>
      </w:pPr>
      <w:r>
        <w:rPr>
          <w:bCs/>
        </w:rPr>
        <w:t xml:space="preserve">О внесении изменений в решение Собрания </w:t>
      </w:r>
    </w:p>
    <w:p w:rsidR="00CD2597" w:rsidRDefault="006778E5">
      <w:pPr>
        <w:rPr>
          <w:bCs/>
        </w:rPr>
      </w:pPr>
      <w:r>
        <w:rPr>
          <w:bCs/>
        </w:rPr>
        <w:t xml:space="preserve">депутатов Индустриального сельского поселения </w:t>
      </w:r>
    </w:p>
    <w:p w:rsidR="00CD2597" w:rsidRDefault="006778E5">
      <w:pPr>
        <w:rPr>
          <w:bCs/>
        </w:rPr>
      </w:pPr>
      <w:r>
        <w:rPr>
          <w:bCs/>
        </w:rPr>
        <w:t>от 27.12.202</w:t>
      </w:r>
      <w:r>
        <w:rPr>
          <w:bCs/>
        </w:rPr>
        <w:t>3</w:t>
      </w:r>
      <w:r>
        <w:rPr>
          <w:bCs/>
        </w:rPr>
        <w:t xml:space="preserve"> №</w:t>
      </w:r>
      <w:r>
        <w:rPr>
          <w:bCs/>
        </w:rPr>
        <w:t xml:space="preserve">79 </w:t>
      </w:r>
      <w:r>
        <w:rPr>
          <w:bCs/>
        </w:rPr>
        <w:t>«О бюджете Индустриального сельского поселения</w:t>
      </w:r>
    </w:p>
    <w:p w:rsidR="00CD2597" w:rsidRDefault="006778E5">
      <w:pPr>
        <w:rPr>
          <w:bCs/>
        </w:rPr>
      </w:pPr>
      <w:r>
        <w:rPr>
          <w:bCs/>
        </w:rPr>
        <w:t>Кашарского района на 202</w:t>
      </w:r>
      <w:r>
        <w:rPr>
          <w:bCs/>
        </w:rPr>
        <w:t>4</w:t>
      </w:r>
      <w:r>
        <w:rPr>
          <w:bCs/>
        </w:rPr>
        <w:t xml:space="preserve"> год </w:t>
      </w:r>
    </w:p>
    <w:p w:rsidR="00CD2597" w:rsidRDefault="006778E5">
      <w:pPr>
        <w:rPr>
          <w:bCs/>
        </w:rPr>
      </w:pPr>
      <w:r>
        <w:rPr>
          <w:bCs/>
        </w:rPr>
        <w:t>и на плановый период 202</w:t>
      </w:r>
      <w:r>
        <w:rPr>
          <w:bCs/>
        </w:rPr>
        <w:t>5</w:t>
      </w:r>
      <w:r>
        <w:rPr>
          <w:bCs/>
        </w:rPr>
        <w:t xml:space="preserve"> и 202</w:t>
      </w:r>
      <w:r>
        <w:rPr>
          <w:bCs/>
        </w:rPr>
        <w:t>6</w:t>
      </w:r>
      <w:r>
        <w:rPr>
          <w:bCs/>
        </w:rPr>
        <w:t xml:space="preserve"> годов»</w:t>
      </w:r>
    </w:p>
    <w:p w:rsidR="00CD2597" w:rsidRDefault="00CD2597">
      <w:pPr>
        <w:jc w:val="right"/>
        <w:rPr>
          <w:bCs/>
        </w:rPr>
      </w:pPr>
    </w:p>
    <w:p w:rsidR="00CD2597" w:rsidRDefault="006778E5">
      <w:pPr>
        <w:jc w:val="right"/>
        <w:rPr>
          <w:bCs/>
        </w:rPr>
      </w:pPr>
      <w:r w:rsidRPr="00590EBC">
        <w:rPr>
          <w:bCs/>
        </w:rPr>
        <w:t xml:space="preserve"> 26 </w:t>
      </w:r>
      <w:r>
        <w:rPr>
          <w:bCs/>
        </w:rPr>
        <w:t>декабря</w:t>
      </w:r>
      <w:r>
        <w:rPr>
          <w:bCs/>
        </w:rPr>
        <w:t xml:space="preserve"> 202</w:t>
      </w:r>
      <w:r>
        <w:rPr>
          <w:bCs/>
        </w:rPr>
        <w:t>4</w:t>
      </w:r>
      <w:r>
        <w:rPr>
          <w:bCs/>
        </w:rPr>
        <w:t xml:space="preserve"> года</w:t>
      </w:r>
    </w:p>
    <w:p w:rsidR="00CD2597" w:rsidRDefault="00CD2597">
      <w:pPr>
        <w:jc w:val="right"/>
        <w:rPr>
          <w:bCs/>
        </w:rPr>
      </w:pPr>
    </w:p>
    <w:p w:rsidR="00CD2597" w:rsidRDefault="006778E5">
      <w:pPr>
        <w:rPr>
          <w:bCs/>
        </w:rPr>
      </w:pPr>
      <w:r>
        <w:rPr>
          <w:bCs/>
        </w:rPr>
        <w:t>Собрани</w:t>
      </w:r>
      <w:r>
        <w:rPr>
          <w:bCs/>
        </w:rPr>
        <w:t>е</w:t>
      </w:r>
      <w:r>
        <w:rPr>
          <w:bCs/>
        </w:rPr>
        <w:t xml:space="preserve"> депутатов</w:t>
      </w:r>
      <w:r>
        <w:rPr>
          <w:bCs/>
        </w:rPr>
        <w:t xml:space="preserve"> Индустриального</w:t>
      </w:r>
    </w:p>
    <w:p w:rsidR="00CD2597" w:rsidRDefault="006778E5">
      <w:pPr>
        <w:rPr>
          <w:bCs/>
        </w:rPr>
      </w:pPr>
      <w:r>
        <w:rPr>
          <w:bCs/>
        </w:rPr>
        <w:t>сельского посе</w:t>
      </w:r>
      <w:r>
        <w:rPr>
          <w:bCs/>
        </w:rPr>
        <w:t>ления</w:t>
      </w:r>
      <w:r>
        <w:rPr>
          <w:bCs/>
        </w:rPr>
        <w:tab/>
      </w:r>
      <w:r>
        <w:rPr>
          <w:bCs/>
        </w:rPr>
        <w:tab/>
      </w:r>
      <w:r>
        <w:rPr>
          <w:bCs/>
        </w:rPr>
        <w:tab/>
      </w:r>
      <w:r>
        <w:rPr>
          <w:bCs/>
        </w:rPr>
        <w:tab/>
      </w:r>
      <w:r>
        <w:rPr>
          <w:bCs/>
        </w:rPr>
        <w:tab/>
      </w:r>
      <w:r>
        <w:rPr>
          <w:bCs/>
        </w:rPr>
        <w:tab/>
      </w:r>
      <w:r>
        <w:rPr>
          <w:bCs/>
        </w:rPr>
        <w:tab/>
      </w:r>
    </w:p>
    <w:p w:rsidR="00CD2597" w:rsidRDefault="006778E5">
      <w:pPr>
        <w:numPr>
          <w:ilvl w:val="0"/>
          <w:numId w:val="1"/>
        </w:numPr>
        <w:autoSpaceDE w:val="0"/>
        <w:autoSpaceDN w:val="0"/>
        <w:adjustRightInd w:val="0"/>
        <w:ind w:firstLine="900"/>
        <w:outlineLvl w:val="1"/>
      </w:pPr>
      <w:r>
        <w:t xml:space="preserve">Части 1 и 2 раздела </w:t>
      </w:r>
      <w:r>
        <w:rPr>
          <w:lang w:val="en-US"/>
        </w:rPr>
        <w:t>I</w:t>
      </w:r>
      <w:r w:rsidRPr="00590EBC">
        <w:t xml:space="preserve"> </w:t>
      </w:r>
      <w:r>
        <w:t>изложить в следующей редакции:</w:t>
      </w:r>
    </w:p>
    <w:p w:rsidR="00CD2597" w:rsidRDefault="006778E5">
      <w:pPr>
        <w:ind w:firstLine="851"/>
      </w:pPr>
      <w:r>
        <w:t xml:space="preserve">1. Утвердить основные характеристики бюджета </w:t>
      </w:r>
      <w:r>
        <w:t>Индустриального</w:t>
      </w:r>
      <w:r>
        <w:t xml:space="preserve"> сельского поселения Кашарского </w:t>
      </w:r>
      <w:r>
        <w:t>района на 202</w:t>
      </w:r>
      <w:r>
        <w:t>4</w:t>
      </w:r>
      <w:r>
        <w:t xml:space="preserve"> год, </w:t>
      </w:r>
      <w:r>
        <w:t>определённые</w:t>
      </w:r>
      <w:r>
        <w:t xml:space="preserve"> с </w:t>
      </w:r>
      <w:r>
        <w:t>учётом</w:t>
      </w:r>
      <w:r>
        <w:t xml:space="preserve"> уровня инфляции, не превышающего </w:t>
      </w:r>
      <w:r>
        <w:t>4,5</w:t>
      </w:r>
      <w:r>
        <w:t xml:space="preserve"> процента (декабрь 202</w:t>
      </w:r>
      <w:r>
        <w:t>4</w:t>
      </w:r>
      <w:r>
        <w:t xml:space="preserve"> года к декабрю 202</w:t>
      </w:r>
      <w:r>
        <w:t>3</w:t>
      </w:r>
      <w:r>
        <w:t xml:space="preserve"> года):</w:t>
      </w:r>
    </w:p>
    <w:p w:rsidR="00CD2597" w:rsidRDefault="006778E5">
      <w:pPr>
        <w:ind w:firstLine="851"/>
      </w:pPr>
      <w:r>
        <w:t xml:space="preserve">1)прогнозируемый общий объем доходов бюджета </w:t>
      </w:r>
      <w:r>
        <w:t>Индустриального</w:t>
      </w:r>
      <w:r>
        <w:t xml:space="preserve"> сельского поселения Кашарского района в сумме</w:t>
      </w:r>
      <w:r>
        <w:t>9 347,3</w:t>
      </w:r>
      <w:r>
        <w:t xml:space="preserve"> тыс. рублей;</w:t>
      </w:r>
    </w:p>
    <w:p w:rsidR="00CD2597" w:rsidRDefault="006778E5">
      <w:pPr>
        <w:ind w:firstLine="851"/>
      </w:pPr>
      <w:r>
        <w:t xml:space="preserve">2) общий объем расходов бюджета </w:t>
      </w:r>
      <w:r>
        <w:t>Индустриального</w:t>
      </w:r>
      <w:r>
        <w:t xml:space="preserve"> сельского поселения Кашарского</w:t>
      </w:r>
      <w:r>
        <w:t xml:space="preserve"> района в сумме</w:t>
      </w:r>
      <w:r>
        <w:t>9 377,3</w:t>
      </w:r>
      <w:r>
        <w:t xml:space="preserve"> тыс. рублей;</w:t>
      </w:r>
    </w:p>
    <w:p w:rsidR="00CD2597" w:rsidRDefault="006778E5">
      <w:pPr>
        <w:ind w:firstLine="851"/>
      </w:pPr>
      <w:r>
        <w:t xml:space="preserve">3) верхний предел муниципального внутреннего долга </w:t>
      </w:r>
      <w:r>
        <w:t>Индустриального</w:t>
      </w:r>
      <w:r>
        <w:t xml:space="preserve"> сельского поселения на 1 января 2024 года в сумме 0,0 тыс. рублей, в том числе: верхний предел долга по муниципальным гарантиям </w:t>
      </w:r>
      <w:r>
        <w:t>Индустриального</w:t>
      </w:r>
      <w:r>
        <w:t xml:space="preserve"> сельского</w:t>
      </w:r>
      <w:r>
        <w:t xml:space="preserve"> поселения 0,0 тыс. рублей.</w:t>
      </w:r>
    </w:p>
    <w:p w:rsidR="00CD2597" w:rsidRDefault="006778E5">
      <w:pPr>
        <w:tabs>
          <w:tab w:val="left" w:pos="1276"/>
        </w:tabs>
        <w:ind w:firstLine="851"/>
      </w:pPr>
      <w:r>
        <w:t xml:space="preserve">4) объём расходов на обслуживание муниципального долга </w:t>
      </w:r>
      <w:r>
        <w:t>Индустриального</w:t>
      </w:r>
      <w:r>
        <w:t xml:space="preserve"> сельского поселения  в сумме 0,0 тыс. рублей;</w:t>
      </w:r>
    </w:p>
    <w:p w:rsidR="00CD2597" w:rsidRDefault="006778E5">
      <w:pPr>
        <w:ind w:firstLine="851"/>
      </w:pPr>
      <w:r>
        <w:t xml:space="preserve">5) прогнозируемый дефицит бюджета </w:t>
      </w:r>
      <w:r>
        <w:t>Индустриального</w:t>
      </w:r>
      <w:r>
        <w:t xml:space="preserve"> сельского поселения Кашарского района в сумме </w:t>
      </w:r>
      <w:r>
        <w:t xml:space="preserve">29,9 </w:t>
      </w:r>
      <w:r>
        <w:t xml:space="preserve">тыс. </w:t>
      </w:r>
      <w:r>
        <w:t>рублей;</w:t>
      </w:r>
    </w:p>
    <w:p w:rsidR="00CD2597" w:rsidRDefault="006778E5">
      <w:pPr>
        <w:ind w:firstLine="851"/>
      </w:pPr>
      <w:r>
        <w:t xml:space="preserve">2. </w:t>
      </w:r>
      <w:r>
        <w:t>Утвердить основные характеристики бюджета Индустриального сельского поселения Кашарского района на плановый период 2025 и 2026 годов, с учетом уровня инфляции, не превышающего 4,0 процента (декабрь 2025 года к декабрю 2024 года) и 4,0 процента (</w:t>
      </w:r>
      <w:r>
        <w:t xml:space="preserve">декабрь 2026 года к декабрю 2025 года) соответственно: </w:t>
      </w:r>
    </w:p>
    <w:p w:rsidR="00CD2597" w:rsidRDefault="006778E5">
      <w:pPr>
        <w:ind w:firstLine="851"/>
      </w:pPr>
      <w:r>
        <w:t xml:space="preserve">1) прогнозируемый общий объем доходов бюджета Индустриального сельского поселения Кашарского района на 2025 год в сумме </w:t>
      </w:r>
      <w:r>
        <w:t>8 091,3</w:t>
      </w:r>
      <w:r>
        <w:t xml:space="preserve"> тыс. руб. и на 2026 год в сумме </w:t>
      </w:r>
      <w:r>
        <w:t>7 736,9</w:t>
      </w:r>
      <w:r>
        <w:t xml:space="preserve"> тыс. руб.;</w:t>
      </w:r>
    </w:p>
    <w:p w:rsidR="00CD2597" w:rsidRDefault="006778E5">
      <w:pPr>
        <w:autoSpaceDE w:val="0"/>
        <w:autoSpaceDN w:val="0"/>
        <w:adjustRightInd w:val="0"/>
        <w:ind w:firstLine="851"/>
        <w:rPr>
          <w:iCs/>
          <w:color w:val="FF0000"/>
        </w:rPr>
      </w:pPr>
      <w:r>
        <w:t>2) общий объем расход</w:t>
      </w:r>
      <w:r>
        <w:t xml:space="preserve">ов бюджета Индустриального сельского поселения Кашарского района на 2025 год в сумме </w:t>
      </w:r>
      <w:r>
        <w:t xml:space="preserve">8 091,3 </w:t>
      </w:r>
      <w:r>
        <w:t xml:space="preserve">тыс. руб., </w:t>
      </w:r>
      <w:r>
        <w:rPr>
          <w:iCs/>
        </w:rPr>
        <w:t xml:space="preserve">в том числе условно утвержденные расходы в сумме </w:t>
      </w:r>
      <w:r>
        <w:rPr>
          <w:iCs/>
        </w:rPr>
        <w:t>200,6</w:t>
      </w:r>
      <w:r>
        <w:rPr>
          <w:iCs/>
        </w:rPr>
        <w:t xml:space="preserve"> тыс. рублей, и на 2026 год в сумме </w:t>
      </w:r>
      <w:r>
        <w:t>7 736,9</w:t>
      </w:r>
      <w:r>
        <w:rPr>
          <w:iCs/>
        </w:rPr>
        <w:t xml:space="preserve">тыс. рублей, </w:t>
      </w:r>
      <w:r>
        <w:t>в том числе условно утвержденные расходы в</w:t>
      </w:r>
      <w:r>
        <w:t xml:space="preserve"> сумме </w:t>
      </w:r>
      <w:r>
        <w:t>363,0</w:t>
      </w:r>
      <w:r>
        <w:t xml:space="preserve"> тыс. рублей</w:t>
      </w:r>
      <w:r>
        <w:rPr>
          <w:iCs/>
        </w:rPr>
        <w:t>;</w:t>
      </w:r>
    </w:p>
    <w:p w:rsidR="00CD2597" w:rsidRDefault="006778E5">
      <w:pPr>
        <w:ind w:firstLine="851"/>
      </w:pPr>
      <w:r>
        <w:rPr>
          <w:color w:val="000000"/>
        </w:rPr>
        <w:t>3) верхний предел муниципального внутреннего</w:t>
      </w:r>
      <w:r>
        <w:t xml:space="preserve"> долга Индустриального сельского поселения </w:t>
      </w:r>
      <w:r>
        <w:t xml:space="preserve">Кашарского района </w:t>
      </w:r>
      <w:r>
        <w:t xml:space="preserve">на 1 января 2026 года в сумме 0,0 тыс. руб., в том числе: верхний предел долга по муниципальным гарантиям Индустриального сельского поселения </w:t>
      </w:r>
      <w:r>
        <w:t xml:space="preserve">Кашарского района </w:t>
      </w:r>
      <w:r>
        <w:t>0,0 тыс. руб. и на 1 января 2027 года в сумме 0,0 тыс. руб., в том числе: верхний предел долга п</w:t>
      </w:r>
      <w:r>
        <w:t xml:space="preserve">о муниципальным гарантиям Индустриального сельского поселения </w:t>
      </w:r>
      <w:r>
        <w:t xml:space="preserve">Кашарского района </w:t>
      </w:r>
      <w:r>
        <w:t>0,0 тыс. руб.;</w:t>
      </w:r>
    </w:p>
    <w:p w:rsidR="00CD2597" w:rsidRDefault="006778E5">
      <w:pPr>
        <w:tabs>
          <w:tab w:val="left" w:pos="1276"/>
        </w:tabs>
        <w:ind w:firstLine="851"/>
      </w:pPr>
      <w:r>
        <w:lastRenderedPageBreak/>
        <w:t xml:space="preserve">4) объём расходов на обслуживание муниципального долга </w:t>
      </w:r>
      <w:r>
        <w:t>Индустриального сельского поселения Кашарского района</w:t>
      </w:r>
      <w:r>
        <w:t xml:space="preserve"> на 2025 год в сумме 0,0 тыс. рублей и на 2026 год в </w:t>
      </w:r>
      <w:r>
        <w:t>сумме 0,0 тыс. рублей;</w:t>
      </w:r>
    </w:p>
    <w:p w:rsidR="00CD2597" w:rsidRDefault="006778E5">
      <w:pPr>
        <w:ind w:firstLine="851"/>
      </w:pPr>
      <w:r>
        <w:t xml:space="preserve">5) прогнозируемый дефицит бюджета Индустриального сельского поселения Кашарского района на 2025 год в сумме 0,0 тыс. руб. и прогнозируемый дефицит бюджета Индустриального сельского поселения Кашарского района на 2026 год в сумме 0,0 </w:t>
      </w:r>
      <w:r>
        <w:t>тыс. руб.;</w:t>
      </w:r>
    </w:p>
    <w:p w:rsidR="00CD2597" w:rsidRDefault="006778E5">
      <w:pPr>
        <w:ind w:firstLine="851"/>
      </w:pPr>
      <w:r>
        <w:t>3</w:t>
      </w:r>
      <w:r>
        <w:t xml:space="preserve">.  Приложение </w:t>
      </w:r>
      <w:r>
        <w:t>1</w:t>
      </w:r>
      <w:r>
        <w:t xml:space="preserve"> «</w:t>
      </w:r>
      <w:r>
        <w:t>Объем</w:t>
      </w:r>
      <w:r>
        <w:t xml:space="preserve"> поступлений доходов бюджета Индустриального сельского поселения Кашарского района на 2024 год и плановый период 2025 и 2026 годов</w:t>
      </w:r>
      <w:r>
        <w:t>» изложить</w:t>
      </w:r>
      <w:r>
        <w:t xml:space="preserve"> согласно</w:t>
      </w:r>
      <w:r>
        <w:t xml:space="preserve"> приложению </w:t>
      </w:r>
      <w:r>
        <w:t>1</w:t>
      </w:r>
      <w:r>
        <w:t xml:space="preserve"> к настоящему решению.</w:t>
      </w:r>
    </w:p>
    <w:p w:rsidR="00CD2597" w:rsidRDefault="006778E5">
      <w:pPr>
        <w:ind w:firstLine="851"/>
      </w:pPr>
      <w:r>
        <w:t>4. Приложение 2 «Источники финансиров</w:t>
      </w:r>
      <w:r>
        <w:t xml:space="preserve">ания дефицита бюджета Индустриального сельского поселения Кашарского района на 2024 год и плановый период 2025-2026 годов» </w:t>
      </w:r>
      <w:r>
        <w:t xml:space="preserve">изложить в новой редакции согласно приложению </w:t>
      </w:r>
      <w:r>
        <w:t>2</w:t>
      </w:r>
      <w:r>
        <w:t xml:space="preserve"> к настоящему решению.</w:t>
      </w:r>
    </w:p>
    <w:p w:rsidR="00CD2597" w:rsidRDefault="006778E5">
      <w:pPr>
        <w:ind w:firstLine="720"/>
      </w:pPr>
      <w:r>
        <w:t>5</w:t>
      </w:r>
      <w:r>
        <w:t>. Приложение 4 «Распределение бюджетных ассигнований по раздел</w:t>
      </w:r>
      <w:r>
        <w:t xml:space="preserve">ам, подразделам, целевым статьям (муниципальным программам </w:t>
      </w:r>
      <w:r>
        <w:t>Индустриального</w:t>
      </w:r>
      <w:r>
        <w:t xml:space="preserve"> сельского поселения  и непрограммным направлениям деятельности), группам (подгруппам) видов расходов классификации расходов </w:t>
      </w:r>
      <w:r>
        <w:t>Индустриального</w:t>
      </w:r>
      <w:r>
        <w:t xml:space="preserve"> сельского поселения  на 202</w:t>
      </w:r>
      <w:r>
        <w:t>4</w:t>
      </w:r>
      <w:r>
        <w:t xml:space="preserve"> год и на пла</w:t>
      </w:r>
      <w:r>
        <w:t>новый период 202</w:t>
      </w:r>
      <w:r>
        <w:t>5</w:t>
      </w:r>
      <w:r>
        <w:t xml:space="preserve"> и 202</w:t>
      </w:r>
      <w:r>
        <w:t>6</w:t>
      </w:r>
      <w:r>
        <w:t xml:space="preserve"> годов» изложить в новой редакции  согласно приложению </w:t>
      </w:r>
      <w:r>
        <w:t>3,</w:t>
      </w:r>
      <w:r>
        <w:t xml:space="preserve"> к настоящему решению.</w:t>
      </w:r>
    </w:p>
    <w:p w:rsidR="00CD2597" w:rsidRDefault="006778E5">
      <w:pPr>
        <w:ind w:firstLine="720"/>
      </w:pPr>
      <w:r>
        <w:t>6</w:t>
      </w:r>
      <w:r>
        <w:t xml:space="preserve">. Приложение 5 «Ведомственная структура расходов бюджета </w:t>
      </w:r>
      <w:r>
        <w:t>Индустриального</w:t>
      </w:r>
      <w:r>
        <w:t xml:space="preserve"> сельского поселения  Кашарского района на 202</w:t>
      </w:r>
      <w:r>
        <w:t>4</w:t>
      </w:r>
      <w:r>
        <w:t xml:space="preserve"> год и на плановый период 202</w:t>
      </w:r>
      <w:r>
        <w:t>5</w:t>
      </w:r>
      <w:r>
        <w:t xml:space="preserve"> и</w:t>
      </w:r>
      <w:r>
        <w:t xml:space="preserve"> 202</w:t>
      </w:r>
      <w:r>
        <w:t>6</w:t>
      </w:r>
      <w:r>
        <w:t xml:space="preserve"> годов» изложить в новой редакции   согласно приложению </w:t>
      </w:r>
      <w:r>
        <w:t>4</w:t>
      </w:r>
      <w:r>
        <w:t xml:space="preserve"> к настоящему решению.</w:t>
      </w:r>
    </w:p>
    <w:p w:rsidR="00CD2597" w:rsidRDefault="006778E5">
      <w:pPr>
        <w:ind w:firstLine="720"/>
      </w:pPr>
      <w:r>
        <w:t>7</w:t>
      </w:r>
      <w:r>
        <w:t xml:space="preserve">. Приложение 6 «Распределение бюджетных ассигнований по целевым статьям (муниципальным программам </w:t>
      </w:r>
      <w:r>
        <w:t>Индустриального</w:t>
      </w:r>
      <w:r>
        <w:t xml:space="preserve"> сельского поселенияи</w:t>
      </w:r>
      <w:r>
        <w:t xml:space="preserve">непрограммным направлениям деятельности), группам(подгруппам) видов расходов, разделам, подразделам классификации расходов бюджета </w:t>
      </w:r>
      <w:r>
        <w:t>Индустриального</w:t>
      </w:r>
      <w:r>
        <w:t xml:space="preserve"> сельского поселения  Кашарского района на 202</w:t>
      </w:r>
      <w:r>
        <w:t>4</w:t>
      </w:r>
      <w:r>
        <w:t xml:space="preserve"> год и на плановый период 202</w:t>
      </w:r>
      <w:r>
        <w:t>5</w:t>
      </w:r>
      <w:r>
        <w:t xml:space="preserve"> и 202</w:t>
      </w:r>
      <w:r>
        <w:t>6</w:t>
      </w:r>
      <w:r>
        <w:t xml:space="preserve"> годов» изложить в новой р</w:t>
      </w:r>
      <w:r>
        <w:t xml:space="preserve">едакции  согласно приложению </w:t>
      </w:r>
      <w:r>
        <w:t>5</w:t>
      </w:r>
      <w:r>
        <w:t xml:space="preserve"> к настоящему решению.</w:t>
      </w:r>
    </w:p>
    <w:p w:rsidR="00CD2597" w:rsidRDefault="006778E5">
      <w:pPr>
        <w:autoSpaceDE w:val="0"/>
        <w:autoSpaceDN w:val="0"/>
        <w:adjustRightInd w:val="0"/>
        <w:ind w:firstLine="540"/>
      </w:pPr>
      <w:r>
        <w:t>8</w:t>
      </w:r>
      <w:r>
        <w:t xml:space="preserve">. Настоящее решение вступает в силу с момента его официального опубликования (обнародования) и размещается на официальном сайте Администрации </w:t>
      </w:r>
      <w:r>
        <w:t>Индустриального</w:t>
      </w:r>
      <w:r>
        <w:t xml:space="preserve">  сельского поселения.</w:t>
      </w:r>
    </w:p>
    <w:p w:rsidR="00CD2597" w:rsidRDefault="00CD2597">
      <w:pPr>
        <w:autoSpaceDE w:val="0"/>
        <w:autoSpaceDN w:val="0"/>
        <w:adjustRightInd w:val="0"/>
        <w:ind w:firstLine="540"/>
      </w:pPr>
    </w:p>
    <w:p w:rsidR="00CD2597" w:rsidRDefault="00CD2597">
      <w:pPr>
        <w:autoSpaceDE w:val="0"/>
        <w:autoSpaceDN w:val="0"/>
        <w:adjustRightInd w:val="0"/>
        <w:ind w:firstLine="540"/>
      </w:pPr>
    </w:p>
    <w:tbl>
      <w:tblPr>
        <w:tblW w:w="0" w:type="auto"/>
        <w:tblInd w:w="108" w:type="dxa"/>
        <w:tblLook w:val="04A0"/>
      </w:tblPr>
      <w:tblGrid>
        <w:gridCol w:w="4668"/>
        <w:gridCol w:w="4651"/>
      </w:tblGrid>
      <w:tr w:rsidR="00CD2597">
        <w:tc>
          <w:tcPr>
            <w:tcW w:w="4668" w:type="dxa"/>
            <w:noWrap/>
          </w:tcPr>
          <w:p w:rsidR="00CD2597" w:rsidRDefault="006778E5">
            <w:pPr>
              <w:autoSpaceDE w:val="0"/>
              <w:autoSpaceDN w:val="0"/>
              <w:adjustRightInd w:val="0"/>
              <w:jc w:val="left"/>
            </w:pPr>
            <w:r>
              <w:t>Председатель Собрани</w:t>
            </w:r>
            <w:r>
              <w:t>я депутатов-</w:t>
            </w:r>
          </w:p>
          <w:p w:rsidR="00CD2597" w:rsidRDefault="006778E5">
            <w:pPr>
              <w:autoSpaceDE w:val="0"/>
              <w:autoSpaceDN w:val="0"/>
              <w:adjustRightInd w:val="0"/>
              <w:jc w:val="left"/>
            </w:pPr>
            <w:r>
              <w:t>глава Индустриального сельского поселения</w:t>
            </w:r>
          </w:p>
          <w:p w:rsidR="00CD2597" w:rsidRDefault="00CD2597"/>
        </w:tc>
        <w:tc>
          <w:tcPr>
            <w:tcW w:w="4651" w:type="dxa"/>
            <w:noWrap/>
          </w:tcPr>
          <w:p w:rsidR="00CD2597" w:rsidRDefault="00CD2597">
            <w:pPr>
              <w:autoSpaceDE w:val="0"/>
              <w:autoSpaceDN w:val="0"/>
              <w:adjustRightInd w:val="0"/>
              <w:jc w:val="right"/>
            </w:pPr>
          </w:p>
          <w:p w:rsidR="00CD2597" w:rsidRDefault="00CD2597">
            <w:pPr>
              <w:autoSpaceDE w:val="0"/>
              <w:autoSpaceDN w:val="0"/>
              <w:adjustRightInd w:val="0"/>
              <w:jc w:val="right"/>
              <w:rPr>
                <w:b/>
              </w:rPr>
            </w:pPr>
          </w:p>
          <w:p w:rsidR="00CD2597" w:rsidRDefault="006778E5">
            <w:pPr>
              <w:tabs>
                <w:tab w:val="left" w:pos="340"/>
              </w:tabs>
              <w:autoSpaceDE w:val="0"/>
              <w:autoSpaceDN w:val="0"/>
              <w:adjustRightInd w:val="0"/>
            </w:pPr>
            <w:r>
              <w:t xml:space="preserve">                                                  И.И. Лысенко</w:t>
            </w:r>
          </w:p>
        </w:tc>
      </w:tr>
      <w:tr w:rsidR="00CD2597">
        <w:tc>
          <w:tcPr>
            <w:tcW w:w="4668" w:type="dxa"/>
            <w:noWrap/>
          </w:tcPr>
          <w:p w:rsidR="00CD2597" w:rsidRDefault="00CD2597">
            <w:pPr>
              <w:autoSpaceDE w:val="0"/>
              <w:autoSpaceDN w:val="0"/>
              <w:adjustRightInd w:val="0"/>
            </w:pPr>
          </w:p>
        </w:tc>
        <w:tc>
          <w:tcPr>
            <w:tcW w:w="4651" w:type="dxa"/>
            <w:noWrap/>
          </w:tcPr>
          <w:p w:rsidR="00CD2597" w:rsidRDefault="00CD2597">
            <w:pPr>
              <w:autoSpaceDE w:val="0"/>
              <w:autoSpaceDN w:val="0"/>
              <w:adjustRightInd w:val="0"/>
              <w:jc w:val="right"/>
            </w:pPr>
          </w:p>
        </w:tc>
      </w:tr>
    </w:tbl>
    <w:p w:rsidR="00CD2597" w:rsidRDefault="00CD2597">
      <w:pPr>
        <w:rPr>
          <w:lang w:val="en-US"/>
        </w:rPr>
      </w:pPr>
    </w:p>
    <w:p w:rsidR="00CD2597" w:rsidRDefault="00CD2597">
      <w:pPr>
        <w:rPr>
          <w:lang w:val="en-US"/>
        </w:rPr>
      </w:pPr>
    </w:p>
    <w:p w:rsidR="00CD2597" w:rsidRDefault="006778E5">
      <w:pPr>
        <w:jc w:val="left"/>
      </w:pPr>
      <w:r>
        <w:t>Поселок Индустриальный</w:t>
      </w:r>
    </w:p>
    <w:p w:rsidR="00CD2597" w:rsidRDefault="006778E5">
      <w:pPr>
        <w:jc w:val="left"/>
      </w:pPr>
      <w:r>
        <w:t xml:space="preserve">26 </w:t>
      </w:r>
      <w:r>
        <w:t>декабря</w:t>
      </w:r>
      <w:r>
        <w:t>202</w:t>
      </w:r>
      <w:r>
        <w:t>4</w:t>
      </w:r>
      <w:r>
        <w:t xml:space="preserve"> года</w:t>
      </w:r>
    </w:p>
    <w:p w:rsidR="00CD2597" w:rsidRDefault="006778E5">
      <w:pPr>
        <w:jc w:val="left"/>
      </w:pPr>
      <w:r>
        <w:t xml:space="preserve">№ </w:t>
      </w:r>
      <w:r>
        <w:t>106</w:t>
      </w:r>
    </w:p>
    <w:p w:rsidR="00CD2597" w:rsidRDefault="00CD2597">
      <w:pPr>
        <w:jc w:val="left"/>
      </w:pPr>
    </w:p>
    <w:p w:rsidR="00CD2597" w:rsidRDefault="00CD2597"/>
    <w:p w:rsidR="00CD2597" w:rsidRDefault="00CD2597"/>
    <w:p w:rsidR="00CD2597" w:rsidRDefault="00CD2597"/>
    <w:p w:rsidR="00CD2597" w:rsidRDefault="00CD2597"/>
    <w:p w:rsidR="00CD2597" w:rsidRDefault="00CD2597"/>
    <w:p w:rsidR="00CD2597" w:rsidRDefault="00CD2597"/>
    <w:p w:rsidR="00CD2597" w:rsidRDefault="00CD2597"/>
    <w:p w:rsidR="00CD2597" w:rsidRDefault="00CD2597"/>
    <w:p w:rsidR="00CD2597" w:rsidRDefault="00CD2597"/>
    <w:p w:rsidR="00CD2597" w:rsidRDefault="006778E5">
      <w:pPr>
        <w:jc w:val="right"/>
      </w:pPr>
      <w:r>
        <w:lastRenderedPageBreak/>
        <w:t xml:space="preserve">Приложение № 1 </w:t>
      </w:r>
    </w:p>
    <w:p w:rsidR="00CD2597" w:rsidRDefault="006778E5">
      <w:pPr>
        <w:jc w:val="right"/>
      </w:pPr>
      <w:r>
        <w:t>к решению о</w:t>
      </w:r>
      <w:r>
        <w:t xml:space="preserve"> внесении изменений в решение Собрания </w:t>
      </w:r>
    </w:p>
    <w:p w:rsidR="00CD2597" w:rsidRDefault="006778E5">
      <w:pPr>
        <w:jc w:val="right"/>
      </w:pPr>
      <w:r>
        <w:t xml:space="preserve">депутатов Индустриального сельского поселения </w:t>
      </w:r>
    </w:p>
    <w:p w:rsidR="00CD2597" w:rsidRDefault="006778E5">
      <w:pPr>
        <w:jc w:val="right"/>
      </w:pPr>
      <w:r>
        <w:t xml:space="preserve">от </w:t>
      </w:r>
      <w:r>
        <w:t>27.12.2023</w:t>
      </w:r>
      <w:r>
        <w:t xml:space="preserve"> №</w:t>
      </w:r>
      <w:r>
        <w:t xml:space="preserve">79 </w:t>
      </w:r>
      <w:r>
        <w:t>«О бюджете Индустриального сельского поселения</w:t>
      </w:r>
    </w:p>
    <w:p w:rsidR="00CD2597" w:rsidRDefault="006778E5">
      <w:pPr>
        <w:jc w:val="right"/>
      </w:pPr>
      <w:r>
        <w:t>Кашарского района на 202</w:t>
      </w:r>
      <w:r>
        <w:t>4</w:t>
      </w:r>
      <w:r>
        <w:t xml:space="preserve"> год и на плановый период 202</w:t>
      </w:r>
      <w:r>
        <w:t>5</w:t>
      </w:r>
      <w:r>
        <w:t xml:space="preserve"> и 202</w:t>
      </w:r>
      <w:r>
        <w:t>6</w:t>
      </w:r>
      <w:r>
        <w:t xml:space="preserve"> годов»</w:t>
      </w:r>
    </w:p>
    <w:p w:rsidR="00CD2597" w:rsidRDefault="00CD2597">
      <w:pPr>
        <w:rPr>
          <w:sz w:val="22"/>
        </w:rPr>
      </w:pPr>
    </w:p>
    <w:p w:rsidR="00CD2597" w:rsidRDefault="006778E5">
      <w:pPr>
        <w:pStyle w:val="1"/>
        <w:jc w:val="center"/>
        <w:rPr>
          <w:sz w:val="24"/>
          <w:szCs w:val="24"/>
        </w:rPr>
      </w:pPr>
      <w:r>
        <w:rPr>
          <w:sz w:val="24"/>
          <w:szCs w:val="24"/>
        </w:rPr>
        <w:t>ОБЪЕМ ПОСТУПЛЕНИЙ ДОХОДОВ БЮДЖЕТА</w:t>
      </w:r>
    </w:p>
    <w:p w:rsidR="00CD2597" w:rsidRDefault="006778E5">
      <w:pPr>
        <w:pStyle w:val="1"/>
        <w:jc w:val="center"/>
        <w:rPr>
          <w:sz w:val="24"/>
          <w:szCs w:val="24"/>
        </w:rPr>
      </w:pPr>
      <w:r>
        <w:rPr>
          <w:sz w:val="24"/>
          <w:szCs w:val="24"/>
        </w:rPr>
        <w:t>ИНДУСТРИАЛЬНОГО СЕЛЬСКОГО ПОСЕЛЕНИЯ КАШ</w:t>
      </w:r>
      <w:r>
        <w:rPr>
          <w:sz w:val="24"/>
          <w:szCs w:val="24"/>
        </w:rPr>
        <w:t>АРСКОГО РАЙОНА</w:t>
      </w:r>
    </w:p>
    <w:p w:rsidR="00CD2597" w:rsidRDefault="006778E5">
      <w:pPr>
        <w:pStyle w:val="1"/>
        <w:jc w:val="center"/>
        <w:rPr>
          <w:sz w:val="24"/>
          <w:szCs w:val="24"/>
        </w:rPr>
      </w:pPr>
      <w:r>
        <w:rPr>
          <w:sz w:val="24"/>
          <w:szCs w:val="24"/>
        </w:rPr>
        <w:t>НА 2024 ГОД И ПЛАНОВЫЙ ПЕРИОД 2025 И 2026 ГОДОВ</w:t>
      </w:r>
    </w:p>
    <w:tbl>
      <w:tblPr>
        <w:tblW w:w="10257" w:type="dxa"/>
        <w:tblInd w:w="93" w:type="dxa"/>
        <w:tblLayout w:type="fixed"/>
        <w:tblLook w:val="04A0"/>
      </w:tblPr>
      <w:tblGrid>
        <w:gridCol w:w="2577"/>
        <w:gridCol w:w="4080"/>
        <w:gridCol w:w="1170"/>
        <w:gridCol w:w="1215"/>
        <w:gridCol w:w="1215"/>
      </w:tblGrid>
      <w:tr w:rsidR="00CD2597">
        <w:trPr>
          <w:trHeight w:val="360"/>
        </w:trPr>
        <w:tc>
          <w:tcPr>
            <w:tcW w:w="2577"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sidRPr="00590EBC">
              <w:rPr>
                <w:b/>
                <w:bCs/>
                <w:color w:val="000000"/>
                <w:lang w:eastAsia="zh-CN"/>
              </w:rPr>
              <w:t>Код бюджетной классификации Российской Федерации</w:t>
            </w:r>
          </w:p>
        </w:tc>
        <w:tc>
          <w:tcPr>
            <w:tcW w:w="408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sidRPr="00590EBC">
              <w:rPr>
                <w:b/>
                <w:bCs/>
                <w:color w:val="000000"/>
                <w:lang w:eastAsia="zh-CN"/>
              </w:rPr>
              <w:t xml:space="preserve">Наименование кода поступлений в бюджет, группы, подгруппы, статьи, подстатьи, элемента, подвида доходов, классификации операций сектора </w:t>
            </w:r>
            <w:r w:rsidRPr="00590EBC">
              <w:rPr>
                <w:b/>
                <w:bCs/>
                <w:color w:val="000000"/>
                <w:lang w:eastAsia="zh-CN"/>
              </w:rPr>
              <w:t>государственного управления</w:t>
            </w:r>
          </w:p>
        </w:tc>
        <w:tc>
          <w:tcPr>
            <w:tcW w:w="117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2024 год</w:t>
            </w:r>
          </w:p>
        </w:tc>
        <w:tc>
          <w:tcPr>
            <w:tcW w:w="121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2025 год</w:t>
            </w:r>
          </w:p>
        </w:tc>
        <w:tc>
          <w:tcPr>
            <w:tcW w:w="121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2026 год</w:t>
            </w:r>
          </w:p>
        </w:tc>
      </w:tr>
      <w:tr w:rsidR="00CD2597">
        <w:trPr>
          <w:trHeight w:val="300"/>
        </w:trPr>
        <w:tc>
          <w:tcPr>
            <w:tcW w:w="2577"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408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17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r>
      <w:tr w:rsidR="00CD2597">
        <w:trPr>
          <w:trHeight w:val="300"/>
        </w:trPr>
        <w:tc>
          <w:tcPr>
            <w:tcW w:w="2577"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408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17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21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r>
      <w:tr w:rsidR="00CD2597">
        <w:trPr>
          <w:trHeight w:val="7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CD2597">
            <w:pPr>
              <w:jc w:val="right"/>
              <w:rPr>
                <w:b/>
                <w:bCs/>
                <w:color w:val="000000"/>
              </w:rPr>
            </w:pP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CD2597">
            <w:pPr>
              <w:jc w:val="right"/>
              <w:rPr>
                <w:b/>
                <w:bCs/>
                <w:color w:val="000000"/>
              </w:rPr>
            </w:pP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CD2597">
            <w:pPr>
              <w:rPr>
                <w:rFonts w:ascii="Arial CYR" w:eastAsia="Arial CYR" w:hAnsi="Arial CYR" w:cs="Arial CYR"/>
                <w:color w:val="000000"/>
              </w:rPr>
            </w:pP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1 00 00000 00 0000 000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НАЛОГОВЫЕ И НЕНАЛОГОВЫЕ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2 563,5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3 416,5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3 452,3</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2 537,7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3 390,5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3 425,3</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1 01 00000 00 0000 000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НАЛОГИ НА ПРИБЫЛЬ,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658,9</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1 01 02000 01 0000 110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Налог на доходы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658,9</w:t>
            </w:r>
          </w:p>
        </w:tc>
      </w:tr>
      <w:tr w:rsidR="00CD2597">
        <w:trPr>
          <w:trHeight w:val="188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1 01 02010 01 0000 110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590EBC">
              <w:rPr>
                <w:color w:val="000000"/>
                <w:lang w:eastAsia="zh-CN"/>
              </w:rPr>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w:t>
            </w:r>
            <w:r w:rsidRPr="00590EBC">
              <w:rPr>
                <w:color w:val="000000"/>
                <w:lang w:eastAsia="zh-CN"/>
              </w:rPr>
              <w:t xml:space="preserve"> дивидендов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615,1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627,6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658,9</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1 05 00000 00 0000 000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НАЛОГИ НА СОВОКУПНЫЙ ДОХОД</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91,7</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1 05 03000 01 0000 110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Единый сельскохозяйственный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91,7</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1 05 03010 01 0000 110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Единый сельскохозяйственный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91,7</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1 05 03010 01 1000 110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179,3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88,2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91,7</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1 06 00000 00 0000 000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НАЛОГИ НА ИМУЩЕСТВО</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1 743,3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2 674,7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2 674,7</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1 06 01000 00 0000 110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Налог на имущество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37,2</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1 06 01030 10 0000 110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Налог на имущество физических лиц, взимаемый по ставкам, применяемым к объектам </w:t>
            </w:r>
            <w:r w:rsidRPr="00590EBC">
              <w:rPr>
                <w:color w:val="000000"/>
                <w:lang w:eastAsia="zh-CN"/>
              </w:rPr>
              <w:lastRenderedPageBreak/>
              <w:t>налогообложения,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lastRenderedPageBreak/>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37,2</w:t>
            </w:r>
          </w:p>
        </w:tc>
      </w:tr>
      <w:tr w:rsidR="00CD2597">
        <w:trPr>
          <w:trHeight w:val="1617"/>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lastRenderedPageBreak/>
              <w:t xml:space="preserve">1 06 01030 10 1000 110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w:t>
            </w:r>
            <w:r w:rsidRPr="00590EBC">
              <w:rPr>
                <w:color w:val="000000"/>
                <w:lang w:eastAsia="zh-CN"/>
              </w:rPr>
              <w:t>платежу, в том числе по отмененному)</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37,2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37,2</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1 06 06000 00 0000 110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Земельный налог</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1 706,1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2 637,5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2 637,5</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1 06 06030 00 0000 110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Земельный налог с организаций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902,1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1 037,0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1 037,0</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1 06 06033 10 0000 110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Земельный налог с организаций, </w:t>
            </w:r>
            <w:r w:rsidRPr="00590EBC">
              <w:rPr>
                <w:color w:val="000000"/>
                <w:lang w:eastAsia="zh-CN"/>
              </w:rPr>
              <w:t>обладающих земельным участком,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902,1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1 037,0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1 037,0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1 06 06040 00 0000 110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Земельный налог с физических лиц</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804,0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1 600,5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1 600,5</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1 06 06043 10 0000 110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Земельный налог с физических лиц, обладающих </w:t>
            </w:r>
            <w:r w:rsidRPr="00590EBC">
              <w:rPr>
                <w:color w:val="000000"/>
                <w:lang w:eastAsia="zh-CN"/>
              </w:rPr>
              <w:t>земельным участком, расположенным в границах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804,0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1 600,5</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1 600,5</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Неналоговые доходы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25,8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26,0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27,0</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1 11 00000 00 0000 000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sidRPr="00590EBC">
              <w:rPr>
                <w:b/>
                <w:bCs/>
                <w:color w:val="000000"/>
                <w:lang w:eastAsia="zh-CN"/>
              </w:rPr>
              <w:t>ДОХОДЫ ОТ ИСПОЛЬЗОВАНИЯ ИМУЩЕСТВА, НАХОДЯЩЕГОСЯ В ГОСУДАРСТВЕННОЙ И МУНИЦИПАЛЬНОЙ СОБСТВЕННОСТИ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sidRPr="00590EBC">
              <w:rPr>
                <w:b/>
                <w:bCs/>
                <w:color w:val="000000"/>
                <w:lang w:eastAsia="zh-CN"/>
              </w:rPr>
              <w:t xml:space="preserve"> </w:t>
            </w:r>
            <w:r>
              <w:rPr>
                <w:b/>
                <w:bCs/>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26,0</w:t>
            </w:r>
          </w:p>
        </w:tc>
      </w:tr>
      <w:tr w:rsidR="00CD2597">
        <w:trPr>
          <w:trHeight w:val="15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1 11 05000 00 0000 120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590EBC">
              <w:rPr>
                <w:color w:val="000000"/>
                <w:lang w:eastAsia="zh-CN"/>
              </w:rPr>
              <w:t>государственных и муниципальных унитарных предприятий, в том числе казенных)</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26,0</w:t>
            </w:r>
          </w:p>
        </w:tc>
      </w:tr>
      <w:tr w:rsidR="00CD259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1 11 05030 00 0000 120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Доходы от сдачи в аренду имущества, находящегося в оперативном управлении органов государственной власти, органов местного </w:t>
            </w:r>
            <w:r w:rsidRPr="00590EBC">
              <w:rPr>
                <w:color w:val="000000"/>
                <w:lang w:eastAsia="zh-CN"/>
              </w:rPr>
              <w:t>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26,0</w:t>
            </w:r>
          </w:p>
        </w:tc>
      </w:tr>
      <w:tr w:rsidR="00CD259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lastRenderedPageBreak/>
              <w:t xml:space="preserve">1 11 05035 10 0000 120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Доходы от сдачи в аренду имущества, находящегося в </w:t>
            </w:r>
            <w:r w:rsidRPr="00590EBC">
              <w:rPr>
                <w:color w:val="000000"/>
                <w:lang w:eastAsia="zh-CN"/>
              </w:rPr>
              <w:t>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24,8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26,0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1 16 00000 00 0000 000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ШТРАФЫ, САНКЦИИ, ВОЗМЕЩЕНИЕ УЩЕРБА</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 xml:space="preserve"> 1,0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1 16 10000 00 0000 140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Платежи в целях возмещения причиненного ущерба (убытков)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1,0</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1 16 10100 00 0000 140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w:t>
            </w:r>
            <w:r w:rsidRPr="00590EBC">
              <w:rPr>
                <w:color w:val="000000"/>
                <w:lang w:eastAsia="zh-CN"/>
              </w:rPr>
              <w:t>тв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1,0</w:t>
            </w:r>
          </w:p>
        </w:tc>
      </w:tr>
      <w:tr w:rsidR="00CD259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1 16 10100 01 0000 140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2 00 00000 00 0000 000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b/>
                <w:bCs/>
                <w:color w:val="000000"/>
                <w:lang w:val="en-US" w:eastAsia="zh-CN"/>
              </w:rPr>
              <w:t>БЕЗВОЗМЕЗДНЫЕ ПОСТУПЛЕНИЯ</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6 783,8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4 674,8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4 284,6</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 xml:space="preserve">2 02 00000 00 0000 000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sidRPr="00590EBC">
              <w:rPr>
                <w:b/>
                <w:bCs/>
                <w:color w:val="000000"/>
                <w:lang w:eastAsia="zh-CN"/>
              </w:rPr>
              <w:t>БЕЗВОЗМЕЗДНЫЕ ПОСТУПЛЕНИЯ ОТ ДРУГИХ БЮДЖЕТОВ БЮДЖЕТНОЙ СИСТЕМЫ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6 764,8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4 674,8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b/>
                <w:bCs/>
                <w:color w:val="000000"/>
                <w:lang w:val="en-US" w:eastAsia="zh-CN"/>
              </w:rPr>
              <w:t>4 284,6</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2 02 10000 00 0000 150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Дотации бюджетам бюджетной системы Российской </w:t>
            </w:r>
            <w:r w:rsidRPr="00590EBC">
              <w:rPr>
                <w:color w:val="000000"/>
                <w:lang w:eastAsia="zh-CN"/>
              </w:rPr>
              <w:t>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5 312,2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3 639,1</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2 02 15001 00 0000 150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Дотации на выравнивание бюджетной обеспеченности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5 054,3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3 639,1</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2 02 15001 10 0000 150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 xml:space="preserve">Дотации бюджетам сельских поселений на выравнивание бюджетной обеспеченности из бюджета субъекта </w:t>
            </w:r>
            <w:r w:rsidRPr="00590EBC">
              <w:rPr>
                <w:color w:val="000000"/>
                <w:lang w:eastAsia="zh-CN"/>
              </w:rPr>
              <w:t>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5 054,3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4 043,4</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3 639,1</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2 02 15002 00 0000 150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Дотации бюджетам на поддержку мер по обеспечению сбалансированности бюджетов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257,9</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2 02 15002 10 0000 150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Дотации бюджетам сельских поселений на поддержку мер по обеспечению</w:t>
            </w:r>
            <w:r w:rsidRPr="00590EBC">
              <w:rPr>
                <w:color w:val="000000"/>
                <w:lang w:eastAsia="zh-CN"/>
              </w:rPr>
              <w:t xml:space="preserve"> сбалансированности бюджетов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257,9</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2 02 30000 00 0000 150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sidRPr="00590EBC">
              <w:rPr>
                <w:color w:val="000000"/>
                <w:lang w:eastAsia="zh-CN"/>
              </w:rPr>
              <w:t>Субвенции бюджетам бюджетной системы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sidRPr="00590EBC">
              <w:rPr>
                <w:color w:val="000000"/>
                <w:lang w:eastAsia="zh-CN"/>
              </w:rPr>
              <w:t xml:space="preserve"> </w:t>
            </w:r>
            <w:r>
              <w:rPr>
                <w:color w:val="000000"/>
                <w:lang w:val="en-US" w:eastAsia="zh-CN"/>
              </w:rPr>
              <w:t>144,8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155,2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169,3</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2 02 30024 00 0000 150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Субвенции местным бюджетам на выполнение передаваемых полномочий субъектов </w:t>
            </w:r>
            <w:r>
              <w:rPr>
                <w:color w:val="000000"/>
                <w:lang w:val="en-US" w:eastAsia="zh-CN"/>
              </w:rPr>
              <w:t>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0,2</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lastRenderedPageBreak/>
              <w:t xml:space="preserve">2 02 30024 10 0000 150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Субвенции бюджетам сельских поселений на выполнение передаваемых полномочий субъектов Российской Федерации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0,2</w:t>
            </w:r>
          </w:p>
        </w:tc>
      </w:tr>
      <w:tr w:rsidR="00CD2597">
        <w:trPr>
          <w:trHeight w:val="62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2 02 35118 00 0000 150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Субвенции бюджетам на осуществление первичного </w:t>
            </w:r>
            <w:r>
              <w:rPr>
                <w:color w:val="000000"/>
                <w:lang w:val="en-US" w:eastAsia="zh-CN"/>
              </w:rPr>
              <w:t>воинского учета органами местного самоуправления поселений, муниципальных и городских округов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144,6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155,0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169,1</w:t>
            </w:r>
          </w:p>
        </w:tc>
      </w:tr>
      <w:tr w:rsidR="00CD259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2 02 35118 10 0000 150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Субвенции бюджетам сельских поселений на осуществление первичного воинского учета органами местного самоуправления </w:t>
            </w:r>
            <w:r>
              <w:rPr>
                <w:color w:val="000000"/>
                <w:lang w:val="en-US" w:eastAsia="zh-CN"/>
              </w:rPr>
              <w:t>поселений, муниципальных и городских округов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144,6</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155,0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169,1</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2 02 40000 00 0000 150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межбюджетные трансферты</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1 307,8</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476,2</w:t>
            </w:r>
          </w:p>
        </w:tc>
      </w:tr>
      <w:tr w:rsidR="00CD259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2 02 40014 00 0000 150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Межбюджетные трансферты, передаваемые бюджетам муниципальных образований на осуществление</w:t>
            </w:r>
            <w:r>
              <w:rPr>
                <w:color w:val="000000"/>
                <w:lang w:val="en-US" w:eastAsia="zh-CN"/>
              </w:rPr>
              <w:t xml:space="preserve"> части полномочий по решению вопросов местного значения в соответствии с заключенными соглашениями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571,1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476,2</w:t>
            </w:r>
          </w:p>
        </w:tc>
      </w:tr>
      <w:tr w:rsidR="00CD259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2 02 40014 10 0000 150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Межбюджетные трансферты, передаваемые бюджетам сельских поселений из бюджетов муниципальных районов на </w:t>
            </w:r>
            <w:r>
              <w:rPr>
                <w:color w:val="000000"/>
                <w:lang w:val="en-US" w:eastAsia="zh-CN"/>
              </w:rPr>
              <w:t>осуществление части полномочий по решению вопросов местного значения в соответствии с заключенными соглашениями</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571,1</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476,2</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476,2</w:t>
            </w:r>
          </w:p>
        </w:tc>
      </w:tr>
      <w:tr w:rsidR="00CD259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color w:val="000000"/>
                <w:lang w:val="en-US" w:eastAsia="zh-CN"/>
              </w:rPr>
              <w:t xml:space="preserve">2 02 49999 00 0000 150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b/>
                <w:bCs/>
                <w:color w:val="000000"/>
              </w:rPr>
            </w:pPr>
            <w:r>
              <w:rPr>
                <w:color w:val="000000"/>
                <w:lang w:val="en-US" w:eastAsia="zh-CN"/>
              </w:rPr>
              <w:t>Прочие межбюджетные трансферты, передаваемые бюджетам</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color w:val="000000"/>
                <w:lang w:val="en-US" w:eastAsia="zh-CN"/>
              </w:rPr>
              <w:t xml:space="preserve"> 736,7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b/>
                <w:bCs/>
                <w:color w:val="000000"/>
              </w:rPr>
            </w:pPr>
            <w:r>
              <w:rPr>
                <w:color w:val="000000"/>
                <w:lang w:val="en-US" w:eastAsia="zh-CN"/>
              </w:rPr>
              <w:t xml:space="preserve"> 0,0</w:t>
            </w:r>
          </w:p>
        </w:tc>
      </w:tr>
      <w:tr w:rsidR="00CD259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2 02 49999 10 0000 150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Прочие межбюджетные трансферты, передаваемые бюджетам сельских поселений</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736,7</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r>
      <w:tr w:rsidR="00CD2597">
        <w:trPr>
          <w:trHeight w:val="12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b/>
                <w:bCs/>
                <w:color w:val="000000"/>
                <w:lang w:val="en-US" w:eastAsia="zh-CN"/>
              </w:rPr>
              <w:t xml:space="preserve">2 18 00000 00 0000 000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b/>
                <w:bCs/>
                <w:color w:val="000000"/>
                <w:lang w:val="en-US" w:eastAsia="zh-CN"/>
              </w:rPr>
              <w:t xml:space="preserve">ДОХОДЫ БЮДЖЕТОВ БЮДЖЕТНОЙ СИСТЕМЫ РОССИЙСКОЙ ФЕДЕРАЦИИ ОТ ВОЗВРАТА ОСТАТКОВ СУБСИДИЙ, СУБВЕНЦИЙ И ИНЫХ МЕЖБЮДЖЕТНЫХ ТРАНСФЕРТОВ, ИМЕЮЩИХ </w:t>
            </w:r>
            <w:r>
              <w:rPr>
                <w:b/>
                <w:bCs/>
                <w:color w:val="000000"/>
                <w:lang w:val="en-US" w:eastAsia="zh-CN"/>
              </w:rPr>
              <w:t>ЦЕЛЕВОЕ НАЗНАЧЕНИЕ,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b/>
                <w:bCs/>
                <w:color w:val="000000"/>
                <w:lang w:val="en-US" w:eastAsia="zh-CN"/>
              </w:rPr>
              <w:t xml:space="preserve"> 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b/>
                <w:bCs/>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b/>
                <w:bCs/>
                <w:color w:val="000000"/>
                <w:lang w:val="en-US" w:eastAsia="zh-CN"/>
              </w:rPr>
              <w:t xml:space="preserve"> 0,0</w:t>
            </w:r>
          </w:p>
        </w:tc>
      </w:tr>
      <w:tr w:rsidR="00CD2597">
        <w:trPr>
          <w:trHeight w:val="94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2 18 00000 00 0000 150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w:t>
            </w:r>
            <w:r>
              <w:rPr>
                <w:color w:val="000000"/>
                <w:lang w:val="en-US" w:eastAsia="zh-CN"/>
              </w:rPr>
              <w:t>их целевое назначение, прошлых лет, а также от возврата организациями остатков субсидий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2 18 00000 10 0000 150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Доходы бюджетов сельских поселений от возврата бюджетами бюджетной системы Российской Федерации остатков субсидий, </w:t>
            </w:r>
            <w:r>
              <w:rPr>
                <w:color w:val="000000"/>
                <w:lang w:val="en-US" w:eastAsia="zh-CN"/>
              </w:rPr>
              <w:t>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rPr>
            </w:pPr>
            <w:r>
              <w:rPr>
                <w:color w:val="000000"/>
                <w:lang w:val="en-US" w:eastAsia="zh-CN"/>
              </w:rPr>
              <w:t xml:space="preserve"> 0,0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2 18 60010 10 0000 150 </w:t>
            </w: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lang w:val="en-US" w:eastAsia="zh-CN"/>
              </w:rPr>
            </w:pPr>
            <w:r>
              <w:rPr>
                <w:color w:val="000000"/>
                <w:lang w:val="en-US" w:eastAsia="zh-CN"/>
              </w:rPr>
              <w:t xml:space="preserve">Доходы бюджетов сельских поселений от возврата остатков субсидий, </w:t>
            </w:r>
            <w:r>
              <w:rPr>
                <w:color w:val="000000"/>
                <w:lang w:val="en-US" w:eastAsia="zh-CN"/>
              </w:rPr>
              <w:t>субвенций и иных межбюджетных трансфертов, имеющих целевое назначение, прошлых лет из бюджетов муниципальных районов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lang w:val="en-US" w:eastAsia="zh-CN"/>
              </w:rPr>
            </w:pPr>
            <w:r>
              <w:rPr>
                <w:color w:val="000000"/>
                <w:lang w:val="en-US" w:eastAsia="zh-CN"/>
              </w:rPr>
              <w:t xml:space="preserve"> 19,0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lang w:val="en-US" w:eastAsia="zh-CN"/>
              </w:rPr>
            </w:pPr>
            <w:r>
              <w:rPr>
                <w:color w:val="000000"/>
                <w:lang w:val="en-US" w:eastAsia="zh-CN"/>
              </w:rPr>
              <w:t xml:space="preserve"> 0,0</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lang w:val="en-US" w:eastAsia="zh-CN"/>
              </w:rPr>
            </w:pPr>
            <w:r>
              <w:rPr>
                <w:color w:val="000000"/>
                <w:lang w:val="en-US" w:eastAsia="zh-CN"/>
              </w:rPr>
              <w:t xml:space="preserve"> 0,0</w:t>
            </w:r>
          </w:p>
        </w:tc>
      </w:tr>
      <w:tr w:rsidR="00CD2597">
        <w:trPr>
          <w:trHeight w:val="360"/>
        </w:trPr>
        <w:tc>
          <w:tcPr>
            <w:tcW w:w="2577"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4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lang w:val="en-US" w:eastAsia="zh-CN"/>
              </w:rPr>
            </w:pPr>
            <w:r>
              <w:rPr>
                <w:color w:val="000000"/>
                <w:lang w:val="en-US" w:eastAsia="zh-CN"/>
              </w:rPr>
              <w:t>ИТОГО ДОХОДОВ</w:t>
            </w:r>
          </w:p>
        </w:tc>
        <w:tc>
          <w:tcPr>
            <w:tcW w:w="1170"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lang w:val="en-US" w:eastAsia="zh-CN"/>
              </w:rPr>
            </w:pPr>
            <w:r>
              <w:rPr>
                <w:color w:val="000000"/>
                <w:lang w:val="en-US" w:eastAsia="zh-CN"/>
              </w:rPr>
              <w:t>9 347,3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lang w:val="en-US" w:eastAsia="zh-CN"/>
              </w:rPr>
            </w:pPr>
            <w:r>
              <w:rPr>
                <w:color w:val="000000"/>
                <w:lang w:val="en-US" w:eastAsia="zh-CN"/>
              </w:rPr>
              <w:t>8 091,3</w:t>
            </w:r>
          </w:p>
        </w:tc>
        <w:tc>
          <w:tcPr>
            <w:tcW w:w="1215" w:type="dxa"/>
            <w:tcBorders>
              <w:top w:val="single" w:sz="2" w:space="0" w:color="000000"/>
              <w:left w:val="single" w:sz="2" w:space="0" w:color="000000"/>
              <w:bottom w:val="single" w:sz="2" w:space="0" w:color="000000"/>
              <w:right w:val="single" w:sz="2" w:space="0" w:color="000000"/>
            </w:tcBorders>
            <w:noWrap/>
            <w:vAlign w:val="bottom"/>
          </w:tcPr>
          <w:p w:rsidR="00CD2597" w:rsidRDefault="006778E5">
            <w:pPr>
              <w:jc w:val="right"/>
              <w:textAlignment w:val="bottom"/>
              <w:rPr>
                <w:color w:val="000000"/>
                <w:lang w:val="en-US" w:eastAsia="zh-CN"/>
              </w:rPr>
            </w:pPr>
            <w:r>
              <w:rPr>
                <w:color w:val="000000"/>
                <w:lang w:val="en-US" w:eastAsia="zh-CN"/>
              </w:rPr>
              <w:t>7 736,9</w:t>
            </w:r>
          </w:p>
        </w:tc>
      </w:tr>
    </w:tbl>
    <w:p w:rsidR="00CD2597" w:rsidRDefault="00CD2597"/>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CD2597" w:rsidP="00590EBC">
      <w:pPr>
        <w:ind w:left="6372" w:firstLineChars="494" w:firstLine="1186"/>
        <w:jc w:val="right"/>
      </w:pPr>
    </w:p>
    <w:p w:rsidR="00CD2597" w:rsidRDefault="006778E5" w:rsidP="00590EBC">
      <w:pPr>
        <w:ind w:left="6372" w:firstLineChars="494" w:firstLine="1186"/>
        <w:jc w:val="right"/>
      </w:pPr>
      <w:r>
        <w:t xml:space="preserve">Приложение № </w:t>
      </w:r>
      <w:r>
        <w:t>2</w:t>
      </w:r>
    </w:p>
    <w:p w:rsidR="00CD2597" w:rsidRDefault="006778E5">
      <w:pPr>
        <w:jc w:val="right"/>
      </w:pPr>
      <w:r>
        <w:t>к решению о</w:t>
      </w:r>
      <w:r>
        <w:t xml:space="preserve"> внесении изменений в решение Собрания </w:t>
      </w:r>
    </w:p>
    <w:p w:rsidR="00CD2597" w:rsidRDefault="006778E5">
      <w:pPr>
        <w:jc w:val="right"/>
      </w:pPr>
      <w:r>
        <w:t xml:space="preserve">депутатов Индустриального сельского поселения </w:t>
      </w:r>
    </w:p>
    <w:p w:rsidR="00CD2597" w:rsidRDefault="006778E5">
      <w:pPr>
        <w:jc w:val="right"/>
      </w:pPr>
      <w:r>
        <w:t xml:space="preserve">от </w:t>
      </w:r>
      <w:r>
        <w:t>27.12.2023</w:t>
      </w:r>
      <w:r>
        <w:t xml:space="preserve"> №</w:t>
      </w:r>
      <w:r>
        <w:t xml:space="preserve">79 </w:t>
      </w:r>
      <w:r>
        <w:t>«О бюджете Индустриального сельского поселения</w:t>
      </w:r>
    </w:p>
    <w:p w:rsidR="00CD2597" w:rsidRDefault="006778E5">
      <w:pPr>
        <w:jc w:val="right"/>
      </w:pPr>
      <w:r>
        <w:t>Кашарского района на 202</w:t>
      </w:r>
      <w:r>
        <w:t>4</w:t>
      </w:r>
      <w:r>
        <w:t xml:space="preserve"> год и на плановый период 202</w:t>
      </w:r>
      <w:r>
        <w:t>5</w:t>
      </w:r>
      <w:r>
        <w:t xml:space="preserve"> и 202</w:t>
      </w:r>
      <w:r>
        <w:t>6</w:t>
      </w:r>
      <w:r>
        <w:t xml:space="preserve"> годов»</w:t>
      </w:r>
    </w:p>
    <w:tbl>
      <w:tblPr>
        <w:tblpPr w:leftFromText="180" w:rightFromText="180" w:vertAnchor="text" w:horzAnchor="page" w:tblpX="451" w:tblpY="332"/>
        <w:tblOverlap w:val="never"/>
        <w:tblW w:w="10800" w:type="dxa"/>
        <w:tblLayout w:type="fixed"/>
        <w:tblCellMar>
          <w:left w:w="54" w:type="dxa"/>
          <w:right w:w="54" w:type="dxa"/>
        </w:tblCellMar>
        <w:tblLook w:val="04A0"/>
      </w:tblPr>
      <w:tblGrid>
        <w:gridCol w:w="2781"/>
        <w:gridCol w:w="3624"/>
        <w:gridCol w:w="1159"/>
        <w:gridCol w:w="128"/>
        <w:gridCol w:w="192"/>
        <w:gridCol w:w="375"/>
        <w:gridCol w:w="1043"/>
        <w:gridCol w:w="1444"/>
        <w:gridCol w:w="54"/>
      </w:tblGrid>
      <w:tr w:rsidR="00CD2597">
        <w:trPr>
          <w:gridAfter w:val="1"/>
          <w:wAfter w:w="54" w:type="dxa"/>
          <w:cantSplit/>
          <w:trHeight w:val="261"/>
        </w:trPr>
        <w:tc>
          <w:tcPr>
            <w:tcW w:w="10746" w:type="dxa"/>
            <w:gridSpan w:val="8"/>
            <w:tcBorders>
              <w:top w:val="nil"/>
              <w:left w:val="nil"/>
              <w:bottom w:val="nil"/>
              <w:right w:val="nil"/>
            </w:tcBorders>
            <w:noWrap/>
          </w:tcPr>
          <w:p w:rsidR="00CD2597" w:rsidRDefault="006778E5">
            <w:pPr>
              <w:widowControl w:val="0"/>
              <w:jc w:val="center"/>
              <w:rPr>
                <w:snapToGrid w:val="0"/>
              </w:rPr>
            </w:pPr>
            <w:r>
              <w:rPr>
                <w:snapToGrid w:val="0"/>
              </w:rPr>
              <w:t>ИСТОЧНИКИ ФИНАНСИРОВАНИЯ ДЕФИЦИТА</w:t>
            </w:r>
          </w:p>
        </w:tc>
      </w:tr>
      <w:tr w:rsidR="00CD2597">
        <w:trPr>
          <w:gridAfter w:val="1"/>
          <w:wAfter w:w="54" w:type="dxa"/>
          <w:cantSplit/>
          <w:trHeight w:val="168"/>
        </w:trPr>
        <w:tc>
          <w:tcPr>
            <w:tcW w:w="10746" w:type="dxa"/>
            <w:gridSpan w:val="8"/>
            <w:tcBorders>
              <w:top w:val="nil"/>
              <w:left w:val="nil"/>
              <w:bottom w:val="nil"/>
              <w:right w:val="nil"/>
            </w:tcBorders>
            <w:noWrap/>
          </w:tcPr>
          <w:p w:rsidR="00CD2597" w:rsidRDefault="006778E5">
            <w:pPr>
              <w:widowControl w:val="0"/>
              <w:jc w:val="center"/>
              <w:rPr>
                <w:snapToGrid w:val="0"/>
              </w:rPr>
            </w:pPr>
            <w:r>
              <w:rPr>
                <w:snapToGrid w:val="0"/>
              </w:rPr>
              <w:t>БЮДЖЕТА ИНДУСТРИАЛЬНОГО</w:t>
            </w:r>
          </w:p>
          <w:p w:rsidR="00CD2597" w:rsidRDefault="006778E5">
            <w:pPr>
              <w:widowControl w:val="0"/>
              <w:jc w:val="center"/>
              <w:rPr>
                <w:snapToGrid w:val="0"/>
              </w:rPr>
            </w:pPr>
            <w:r>
              <w:rPr>
                <w:snapToGrid w:val="0"/>
              </w:rPr>
              <w:t>СЕЛЬСКОГО ПОСЕЛЕНИЯ КАШАРСКОГО РАЙОНА</w:t>
            </w:r>
          </w:p>
          <w:p w:rsidR="00CD2597" w:rsidRDefault="006778E5">
            <w:pPr>
              <w:autoSpaceDE w:val="0"/>
              <w:autoSpaceDN w:val="0"/>
              <w:adjustRightInd w:val="0"/>
              <w:jc w:val="center"/>
              <w:rPr>
                <w:bCs/>
              </w:rPr>
            </w:pPr>
            <w:r>
              <w:rPr>
                <w:bCs/>
              </w:rPr>
              <w:t xml:space="preserve">НА </w:t>
            </w:r>
            <w:r>
              <w:t>2024 ГОД И ПЛАНОВЫЙ ПЕРИОД 2025 И 2026 ГОДОВ</w:t>
            </w:r>
          </w:p>
          <w:p w:rsidR="00CD2597" w:rsidRDefault="00CD2597">
            <w:pPr>
              <w:widowControl w:val="0"/>
              <w:jc w:val="center"/>
              <w:rPr>
                <w:snapToGrid w:val="0"/>
              </w:rPr>
            </w:pPr>
          </w:p>
        </w:tc>
      </w:tr>
      <w:tr w:rsidR="00CD2597">
        <w:trPr>
          <w:cantSplit/>
        </w:trPr>
        <w:tc>
          <w:tcPr>
            <w:tcW w:w="2781" w:type="dxa"/>
            <w:tcBorders>
              <w:top w:val="nil"/>
              <w:left w:val="nil"/>
              <w:bottom w:val="nil"/>
              <w:right w:val="nil"/>
            </w:tcBorders>
            <w:noWrap/>
          </w:tcPr>
          <w:p w:rsidR="00CD2597" w:rsidRDefault="00CD2597">
            <w:pPr>
              <w:widowControl w:val="0"/>
              <w:rPr>
                <w:snapToGrid w:val="0"/>
              </w:rPr>
            </w:pPr>
          </w:p>
        </w:tc>
        <w:tc>
          <w:tcPr>
            <w:tcW w:w="4783" w:type="dxa"/>
            <w:gridSpan w:val="2"/>
            <w:tcBorders>
              <w:top w:val="nil"/>
              <w:left w:val="nil"/>
              <w:bottom w:val="nil"/>
              <w:right w:val="nil"/>
            </w:tcBorders>
            <w:noWrap/>
          </w:tcPr>
          <w:p w:rsidR="00CD2597" w:rsidRDefault="00CD2597">
            <w:pPr>
              <w:widowControl w:val="0"/>
              <w:rPr>
                <w:snapToGrid w:val="0"/>
              </w:rPr>
            </w:pPr>
          </w:p>
        </w:tc>
        <w:tc>
          <w:tcPr>
            <w:tcW w:w="128" w:type="dxa"/>
            <w:tcBorders>
              <w:top w:val="nil"/>
              <w:left w:val="nil"/>
              <w:bottom w:val="nil"/>
              <w:right w:val="nil"/>
            </w:tcBorders>
            <w:noWrap/>
          </w:tcPr>
          <w:p w:rsidR="00CD2597" w:rsidRDefault="00CD2597">
            <w:pPr>
              <w:widowControl w:val="0"/>
              <w:rPr>
                <w:snapToGrid w:val="0"/>
              </w:rPr>
            </w:pPr>
          </w:p>
        </w:tc>
        <w:tc>
          <w:tcPr>
            <w:tcW w:w="567" w:type="dxa"/>
            <w:gridSpan w:val="2"/>
            <w:tcBorders>
              <w:top w:val="nil"/>
              <w:left w:val="nil"/>
              <w:bottom w:val="nil"/>
              <w:right w:val="nil"/>
            </w:tcBorders>
            <w:noWrap/>
          </w:tcPr>
          <w:p w:rsidR="00CD2597" w:rsidRDefault="00CD2597">
            <w:pPr>
              <w:widowControl w:val="0"/>
              <w:rPr>
                <w:snapToGrid w:val="0"/>
              </w:rPr>
            </w:pPr>
          </w:p>
        </w:tc>
        <w:tc>
          <w:tcPr>
            <w:tcW w:w="2541" w:type="dxa"/>
            <w:gridSpan w:val="3"/>
            <w:tcBorders>
              <w:top w:val="nil"/>
              <w:left w:val="nil"/>
              <w:bottom w:val="nil"/>
              <w:right w:val="nil"/>
            </w:tcBorders>
            <w:noWrap/>
          </w:tcPr>
          <w:p w:rsidR="00CD2597" w:rsidRDefault="006778E5">
            <w:pPr>
              <w:widowControl w:val="0"/>
              <w:jc w:val="right"/>
              <w:rPr>
                <w:snapToGrid w:val="0"/>
              </w:rPr>
            </w:pPr>
            <w:r>
              <w:rPr>
                <w:snapToGrid w:val="0"/>
              </w:rPr>
              <w:t xml:space="preserve">                                                    (тыс. рублей)</w:t>
            </w:r>
          </w:p>
        </w:tc>
      </w:tr>
      <w:tr w:rsidR="00CD2597">
        <w:trPr>
          <w:gridAfter w:val="1"/>
          <w:wAfter w:w="54" w:type="dxa"/>
          <w:cantSplit/>
          <w:trHeight w:val="555"/>
        </w:trPr>
        <w:tc>
          <w:tcPr>
            <w:tcW w:w="2781" w:type="dxa"/>
            <w:tcBorders>
              <w:top w:val="single" w:sz="6" w:space="0" w:color="auto"/>
              <w:left w:val="single" w:sz="6" w:space="0" w:color="auto"/>
              <w:right w:val="single" w:sz="6" w:space="0" w:color="auto"/>
            </w:tcBorders>
            <w:noWrap/>
          </w:tcPr>
          <w:p w:rsidR="00CD2597" w:rsidRDefault="006778E5">
            <w:pPr>
              <w:widowControl w:val="0"/>
              <w:jc w:val="center"/>
              <w:rPr>
                <w:snapToGrid w:val="0"/>
              </w:rPr>
            </w:pPr>
            <w:r>
              <w:rPr>
                <w:snapToGrid w:val="0"/>
              </w:rPr>
              <w:t>Код БК РФ</w:t>
            </w:r>
          </w:p>
        </w:tc>
        <w:tc>
          <w:tcPr>
            <w:tcW w:w="3624" w:type="dxa"/>
            <w:tcBorders>
              <w:top w:val="single" w:sz="6" w:space="0" w:color="auto"/>
              <w:left w:val="single" w:sz="6" w:space="0" w:color="auto"/>
              <w:right w:val="single" w:sz="6" w:space="0" w:color="auto"/>
            </w:tcBorders>
            <w:noWrap/>
          </w:tcPr>
          <w:p w:rsidR="00CD2597" w:rsidRDefault="006778E5">
            <w:pPr>
              <w:widowControl w:val="0"/>
              <w:jc w:val="center"/>
              <w:rPr>
                <w:snapToGrid w:val="0"/>
              </w:rPr>
            </w:pPr>
            <w:r>
              <w:rPr>
                <w:snapToGrid w:val="0"/>
              </w:rPr>
              <w:t>Наименование</w:t>
            </w:r>
          </w:p>
        </w:tc>
        <w:tc>
          <w:tcPr>
            <w:tcW w:w="1479" w:type="dxa"/>
            <w:gridSpan w:val="3"/>
            <w:tcBorders>
              <w:top w:val="single" w:sz="6" w:space="0" w:color="auto"/>
              <w:left w:val="single" w:sz="6" w:space="0" w:color="auto"/>
              <w:right w:val="single" w:sz="4" w:space="0" w:color="auto"/>
            </w:tcBorders>
            <w:noWrap/>
          </w:tcPr>
          <w:p w:rsidR="00CD2597" w:rsidRDefault="006778E5">
            <w:pPr>
              <w:rPr>
                <w:lang w:eastAsia="en-US"/>
              </w:rPr>
            </w:pPr>
            <w:r>
              <w:rPr>
                <w:lang w:eastAsia="en-US"/>
              </w:rPr>
              <w:t>2024  год</w:t>
            </w:r>
          </w:p>
        </w:tc>
        <w:tc>
          <w:tcPr>
            <w:tcW w:w="1418" w:type="dxa"/>
            <w:gridSpan w:val="2"/>
            <w:tcBorders>
              <w:top w:val="single" w:sz="6" w:space="0" w:color="auto"/>
              <w:left w:val="single" w:sz="4" w:space="0" w:color="auto"/>
              <w:right w:val="single" w:sz="4" w:space="0" w:color="auto"/>
            </w:tcBorders>
            <w:noWrap/>
          </w:tcPr>
          <w:p w:rsidR="00CD2597" w:rsidRDefault="006778E5">
            <w:pPr>
              <w:rPr>
                <w:lang w:eastAsia="en-US"/>
              </w:rPr>
            </w:pPr>
            <w:r>
              <w:rPr>
                <w:lang w:eastAsia="en-US"/>
              </w:rPr>
              <w:t>2025 год</w:t>
            </w:r>
          </w:p>
        </w:tc>
        <w:tc>
          <w:tcPr>
            <w:tcW w:w="1444" w:type="dxa"/>
            <w:tcBorders>
              <w:top w:val="single" w:sz="6" w:space="0" w:color="auto"/>
              <w:left w:val="single" w:sz="4" w:space="0" w:color="auto"/>
              <w:right w:val="single" w:sz="6" w:space="0" w:color="auto"/>
            </w:tcBorders>
            <w:noWrap/>
          </w:tcPr>
          <w:p w:rsidR="00CD2597" w:rsidRDefault="006778E5">
            <w:pPr>
              <w:rPr>
                <w:lang w:eastAsia="en-US"/>
              </w:rPr>
            </w:pPr>
            <w:r>
              <w:rPr>
                <w:lang w:eastAsia="en-US"/>
              </w:rPr>
              <w:t>2026 год</w:t>
            </w:r>
          </w:p>
        </w:tc>
      </w:tr>
      <w:tr w:rsidR="00CD2597">
        <w:trPr>
          <w:gridAfter w:val="1"/>
          <w:wAfter w:w="54" w:type="dxa"/>
          <w:cantSplit/>
          <w:trHeight w:val="522"/>
        </w:trPr>
        <w:tc>
          <w:tcPr>
            <w:tcW w:w="2781"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 xml:space="preserve">01 00 00 00 00 0000 </w:t>
            </w:r>
            <w:r>
              <w:rPr>
                <w:snapToGrid w:val="0"/>
              </w:rPr>
              <w:t>000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Источники внутреннего финансирования дефицитов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widowControl w:val="0"/>
              <w:jc w:val="center"/>
              <w:rPr>
                <w:snapToGrid w:val="0"/>
              </w:rPr>
            </w:pPr>
            <w:r>
              <w:rPr>
                <w:snapToGrid w:val="0"/>
              </w:rPr>
              <w:t>0,0</w:t>
            </w:r>
          </w:p>
        </w:tc>
      </w:tr>
      <w:tr w:rsidR="00CD2597">
        <w:trPr>
          <w:gridAfter w:val="1"/>
          <w:wAfter w:w="54" w:type="dxa"/>
          <w:cantSplit/>
          <w:trHeight w:val="552"/>
        </w:trPr>
        <w:tc>
          <w:tcPr>
            <w:tcW w:w="2781" w:type="dxa"/>
            <w:tcBorders>
              <w:top w:val="single" w:sz="6" w:space="0" w:color="auto"/>
              <w:left w:val="single" w:sz="6" w:space="0" w:color="auto"/>
              <w:bottom w:val="single" w:sz="4" w:space="0" w:color="auto"/>
              <w:right w:val="single" w:sz="6" w:space="0" w:color="auto"/>
            </w:tcBorders>
            <w:noWrap/>
          </w:tcPr>
          <w:p w:rsidR="00CD2597" w:rsidRDefault="006778E5">
            <w:pPr>
              <w:widowControl w:val="0"/>
              <w:rPr>
                <w:snapToGrid w:val="0"/>
              </w:rPr>
            </w:pPr>
            <w:r>
              <w:rPr>
                <w:snapToGrid w:val="0"/>
              </w:rPr>
              <w:t>01 05 00 00 00 0000 000</w:t>
            </w:r>
          </w:p>
        </w:tc>
        <w:tc>
          <w:tcPr>
            <w:tcW w:w="3624" w:type="dxa"/>
            <w:tcBorders>
              <w:top w:val="single" w:sz="6" w:space="0" w:color="auto"/>
              <w:left w:val="single" w:sz="6" w:space="0" w:color="auto"/>
              <w:bottom w:val="single" w:sz="4" w:space="0" w:color="auto"/>
              <w:right w:val="single" w:sz="6" w:space="0" w:color="auto"/>
            </w:tcBorders>
            <w:noWrap/>
          </w:tcPr>
          <w:p w:rsidR="00CD2597" w:rsidRDefault="006778E5">
            <w:pPr>
              <w:widowControl w:val="0"/>
              <w:rPr>
                <w:snapToGrid w:val="0"/>
              </w:rPr>
            </w:pPr>
            <w:r>
              <w:rPr>
                <w:snapToGrid w:val="0"/>
              </w:rPr>
              <w:t>Изменение остатков средств на счетах по учету средств бюджетов</w:t>
            </w:r>
          </w:p>
        </w:tc>
        <w:tc>
          <w:tcPr>
            <w:tcW w:w="1479" w:type="dxa"/>
            <w:gridSpan w:val="3"/>
            <w:tcBorders>
              <w:top w:val="single" w:sz="6" w:space="0" w:color="auto"/>
              <w:left w:val="single" w:sz="6" w:space="0" w:color="auto"/>
              <w:bottom w:val="single" w:sz="4" w:space="0" w:color="auto"/>
              <w:right w:val="single" w:sz="4" w:space="0" w:color="auto"/>
            </w:tcBorders>
            <w:noWrap/>
          </w:tcPr>
          <w:p w:rsidR="00CD2597" w:rsidRDefault="006778E5">
            <w:pPr>
              <w:widowControl w:val="0"/>
              <w:jc w:val="center"/>
              <w:rPr>
                <w:snapToGrid w:val="0"/>
              </w:rPr>
            </w:pPr>
            <w:r>
              <w:rPr>
                <w:snapToGrid w:val="0"/>
              </w:rPr>
              <w:t>29,9</w:t>
            </w:r>
          </w:p>
        </w:tc>
        <w:tc>
          <w:tcPr>
            <w:tcW w:w="1418" w:type="dxa"/>
            <w:gridSpan w:val="2"/>
            <w:tcBorders>
              <w:top w:val="single" w:sz="6" w:space="0" w:color="auto"/>
              <w:left w:val="single" w:sz="4" w:space="0" w:color="auto"/>
              <w:bottom w:val="single" w:sz="4" w:space="0" w:color="auto"/>
              <w:right w:val="single" w:sz="4" w:space="0" w:color="auto"/>
            </w:tcBorders>
            <w:noWrap/>
          </w:tcPr>
          <w:p w:rsidR="00CD2597" w:rsidRDefault="006778E5">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noWrap/>
          </w:tcPr>
          <w:p w:rsidR="00CD2597" w:rsidRDefault="006778E5">
            <w:pPr>
              <w:widowControl w:val="0"/>
              <w:jc w:val="center"/>
              <w:rPr>
                <w:snapToGrid w:val="0"/>
              </w:rPr>
            </w:pPr>
            <w:r>
              <w:rPr>
                <w:snapToGrid w:val="0"/>
              </w:rPr>
              <w:t>0,0</w:t>
            </w:r>
          </w:p>
        </w:tc>
      </w:tr>
      <w:tr w:rsidR="00CD2597">
        <w:trPr>
          <w:gridAfter w:val="1"/>
          <w:wAfter w:w="54" w:type="dxa"/>
          <w:cantSplit/>
          <w:trHeight w:val="521"/>
        </w:trPr>
        <w:tc>
          <w:tcPr>
            <w:tcW w:w="2781" w:type="dxa"/>
            <w:tcBorders>
              <w:top w:val="single" w:sz="4" w:space="0" w:color="auto"/>
              <w:left w:val="single" w:sz="6" w:space="0" w:color="auto"/>
              <w:bottom w:val="single" w:sz="4" w:space="0" w:color="auto"/>
              <w:right w:val="single" w:sz="6" w:space="0" w:color="auto"/>
            </w:tcBorders>
            <w:noWrap/>
          </w:tcPr>
          <w:p w:rsidR="00CD2597" w:rsidRDefault="006778E5">
            <w:pPr>
              <w:widowControl w:val="0"/>
              <w:rPr>
                <w:snapToGrid w:val="0"/>
              </w:rPr>
            </w:pPr>
            <w:r>
              <w:rPr>
                <w:snapToGrid w:val="0"/>
              </w:rPr>
              <w:t>01 05 00 00 00 0000 500</w:t>
            </w:r>
          </w:p>
        </w:tc>
        <w:tc>
          <w:tcPr>
            <w:tcW w:w="3624" w:type="dxa"/>
            <w:tcBorders>
              <w:top w:val="single" w:sz="4" w:space="0" w:color="auto"/>
              <w:left w:val="single" w:sz="6" w:space="0" w:color="auto"/>
              <w:bottom w:val="single" w:sz="4" w:space="0" w:color="auto"/>
              <w:right w:val="single" w:sz="6" w:space="0" w:color="auto"/>
            </w:tcBorders>
            <w:noWrap/>
          </w:tcPr>
          <w:p w:rsidR="00CD2597" w:rsidRDefault="006778E5">
            <w:pPr>
              <w:widowControl w:val="0"/>
              <w:rPr>
                <w:snapToGrid w:val="0"/>
              </w:rPr>
            </w:pPr>
            <w:r>
              <w:rPr>
                <w:snapToGrid w:val="0"/>
              </w:rPr>
              <w:t>Увеличение остатков средств бюджетов</w:t>
            </w:r>
          </w:p>
        </w:tc>
        <w:tc>
          <w:tcPr>
            <w:tcW w:w="1479" w:type="dxa"/>
            <w:gridSpan w:val="3"/>
            <w:tcBorders>
              <w:top w:val="single" w:sz="4" w:space="0" w:color="auto"/>
              <w:left w:val="single" w:sz="6" w:space="0" w:color="auto"/>
              <w:bottom w:val="single" w:sz="4" w:space="0" w:color="auto"/>
              <w:right w:val="single" w:sz="4" w:space="0" w:color="auto"/>
            </w:tcBorders>
            <w:noWrap/>
          </w:tcPr>
          <w:p w:rsidR="00CD2597" w:rsidRDefault="006778E5">
            <w:pPr>
              <w:jc w:val="center"/>
              <w:rPr>
                <w:bCs/>
                <w:snapToGrid w:val="0"/>
              </w:rPr>
            </w:pPr>
            <w:r>
              <w:rPr>
                <w:bCs/>
              </w:rPr>
              <w:t>-</w:t>
            </w:r>
            <w:r>
              <w:rPr>
                <w:color w:val="000000"/>
                <w:lang w:eastAsia="zh-CN"/>
              </w:rPr>
              <w:t>9 347,3</w:t>
            </w:r>
          </w:p>
        </w:tc>
        <w:tc>
          <w:tcPr>
            <w:tcW w:w="1418" w:type="dxa"/>
            <w:gridSpan w:val="2"/>
            <w:tcBorders>
              <w:top w:val="single" w:sz="4" w:space="0" w:color="auto"/>
              <w:left w:val="single" w:sz="4" w:space="0" w:color="auto"/>
              <w:bottom w:val="single" w:sz="4" w:space="0" w:color="auto"/>
              <w:right w:val="single" w:sz="4" w:space="0" w:color="auto"/>
            </w:tcBorders>
            <w:noWrap/>
          </w:tcPr>
          <w:p w:rsidR="00CD2597" w:rsidRDefault="006778E5">
            <w:pPr>
              <w:jc w:val="center"/>
              <w:rPr>
                <w:bCs/>
                <w:snapToGrid w:val="0"/>
              </w:rPr>
            </w:pPr>
            <w:r>
              <w:rPr>
                <w:bCs/>
              </w:rPr>
              <w:t>-</w:t>
            </w:r>
            <w:r>
              <w:rPr>
                <w:bCs/>
              </w:rPr>
              <w:t>8 091,3</w:t>
            </w:r>
          </w:p>
        </w:tc>
        <w:tc>
          <w:tcPr>
            <w:tcW w:w="1444" w:type="dxa"/>
            <w:tcBorders>
              <w:top w:val="single" w:sz="4" w:space="0" w:color="auto"/>
              <w:left w:val="single" w:sz="4" w:space="0" w:color="auto"/>
              <w:bottom w:val="single" w:sz="4" w:space="0" w:color="auto"/>
              <w:right w:val="single" w:sz="6" w:space="0" w:color="auto"/>
            </w:tcBorders>
            <w:noWrap/>
          </w:tcPr>
          <w:p w:rsidR="00CD2597" w:rsidRDefault="006778E5">
            <w:pPr>
              <w:jc w:val="center"/>
              <w:rPr>
                <w:bCs/>
                <w:snapToGrid w:val="0"/>
              </w:rPr>
            </w:pPr>
            <w:r>
              <w:rPr>
                <w:bCs/>
              </w:rPr>
              <w:t>-</w:t>
            </w:r>
            <w:r>
              <w:rPr>
                <w:bCs/>
              </w:rPr>
              <w:t>7</w:t>
            </w:r>
            <w:r>
              <w:rPr>
                <w:bCs/>
              </w:rPr>
              <w:t xml:space="preserve"> 736,9</w:t>
            </w:r>
          </w:p>
        </w:tc>
      </w:tr>
      <w:tr w:rsidR="00CD2597">
        <w:trPr>
          <w:gridAfter w:val="1"/>
          <w:wAfter w:w="54" w:type="dxa"/>
          <w:cantSplit/>
          <w:trHeight w:val="274"/>
        </w:trPr>
        <w:tc>
          <w:tcPr>
            <w:tcW w:w="2781" w:type="dxa"/>
            <w:tcBorders>
              <w:top w:val="single" w:sz="6" w:space="0" w:color="auto"/>
              <w:left w:val="single" w:sz="6" w:space="0" w:color="auto"/>
              <w:bottom w:val="single" w:sz="6" w:space="0" w:color="auto"/>
              <w:right w:val="single" w:sz="6" w:space="0" w:color="auto"/>
            </w:tcBorders>
            <w:noWrap/>
          </w:tcPr>
          <w:p w:rsidR="00CD2597" w:rsidRDefault="006778E5">
            <w:r>
              <w:rPr>
                <w:snapToGrid w:val="0"/>
              </w:rPr>
              <w:t>01 05 02 00 00 0000 500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 xml:space="preserve">Увеличение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jc w:val="center"/>
              <w:rPr>
                <w:bCs/>
                <w:snapToGrid w:val="0"/>
              </w:rPr>
            </w:pPr>
            <w:r>
              <w:rPr>
                <w:bCs/>
              </w:rPr>
              <w:t>-</w:t>
            </w:r>
            <w:r>
              <w:rPr>
                <w:color w:val="000000"/>
                <w:lang w:eastAsia="zh-CN"/>
              </w:rPr>
              <w:t>9 347,3</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jc w:val="center"/>
              <w:rPr>
                <w:bCs/>
                <w:snapToGrid w:val="0"/>
              </w:rPr>
            </w:pPr>
            <w:r>
              <w:rPr>
                <w:bCs/>
              </w:rPr>
              <w:t>-</w:t>
            </w:r>
            <w:r>
              <w:rPr>
                <w:bCs/>
              </w:rPr>
              <w:t>7 736,9</w:t>
            </w:r>
          </w:p>
        </w:tc>
      </w:tr>
      <w:tr w:rsidR="00CD2597">
        <w:trPr>
          <w:gridAfter w:val="1"/>
          <w:wAfter w:w="54"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noWrap/>
          </w:tcPr>
          <w:p w:rsidR="00CD2597" w:rsidRDefault="006778E5">
            <w:r>
              <w:rPr>
                <w:snapToGrid w:val="0"/>
              </w:rPr>
              <w:t>01 05 02 01 00 0000 510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Увеличение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jc w:val="center"/>
              <w:rPr>
                <w:bCs/>
                <w:snapToGrid w:val="0"/>
              </w:rPr>
            </w:pPr>
            <w:r>
              <w:rPr>
                <w:bCs/>
              </w:rPr>
              <w:t>-</w:t>
            </w:r>
            <w:r>
              <w:rPr>
                <w:color w:val="000000"/>
                <w:lang w:eastAsia="zh-CN"/>
              </w:rPr>
              <w:t>9 347,3</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jc w:val="center"/>
              <w:rPr>
                <w:bCs/>
                <w:snapToGrid w:val="0"/>
              </w:rPr>
            </w:pPr>
            <w:r>
              <w:rPr>
                <w:bCs/>
              </w:rPr>
              <w:t>-</w:t>
            </w:r>
            <w:r>
              <w:rPr>
                <w:bCs/>
              </w:rPr>
              <w:t>7 736,9</w:t>
            </w:r>
          </w:p>
        </w:tc>
      </w:tr>
      <w:tr w:rsidR="00CD2597">
        <w:trPr>
          <w:gridAfter w:val="1"/>
          <w:wAfter w:w="54" w:type="dxa"/>
          <w:cantSplit/>
          <w:trHeight w:val="388"/>
        </w:trPr>
        <w:tc>
          <w:tcPr>
            <w:tcW w:w="2781" w:type="dxa"/>
            <w:tcBorders>
              <w:top w:val="single" w:sz="6" w:space="0" w:color="auto"/>
              <w:left w:val="single" w:sz="6" w:space="0" w:color="auto"/>
              <w:bottom w:val="single" w:sz="6" w:space="0" w:color="auto"/>
              <w:right w:val="single" w:sz="6" w:space="0" w:color="auto"/>
            </w:tcBorders>
            <w:noWrap/>
          </w:tcPr>
          <w:p w:rsidR="00CD2597" w:rsidRDefault="006778E5">
            <w:r>
              <w:rPr>
                <w:snapToGrid w:val="0"/>
              </w:rPr>
              <w:t>01 05 02 01 10 0000 510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 xml:space="preserve">Увеличение прочих </w:t>
            </w:r>
            <w:r>
              <w:rPr>
                <w:snapToGrid w:val="0"/>
              </w:rPr>
              <w:t>остатков денежных средств бюджетов сельских поселений</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jc w:val="center"/>
              <w:rPr>
                <w:bCs/>
                <w:snapToGrid w:val="0"/>
              </w:rPr>
            </w:pPr>
            <w:r>
              <w:rPr>
                <w:bCs/>
              </w:rPr>
              <w:t>-</w:t>
            </w:r>
            <w:r>
              <w:rPr>
                <w:color w:val="000000"/>
                <w:lang w:eastAsia="zh-CN"/>
              </w:rPr>
              <w:t>9 347,3</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jc w:val="center"/>
              <w:rPr>
                <w:bCs/>
                <w:snapToGrid w:val="0"/>
              </w:rPr>
            </w:pPr>
            <w:r>
              <w:rPr>
                <w:bCs/>
              </w:rPr>
              <w:t>-</w:t>
            </w: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jc w:val="center"/>
              <w:rPr>
                <w:bCs/>
                <w:snapToGrid w:val="0"/>
              </w:rPr>
            </w:pPr>
            <w:r>
              <w:rPr>
                <w:bCs/>
              </w:rPr>
              <w:t>-</w:t>
            </w:r>
            <w:r>
              <w:rPr>
                <w:bCs/>
              </w:rPr>
              <w:t>7 736,9</w:t>
            </w:r>
          </w:p>
        </w:tc>
      </w:tr>
      <w:tr w:rsidR="00CD2597">
        <w:trPr>
          <w:gridAfter w:val="1"/>
          <w:wAfter w:w="54" w:type="dxa"/>
          <w:cantSplit/>
          <w:trHeight w:val="548"/>
        </w:trPr>
        <w:tc>
          <w:tcPr>
            <w:tcW w:w="2781"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01 05 00 00 00 0000 600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Уменьшение остатков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jc w:val="center"/>
              <w:rPr>
                <w:bCs/>
                <w:snapToGrid w:val="0"/>
              </w:rPr>
            </w:pPr>
            <w:r>
              <w:rPr>
                <w:bCs/>
              </w:rPr>
              <w:t>9 377,2</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jc w:val="center"/>
              <w:rPr>
                <w:bCs/>
                <w:snapToGrid w:val="0"/>
              </w:rPr>
            </w:pPr>
            <w:r>
              <w:rPr>
                <w:bCs/>
              </w:rPr>
              <w:t>7 736,9</w:t>
            </w:r>
          </w:p>
        </w:tc>
      </w:tr>
      <w:tr w:rsidR="00CD2597">
        <w:trPr>
          <w:gridAfter w:val="1"/>
          <w:wAfter w:w="54" w:type="dxa"/>
          <w:cantSplit/>
          <w:trHeight w:val="315"/>
        </w:trPr>
        <w:tc>
          <w:tcPr>
            <w:tcW w:w="2781"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01 05 02 00 00 0000 600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 xml:space="preserve">Уменьшение прочих остатков средств бюджетов </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jc w:val="center"/>
              <w:rPr>
                <w:bCs/>
                <w:snapToGrid w:val="0"/>
              </w:rPr>
            </w:pPr>
            <w:r>
              <w:rPr>
                <w:bCs/>
              </w:rPr>
              <w:t>9 377,2</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jc w:val="center"/>
              <w:rPr>
                <w:bCs/>
                <w:snapToGrid w:val="0"/>
              </w:rPr>
            </w:pPr>
            <w:r>
              <w:rPr>
                <w:bCs/>
              </w:rPr>
              <w:t xml:space="preserve">7 </w:t>
            </w:r>
            <w:r>
              <w:rPr>
                <w:bCs/>
              </w:rPr>
              <w:t>736,9</w:t>
            </w:r>
          </w:p>
        </w:tc>
      </w:tr>
      <w:tr w:rsidR="00CD2597">
        <w:trPr>
          <w:gridAfter w:val="1"/>
          <w:wAfter w:w="54" w:type="dxa"/>
          <w:cantSplit/>
          <w:trHeight w:val="256"/>
        </w:trPr>
        <w:tc>
          <w:tcPr>
            <w:tcW w:w="2781"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01 05 02 01 00 0000 610</w:t>
            </w:r>
          </w:p>
        </w:tc>
        <w:tc>
          <w:tcPr>
            <w:tcW w:w="3624" w:type="dxa"/>
            <w:tcBorders>
              <w:top w:val="single" w:sz="6"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Уменьшение прочих остатков денежных средств бюджетов</w:t>
            </w:r>
          </w:p>
        </w:tc>
        <w:tc>
          <w:tcPr>
            <w:tcW w:w="1479" w:type="dxa"/>
            <w:gridSpan w:val="3"/>
            <w:tcBorders>
              <w:top w:val="single" w:sz="6" w:space="0" w:color="auto"/>
              <w:left w:val="single" w:sz="6" w:space="0" w:color="auto"/>
              <w:bottom w:val="single" w:sz="6" w:space="0" w:color="auto"/>
              <w:right w:val="single" w:sz="4" w:space="0" w:color="auto"/>
            </w:tcBorders>
            <w:noWrap/>
          </w:tcPr>
          <w:p w:rsidR="00CD2597" w:rsidRDefault="006778E5">
            <w:pPr>
              <w:jc w:val="center"/>
              <w:rPr>
                <w:bCs/>
                <w:snapToGrid w:val="0"/>
              </w:rPr>
            </w:pPr>
            <w:r>
              <w:rPr>
                <w:bCs/>
              </w:rPr>
              <w:t>9 377,2</w:t>
            </w:r>
          </w:p>
        </w:tc>
        <w:tc>
          <w:tcPr>
            <w:tcW w:w="1418" w:type="dxa"/>
            <w:gridSpan w:val="2"/>
            <w:tcBorders>
              <w:top w:val="single" w:sz="6" w:space="0" w:color="auto"/>
              <w:left w:val="single" w:sz="4" w:space="0" w:color="auto"/>
              <w:bottom w:val="single" w:sz="6" w:space="0" w:color="auto"/>
              <w:right w:val="single" w:sz="4" w:space="0" w:color="auto"/>
            </w:tcBorders>
            <w:noWrap/>
          </w:tcPr>
          <w:p w:rsidR="00CD2597" w:rsidRDefault="006778E5">
            <w:pPr>
              <w:jc w:val="center"/>
              <w:rPr>
                <w:bCs/>
                <w:snapToGrid w:val="0"/>
              </w:rPr>
            </w:pPr>
            <w:r>
              <w:rPr>
                <w:bCs/>
              </w:rPr>
              <w:t>8 091,3</w:t>
            </w:r>
          </w:p>
        </w:tc>
        <w:tc>
          <w:tcPr>
            <w:tcW w:w="1444" w:type="dxa"/>
            <w:tcBorders>
              <w:top w:val="single" w:sz="6" w:space="0" w:color="auto"/>
              <w:left w:val="single" w:sz="4" w:space="0" w:color="auto"/>
              <w:bottom w:val="single" w:sz="6" w:space="0" w:color="auto"/>
              <w:right w:val="single" w:sz="6" w:space="0" w:color="auto"/>
            </w:tcBorders>
            <w:noWrap/>
          </w:tcPr>
          <w:p w:rsidR="00CD2597" w:rsidRDefault="006778E5">
            <w:pPr>
              <w:jc w:val="center"/>
              <w:rPr>
                <w:bCs/>
                <w:snapToGrid w:val="0"/>
              </w:rPr>
            </w:pPr>
            <w:r>
              <w:rPr>
                <w:bCs/>
              </w:rPr>
              <w:t>7 736,9</w:t>
            </w:r>
          </w:p>
        </w:tc>
      </w:tr>
      <w:tr w:rsidR="00CD2597">
        <w:trPr>
          <w:gridAfter w:val="1"/>
          <w:wAfter w:w="54" w:type="dxa"/>
          <w:cantSplit/>
          <w:trHeight w:val="581"/>
        </w:trPr>
        <w:tc>
          <w:tcPr>
            <w:tcW w:w="2781" w:type="dxa"/>
            <w:tcBorders>
              <w:top w:val="single" w:sz="6" w:space="0" w:color="auto"/>
              <w:left w:val="single" w:sz="6" w:space="0" w:color="auto"/>
              <w:bottom w:val="single" w:sz="4" w:space="0" w:color="auto"/>
              <w:right w:val="single" w:sz="6" w:space="0" w:color="auto"/>
            </w:tcBorders>
            <w:noWrap/>
          </w:tcPr>
          <w:p w:rsidR="00CD2597" w:rsidRDefault="006778E5">
            <w:pPr>
              <w:widowControl w:val="0"/>
              <w:rPr>
                <w:snapToGrid w:val="0"/>
              </w:rPr>
            </w:pPr>
            <w:r>
              <w:rPr>
                <w:snapToGrid w:val="0"/>
              </w:rPr>
              <w:t>01 05 02 01 10 0000 610</w:t>
            </w:r>
          </w:p>
        </w:tc>
        <w:tc>
          <w:tcPr>
            <w:tcW w:w="3624" w:type="dxa"/>
            <w:tcBorders>
              <w:top w:val="single" w:sz="6" w:space="0" w:color="auto"/>
              <w:left w:val="single" w:sz="6" w:space="0" w:color="auto"/>
              <w:bottom w:val="single" w:sz="4" w:space="0" w:color="auto"/>
              <w:right w:val="single" w:sz="6" w:space="0" w:color="auto"/>
            </w:tcBorders>
            <w:noWrap/>
          </w:tcPr>
          <w:p w:rsidR="00CD2597" w:rsidRDefault="006778E5">
            <w:pPr>
              <w:widowControl w:val="0"/>
              <w:rPr>
                <w:snapToGrid w:val="0"/>
              </w:rPr>
            </w:pPr>
            <w:r>
              <w:rPr>
                <w:snapToGrid w:val="0"/>
              </w:rPr>
              <w:t>Уменьшение прочих остатков денежных средств бюджетов сельских поселений</w:t>
            </w:r>
          </w:p>
        </w:tc>
        <w:tc>
          <w:tcPr>
            <w:tcW w:w="1479" w:type="dxa"/>
            <w:gridSpan w:val="3"/>
            <w:tcBorders>
              <w:top w:val="single" w:sz="6" w:space="0" w:color="auto"/>
              <w:left w:val="single" w:sz="6" w:space="0" w:color="auto"/>
              <w:bottom w:val="single" w:sz="4" w:space="0" w:color="auto"/>
              <w:right w:val="single" w:sz="4" w:space="0" w:color="auto"/>
            </w:tcBorders>
            <w:noWrap/>
          </w:tcPr>
          <w:p w:rsidR="00CD2597" w:rsidRDefault="006778E5">
            <w:pPr>
              <w:jc w:val="center"/>
              <w:rPr>
                <w:bCs/>
                <w:snapToGrid w:val="0"/>
              </w:rPr>
            </w:pPr>
            <w:r>
              <w:rPr>
                <w:bCs/>
              </w:rPr>
              <w:t>9 377,2</w:t>
            </w:r>
          </w:p>
        </w:tc>
        <w:tc>
          <w:tcPr>
            <w:tcW w:w="1418" w:type="dxa"/>
            <w:gridSpan w:val="2"/>
            <w:tcBorders>
              <w:top w:val="single" w:sz="6" w:space="0" w:color="auto"/>
              <w:left w:val="single" w:sz="4" w:space="0" w:color="auto"/>
              <w:bottom w:val="single" w:sz="4" w:space="0" w:color="auto"/>
              <w:right w:val="single" w:sz="4" w:space="0" w:color="auto"/>
            </w:tcBorders>
            <w:noWrap/>
          </w:tcPr>
          <w:p w:rsidR="00CD2597" w:rsidRDefault="006778E5">
            <w:pPr>
              <w:jc w:val="center"/>
              <w:rPr>
                <w:bCs/>
                <w:snapToGrid w:val="0"/>
              </w:rPr>
            </w:pPr>
            <w:r>
              <w:rPr>
                <w:bCs/>
              </w:rPr>
              <w:t>8 091,3</w:t>
            </w:r>
          </w:p>
        </w:tc>
        <w:tc>
          <w:tcPr>
            <w:tcW w:w="1444" w:type="dxa"/>
            <w:tcBorders>
              <w:top w:val="single" w:sz="6" w:space="0" w:color="auto"/>
              <w:left w:val="single" w:sz="4" w:space="0" w:color="auto"/>
              <w:bottom w:val="single" w:sz="4" w:space="0" w:color="auto"/>
              <w:right w:val="single" w:sz="6" w:space="0" w:color="auto"/>
            </w:tcBorders>
            <w:noWrap/>
          </w:tcPr>
          <w:p w:rsidR="00CD2597" w:rsidRDefault="006778E5">
            <w:pPr>
              <w:jc w:val="center"/>
              <w:rPr>
                <w:bCs/>
                <w:snapToGrid w:val="0"/>
              </w:rPr>
            </w:pPr>
            <w:r>
              <w:rPr>
                <w:bCs/>
              </w:rPr>
              <w:t>7 736,9</w:t>
            </w:r>
          </w:p>
        </w:tc>
      </w:tr>
      <w:tr w:rsidR="00CD2597">
        <w:trPr>
          <w:gridAfter w:val="1"/>
          <w:wAfter w:w="54" w:type="dxa"/>
          <w:cantSplit/>
          <w:trHeight w:val="375"/>
        </w:trPr>
        <w:tc>
          <w:tcPr>
            <w:tcW w:w="2781" w:type="dxa"/>
            <w:tcBorders>
              <w:top w:val="single" w:sz="4" w:space="0" w:color="auto"/>
              <w:left w:val="single" w:sz="6" w:space="0" w:color="auto"/>
              <w:bottom w:val="single" w:sz="6" w:space="0" w:color="auto"/>
              <w:right w:val="single" w:sz="6" w:space="0" w:color="auto"/>
            </w:tcBorders>
            <w:noWrap/>
          </w:tcPr>
          <w:p w:rsidR="00CD2597" w:rsidRDefault="00CD2597">
            <w:pPr>
              <w:widowControl w:val="0"/>
              <w:jc w:val="center"/>
              <w:rPr>
                <w:snapToGrid w:val="0"/>
              </w:rPr>
            </w:pPr>
          </w:p>
        </w:tc>
        <w:tc>
          <w:tcPr>
            <w:tcW w:w="3624" w:type="dxa"/>
            <w:tcBorders>
              <w:top w:val="single" w:sz="4" w:space="0" w:color="auto"/>
              <w:left w:val="single" w:sz="6" w:space="0" w:color="auto"/>
              <w:bottom w:val="single" w:sz="6" w:space="0" w:color="auto"/>
              <w:right w:val="single" w:sz="6" w:space="0" w:color="auto"/>
            </w:tcBorders>
            <w:noWrap/>
          </w:tcPr>
          <w:p w:rsidR="00CD2597" w:rsidRDefault="006778E5">
            <w:pPr>
              <w:widowControl w:val="0"/>
              <w:rPr>
                <w:snapToGrid w:val="0"/>
              </w:rPr>
            </w:pPr>
            <w:r>
              <w:rPr>
                <w:snapToGrid w:val="0"/>
              </w:rPr>
              <w:t xml:space="preserve">Всего источников </w:t>
            </w:r>
            <w:r>
              <w:rPr>
                <w:snapToGrid w:val="0"/>
              </w:rPr>
              <w:t>финансирования  дефицита бюджета поселения</w:t>
            </w:r>
          </w:p>
        </w:tc>
        <w:tc>
          <w:tcPr>
            <w:tcW w:w="1479" w:type="dxa"/>
            <w:gridSpan w:val="3"/>
            <w:tcBorders>
              <w:top w:val="single" w:sz="4" w:space="0" w:color="auto"/>
              <w:left w:val="single" w:sz="6" w:space="0" w:color="auto"/>
              <w:bottom w:val="single" w:sz="6" w:space="0" w:color="auto"/>
              <w:right w:val="single" w:sz="4" w:space="0" w:color="auto"/>
            </w:tcBorders>
            <w:noWrap/>
          </w:tcPr>
          <w:p w:rsidR="00CD2597" w:rsidRDefault="006778E5">
            <w:pPr>
              <w:widowControl w:val="0"/>
              <w:jc w:val="center"/>
              <w:rPr>
                <w:snapToGrid w:val="0"/>
              </w:rPr>
            </w:pPr>
            <w:r>
              <w:rPr>
                <w:snapToGrid w:val="0"/>
              </w:rPr>
              <w:t>29,9</w:t>
            </w:r>
          </w:p>
        </w:tc>
        <w:tc>
          <w:tcPr>
            <w:tcW w:w="1418" w:type="dxa"/>
            <w:gridSpan w:val="2"/>
            <w:tcBorders>
              <w:top w:val="single" w:sz="4" w:space="0" w:color="auto"/>
              <w:left w:val="single" w:sz="4" w:space="0" w:color="auto"/>
              <w:bottom w:val="single" w:sz="6" w:space="0" w:color="auto"/>
              <w:right w:val="single" w:sz="4" w:space="0" w:color="auto"/>
            </w:tcBorders>
            <w:noWrap/>
          </w:tcPr>
          <w:p w:rsidR="00CD2597" w:rsidRDefault="006778E5">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noWrap/>
          </w:tcPr>
          <w:p w:rsidR="00CD2597" w:rsidRDefault="006778E5">
            <w:pPr>
              <w:widowControl w:val="0"/>
              <w:jc w:val="center"/>
              <w:rPr>
                <w:snapToGrid w:val="0"/>
              </w:rPr>
            </w:pPr>
            <w:r>
              <w:rPr>
                <w:snapToGrid w:val="0"/>
              </w:rPr>
              <w:t>0,0</w:t>
            </w:r>
          </w:p>
        </w:tc>
      </w:tr>
    </w:tbl>
    <w:p w:rsidR="00CD2597" w:rsidRDefault="00CD2597">
      <w:pPr>
        <w:widowControl w:val="0"/>
        <w:rPr>
          <w:rFonts w:ascii="Arial" w:hAnsi="Arial"/>
          <w:snapToGrid w:val="0"/>
        </w:rPr>
      </w:pPr>
    </w:p>
    <w:p w:rsidR="00CD2597" w:rsidRDefault="00CD2597"/>
    <w:p w:rsidR="00CD2597" w:rsidRDefault="00CD2597">
      <w:pPr>
        <w:jc w:val="center"/>
        <w:rPr>
          <w:lang w:val="en-US"/>
        </w:rPr>
        <w:sectPr w:rsidR="00CD2597">
          <w:headerReference w:type="default" r:id="rId7"/>
          <w:footerReference w:type="even" r:id="rId8"/>
          <w:footerReference w:type="default" r:id="rId9"/>
          <w:pgSz w:w="11906" w:h="16838"/>
          <w:pgMar w:top="1134" w:right="1134" w:bottom="1134" w:left="1134" w:header="709" w:footer="709" w:gutter="0"/>
          <w:cols w:space="720"/>
          <w:docGrid w:linePitch="360"/>
        </w:sectPr>
      </w:pPr>
    </w:p>
    <w:p w:rsidR="00CD2597" w:rsidRDefault="006778E5">
      <w:pPr>
        <w:jc w:val="right"/>
      </w:pPr>
      <w:r>
        <w:t xml:space="preserve">Приложение № </w:t>
      </w:r>
      <w:r>
        <w:t>3</w:t>
      </w:r>
    </w:p>
    <w:p w:rsidR="00CD2597" w:rsidRDefault="006778E5">
      <w:pPr>
        <w:jc w:val="right"/>
      </w:pPr>
      <w:r>
        <w:t>к решению о</w:t>
      </w:r>
      <w:r>
        <w:t xml:space="preserve"> внесении изменений в решение Собрания </w:t>
      </w:r>
    </w:p>
    <w:p w:rsidR="00CD2597" w:rsidRDefault="006778E5">
      <w:pPr>
        <w:jc w:val="right"/>
      </w:pPr>
      <w:r>
        <w:t xml:space="preserve">депутатов Индустриального сельского поселения </w:t>
      </w:r>
    </w:p>
    <w:p w:rsidR="00CD2597" w:rsidRDefault="006778E5">
      <w:pPr>
        <w:jc w:val="right"/>
      </w:pPr>
      <w:r>
        <w:t xml:space="preserve">от </w:t>
      </w:r>
      <w:r>
        <w:t>27.12.2023</w:t>
      </w:r>
      <w:r>
        <w:t xml:space="preserve"> №</w:t>
      </w:r>
      <w:r>
        <w:t xml:space="preserve">79 </w:t>
      </w:r>
      <w:r>
        <w:t>«О бюджете Индустриального сельского поселения</w:t>
      </w:r>
    </w:p>
    <w:p w:rsidR="00CD2597" w:rsidRDefault="006778E5">
      <w:pPr>
        <w:jc w:val="right"/>
      </w:pPr>
      <w:r>
        <w:t>Кашарского района на 202</w:t>
      </w:r>
      <w:r>
        <w:t>4</w:t>
      </w:r>
      <w:r>
        <w:t xml:space="preserve"> год и на плановый период 202</w:t>
      </w:r>
      <w:r>
        <w:t>5</w:t>
      </w:r>
      <w:r>
        <w:t xml:space="preserve"> и 202</w:t>
      </w:r>
      <w:r>
        <w:t>6</w:t>
      </w:r>
      <w:r>
        <w:t xml:space="preserve"> годов»</w:t>
      </w:r>
    </w:p>
    <w:p w:rsidR="00CD2597" w:rsidRDefault="00CD2597">
      <w:pPr>
        <w:jc w:val="right"/>
        <w:rPr>
          <w:highlight w:val="red"/>
        </w:rPr>
      </w:pPr>
    </w:p>
    <w:p w:rsidR="00CD2597" w:rsidRDefault="006778E5">
      <w:pPr>
        <w:jc w:val="center"/>
      </w:pPr>
      <w:r>
        <w:t>РАСПРЕДЕЛЕНИЕ БЮДЖЕТНЫХ АССИГНОВАНИЙ ПО РАЗДЕЛАМ И ПОДРАЗДЕЛАМ, ЦЕЛЕВЫМ С</w:t>
      </w:r>
      <w:r>
        <w:t>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CD2597" w:rsidRDefault="006778E5">
      <w:pPr>
        <w:autoSpaceDE w:val="0"/>
        <w:autoSpaceDN w:val="0"/>
        <w:adjustRightInd w:val="0"/>
        <w:jc w:val="center"/>
        <w:rPr>
          <w:bCs/>
        </w:rPr>
      </w:pPr>
      <w:r>
        <w:rPr>
          <w:bCs/>
        </w:rPr>
        <w:t xml:space="preserve">НА </w:t>
      </w:r>
      <w:r>
        <w:t>2024 ГОД И ПЛАНОВЫЙ</w:t>
      </w:r>
      <w:r>
        <w:t xml:space="preserve"> ПЕРИОД 2025 И 2026 ГОДОВ</w:t>
      </w:r>
    </w:p>
    <w:p w:rsidR="00CD2597" w:rsidRDefault="006778E5">
      <w:pPr>
        <w:jc w:val="right"/>
      </w:pPr>
      <w:r>
        <w:t xml:space="preserve">                                                                                                                                    (тыс. рублей)</w:t>
      </w:r>
    </w:p>
    <w:tbl>
      <w:tblPr>
        <w:tblW w:w="15149" w:type="dxa"/>
        <w:tblInd w:w="93" w:type="dxa"/>
        <w:tblLayout w:type="fixed"/>
        <w:tblLook w:val="04A0"/>
      </w:tblPr>
      <w:tblGrid>
        <w:gridCol w:w="6852"/>
        <w:gridCol w:w="765"/>
        <w:gridCol w:w="810"/>
        <w:gridCol w:w="1635"/>
        <w:gridCol w:w="840"/>
        <w:gridCol w:w="1590"/>
        <w:gridCol w:w="1185"/>
        <w:gridCol w:w="1472"/>
      </w:tblGrid>
      <w:tr w:rsidR="00CD2597">
        <w:trPr>
          <w:trHeight w:val="276"/>
        </w:trPr>
        <w:tc>
          <w:tcPr>
            <w:tcW w:w="6852"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Наименование</w:t>
            </w:r>
          </w:p>
        </w:tc>
        <w:tc>
          <w:tcPr>
            <w:tcW w:w="76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Рз</w:t>
            </w:r>
          </w:p>
        </w:tc>
        <w:tc>
          <w:tcPr>
            <w:tcW w:w="81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ПР</w:t>
            </w:r>
          </w:p>
        </w:tc>
        <w:tc>
          <w:tcPr>
            <w:tcW w:w="163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ЦСР</w:t>
            </w:r>
          </w:p>
        </w:tc>
        <w:tc>
          <w:tcPr>
            <w:tcW w:w="84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ВР</w:t>
            </w:r>
          </w:p>
        </w:tc>
        <w:tc>
          <w:tcPr>
            <w:tcW w:w="159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2024 год</w:t>
            </w:r>
          </w:p>
        </w:tc>
        <w:tc>
          <w:tcPr>
            <w:tcW w:w="118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2025 год</w:t>
            </w:r>
          </w:p>
        </w:tc>
        <w:tc>
          <w:tcPr>
            <w:tcW w:w="1472"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2026 год</w:t>
            </w:r>
          </w:p>
        </w:tc>
      </w:tr>
      <w:tr w:rsidR="00CD2597">
        <w:trPr>
          <w:trHeight w:val="276"/>
        </w:trPr>
        <w:tc>
          <w:tcPr>
            <w:tcW w:w="6852"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r>
      <w:tr w:rsidR="00CD2597">
        <w:trPr>
          <w:trHeight w:val="276"/>
        </w:trPr>
        <w:tc>
          <w:tcPr>
            <w:tcW w:w="6852"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76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81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63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84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59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18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c>
          <w:tcPr>
            <w:tcW w:w="1472"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b/>
                <w:bCs/>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6 603,9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6 543,0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6 248,6</w:t>
            </w:r>
          </w:p>
        </w:tc>
      </w:tr>
      <w:tr w:rsidR="00CD2597">
        <w:trPr>
          <w:trHeight w:val="11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6 509,</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6 342,0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5 884,6</w:t>
            </w:r>
          </w:p>
        </w:tc>
      </w:tr>
      <w:tr w:rsidR="00CD2597">
        <w:trPr>
          <w:trHeight w:val="20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w:t>
            </w:r>
            <w:r>
              <w:rPr>
                <w:color w:val="000000"/>
                <w:lang w:val="en-US" w:eastAsia="zh-CN"/>
              </w:rPr>
              <w:t>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6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Межбюджетные трансферты, передаваемые</w:t>
            </w:r>
            <w:r>
              <w:rPr>
                <w:color w:val="000000"/>
                <w:lang w:val="en-US" w:eastAsia="zh-CN"/>
              </w:rPr>
              <w:t xml:space="preserve">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w:t>
            </w:r>
            <w:r>
              <w:rPr>
                <w:color w:val="000000"/>
                <w:lang w:val="en-US" w:eastAsia="zh-CN"/>
              </w:rPr>
              <w:t>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01 2 00 86010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01 2 00 </w:t>
            </w:r>
            <w:r>
              <w:rPr>
                <w:color w:val="000000"/>
                <w:lang w:val="en-US" w:eastAsia="zh-CN"/>
              </w:rPr>
              <w:t>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0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w:t>
            </w:r>
            <w:r>
              <w:rPr>
                <w:color w:val="000000"/>
                <w:lang w:eastAsia="zh-CN"/>
              </w:rPr>
              <w:t>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15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Pr>
                <w:color w:val="000000"/>
                <w:lang w:val="en-US"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w:t>
            </w:r>
            <w:r>
              <w:rPr>
                <w:color w:val="000000"/>
                <w:lang w:eastAsia="zh-CN"/>
              </w:rPr>
              <w:t>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5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выплаты персоналу государственных </w:t>
            </w:r>
            <w:r>
              <w:rPr>
                <w:color w:val="000000"/>
                <w:lang w:val="en-US" w:eastAsia="zh-CN"/>
              </w:rPr>
              <w:t>(муниципальных)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w:t>
            </w:r>
            <w:r>
              <w:rPr>
                <w:color w:val="000000"/>
                <w:lang w:eastAsia="zh-CN"/>
              </w:rPr>
              <w:t>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3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4 243,0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4 566,9</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4 188,6</w:t>
            </w:r>
          </w:p>
        </w:tc>
      </w:tr>
      <w:tr w:rsidR="00CD2597">
        <w:trPr>
          <w:trHeight w:val="8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Взносы по обязательному социальному страхованию на выплаты денежного </w:t>
            </w:r>
            <w:r>
              <w:rPr>
                <w:color w:val="000000"/>
                <w:lang w:val="en-US" w:eastAsia="zh-CN"/>
              </w:rPr>
              <w:t>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1 275,4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1 395,7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1 318,7</w:t>
            </w:r>
          </w:p>
        </w:tc>
      </w:tr>
      <w:tr w:rsidR="00CD2597">
        <w:trPr>
          <w:trHeight w:val="7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w:t>
            </w:r>
            <w:r>
              <w:rPr>
                <w:color w:val="000000"/>
                <w:lang w:val="en-US" w:eastAsia="zh-CN"/>
              </w:rPr>
              <w:t>деятельности Администрации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827,3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379,2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377,1</w:t>
            </w:r>
          </w:p>
        </w:tc>
      </w:tr>
      <w:tr w:rsidR="00CD2597">
        <w:trPr>
          <w:trHeight w:val="25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w:t>
            </w:r>
            <w:r>
              <w:rPr>
                <w:color w:val="000000"/>
                <w:lang w:val="en-US" w:eastAsia="zh-CN"/>
              </w:rPr>
              <w:t>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w:t>
            </w:r>
            <w:r>
              <w:rPr>
                <w:color w:val="000000"/>
                <w:lang w:val="en-US" w:eastAsia="zh-CN"/>
              </w:rPr>
              <w:t xml:space="preserve">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4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выплаты персоналу государственных (муниципальных) органов, за исключением фонда оплаты труда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13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(Закупка товаров, работ и</w:t>
            </w:r>
            <w:r>
              <w:rPr>
                <w:color w:val="000000"/>
                <w:lang w:val="en-US" w:eastAsia="zh-CN"/>
              </w:rPr>
              <w:t xml:space="preserve">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553,</w:t>
            </w:r>
            <w:r>
              <w:rPr>
                <w:color w:val="000000"/>
                <w:lang w:eastAsia="zh-CN"/>
              </w:rPr>
              <w:t>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109,6</w:t>
            </w:r>
          </w:p>
        </w:tc>
      </w:tr>
      <w:tr w:rsidR="00CD2597">
        <w:trPr>
          <w:trHeight w:val="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553,</w:t>
            </w:r>
            <w:r>
              <w:rPr>
                <w:color w:val="000000"/>
                <w:lang w:eastAsia="zh-CN"/>
              </w:rPr>
              <w:t>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109,6</w:t>
            </w:r>
          </w:p>
        </w:tc>
      </w:tr>
      <w:tr w:rsidR="00CD2597">
        <w:trPr>
          <w:trHeight w:val="1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w:t>
            </w:r>
            <w:r>
              <w:rPr>
                <w:color w:val="000000"/>
                <w:lang w:val="en-US" w:eastAsia="zh-CN"/>
              </w:rPr>
              <w:t xml:space="preserve">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510,</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67,0</w:t>
            </w:r>
          </w:p>
        </w:tc>
      </w:tr>
      <w:tr w:rsidR="00CD2597">
        <w:trPr>
          <w:trHeight w:val="2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42,</w:t>
            </w:r>
            <w:r>
              <w:rPr>
                <w:color w:val="000000"/>
                <w:lang w:eastAsia="zh-CN"/>
              </w:rPr>
              <w:t>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46,7</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42,6</w:t>
            </w:r>
          </w:p>
        </w:tc>
      </w:tr>
      <w:tr w:rsidR="00CD2597">
        <w:trPr>
          <w:trHeight w:val="1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w:t>
            </w:r>
            <w:r>
              <w:rPr>
                <w:color w:val="000000"/>
                <w:lang w:val="en-US" w:eastAsia="zh-CN"/>
              </w:rPr>
              <w:t xml:space="preserve"> обеспечения деятельности Администрации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прочих налогов, сборов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90 1 00 </w:t>
            </w:r>
            <w:r>
              <w:rPr>
                <w:color w:val="000000"/>
                <w:lang w:val="en-US" w:eastAsia="zh-CN"/>
              </w:rPr>
              <w:t>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9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w:t>
            </w:r>
            <w:r>
              <w:rPr>
                <w:color w:val="000000"/>
                <w:lang w:val="en-US" w:eastAsia="zh-CN"/>
              </w:rPr>
              <w:t>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w:t>
            </w:r>
            <w:r>
              <w:rPr>
                <w:color w:val="000000"/>
                <w:lang w:val="en-US" w:eastAsia="zh-CN"/>
              </w:rPr>
              <w:t>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Субвенция на </w:t>
            </w:r>
            <w:r>
              <w:rPr>
                <w:color w:val="000000"/>
                <w:lang w:val="en-US" w:eastAsia="zh-CN"/>
              </w:rPr>
              <w:t xml:space="preserve">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w:t>
            </w:r>
            <w:r>
              <w:rPr>
                <w:color w:val="000000"/>
                <w:lang w:val="en-US" w:eastAsia="zh-CN"/>
              </w:rPr>
              <w:t>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w:t>
            </w:r>
            <w:r>
              <w:rPr>
                <w:color w:val="000000"/>
                <w:lang w:val="en-US" w:eastAsia="zh-CN"/>
              </w:rPr>
              <w:t>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w:t>
            </w:r>
            <w:r>
              <w:rPr>
                <w:color w:val="000000"/>
                <w:lang w:val="en-US" w:eastAsia="zh-CN"/>
              </w:rPr>
              <w:t>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1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резервный фонд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резервный фонд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Резервные средства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99 9 00 99993</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870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4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Другие общегосударственные вопросы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93,0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18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w:t>
            </w:r>
            <w:r>
              <w:rPr>
                <w:color w:val="000000"/>
                <w:lang w:val="en-US" w:eastAsia="zh-CN"/>
              </w:rPr>
              <w:t xml:space="preserve">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9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создание условий для снижения право¬вого </w:t>
            </w:r>
            <w:r>
              <w:rPr>
                <w:color w:val="000000"/>
                <w:lang w:val="en-US" w:eastAsia="zh-CN"/>
              </w:rPr>
              <w:t>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w:t>
            </w:r>
            <w:r>
              <w:rPr>
                <w:color w:val="000000"/>
                <w:lang w:val="en-US" w:eastAsia="zh-CN"/>
              </w:rPr>
              <w:t>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t>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5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w:t>
            </w:r>
            <w:r>
              <w:rPr>
                <w:color w:val="000000"/>
                <w:lang w:val="en-US" w:eastAsia="zh-CN"/>
              </w:rPr>
              <w:t>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0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публикацию</w:t>
            </w:r>
            <w:r>
              <w:rPr>
                <w:color w:val="000000"/>
                <w:lang w:val="en-US" w:eastAsia="zh-CN"/>
              </w:rPr>
              <w:t xml:space="preserve">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w:t>
            </w:r>
            <w:r>
              <w:rPr>
                <w:color w:val="000000"/>
                <w:lang w:val="en-US" w:eastAsia="zh-CN"/>
              </w:rPr>
              <w:t>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9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05 1 00 </w:t>
            </w:r>
            <w:r>
              <w:rPr>
                <w:color w:val="000000"/>
                <w:lang w:val="en-US" w:eastAsia="zh-CN"/>
              </w:rPr>
              <w:t>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w:t>
            </w:r>
            <w:r>
              <w:rPr>
                <w:color w:val="000000"/>
                <w:lang w:val="en-US" w:eastAsia="zh-CN"/>
              </w:rPr>
              <w:t>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налогов, сборов и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иных платежей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853</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1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w:t>
            </w:r>
            <w:r>
              <w:rPr>
                <w:color w:val="000000"/>
                <w:lang w:val="en-US" w:eastAsia="zh-CN"/>
              </w:rPr>
              <w:t>общественного порядка и противодействие преступности»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2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w:t>
            </w:r>
            <w:r>
              <w:rPr>
                <w:color w:val="000000"/>
                <w:lang w:val="en-US" w:eastAsia="zh-CN"/>
              </w:rPr>
              <w:t>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0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w:t>
            </w:r>
            <w:r>
              <w:rPr>
                <w:color w:val="000000"/>
                <w:lang w:val="en-US" w:eastAsia="zh-CN"/>
              </w:rPr>
              <w:t>непрограммных расходов органов местного самоуправления Индустриального сельского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07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w:t>
            </w:r>
            <w:r>
              <w:rPr>
                <w:color w:val="000000"/>
                <w:lang w:val="en-US" w:eastAsia="zh-CN"/>
              </w:rPr>
              <w:t>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7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закупки товаров, работ и услуг для </w:t>
            </w:r>
            <w:r>
              <w:rPr>
                <w:color w:val="000000"/>
                <w:lang w:val="en-US"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условно утвержденные расходы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4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условно утвержденные расходы Индустриального сельского поселения (Иные бюджетные ассигнования)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Специальные расходы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880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НАЦИОНАЛЬНАЯ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169,1</w:t>
            </w: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Мобилизационная и вневойсковая подготовка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9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Pr>
                <w:color w:val="000000"/>
                <w:lang w:val="en-US" w:eastAsia="zh-CN"/>
              </w:rPr>
              <w:t>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19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Pr>
                <w:color w:val="000000"/>
                <w:lang w:val="en-US" w:eastAsia="zh-CN"/>
              </w:rPr>
              <w:t>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3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выплаты персоналу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3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Фонд оплаты труда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125,0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130,0</w:t>
            </w:r>
          </w:p>
        </w:tc>
      </w:tr>
      <w:tr w:rsidR="00CD2597">
        <w:trPr>
          <w:trHeight w:val="8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Взносы по </w:t>
            </w:r>
            <w:r>
              <w:rPr>
                <w:color w:val="000000"/>
                <w:lang w:val="en-US" w:eastAsia="zh-CN"/>
              </w:rPr>
              <w:t>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129</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30,0</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39,1</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НАЦИОНАЛЬНАЯ БЕЗОПАСНОСТЬ И ПРАВООХРАНИТЕЛЬНАЯ ДЕЯТЕЛЬНОСТЬ</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710,1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5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Защита населения и территории от чрезвычайных ситуаций природного и техногенного характера, гражданская оборона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8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w:t>
            </w:r>
            <w:r>
              <w:rPr>
                <w:color w:val="000000"/>
                <w:lang w:val="en-US" w:eastAsia="zh-CN"/>
              </w:rPr>
              <w:t>населения и территории от чрезвычайных ситуации, обеспечения пожарной безопасности и безопасности людей на водных объектах».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w:t>
            </w:r>
            <w:r>
              <w:rPr>
                <w:color w:val="000000"/>
                <w:lang w:val="en-US"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06 1 00 </w:t>
            </w:r>
            <w:r>
              <w:rPr>
                <w:color w:val="000000"/>
                <w:lang w:val="en-US" w:eastAsia="zh-CN"/>
              </w:rPr>
              <w:t>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3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предупреждение </w:t>
            </w:r>
            <w:r>
              <w:rPr>
                <w:color w:val="000000"/>
                <w:lang w:val="en-US" w:eastAsia="zh-CN"/>
              </w:rPr>
              <w:t>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9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w:t>
            </w:r>
            <w:r>
              <w:rPr>
                <w:color w:val="000000"/>
                <w:lang w:val="en-US" w:eastAsia="zh-CN"/>
              </w:rPr>
              <w:t>«Защита от чрезвычайных ситуаций»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Обеспечение пожарной безопасности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2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w:t>
            </w:r>
            <w:r>
              <w:rPr>
                <w:color w:val="000000"/>
                <w:lang w:val="en-US" w:eastAsia="zh-CN"/>
              </w:rPr>
              <w:t>населения и территории от чрезвычайных ситуации, обеспечения пожарной безопасности и безопасности людей на водных объектах».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w:t>
            </w:r>
            <w:r>
              <w:rPr>
                <w:color w:val="000000"/>
                <w:lang w:val="en-US"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w:t>
            </w:r>
            <w:r>
              <w:rPr>
                <w:color w:val="000000"/>
                <w:lang w:val="en-US" w:eastAsia="zh-CN"/>
              </w:rPr>
              <w:t>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НАЦИОНАЛЬНАЯ ЭКОНОМИКА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476,2</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Дорожное хозяйство (дорожные фонды)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476,2</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14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20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6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3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ЖИЛИЩНО-КОММУНАЛЬНОЕ ХОЗЯЙСТВО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327,</w:t>
            </w:r>
            <w:r>
              <w:rPr>
                <w:b/>
                <w:bCs/>
                <w:color w:val="000000"/>
                <w:lang w:eastAsia="zh-CN"/>
              </w:rPr>
              <w:t>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10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Благоустройство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293,</w:t>
            </w:r>
            <w:r>
              <w:rPr>
                <w:color w:val="000000"/>
                <w:lang w:eastAsia="zh-CN"/>
              </w:rPr>
              <w:t>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6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поселения  «Энергосбережение и </w:t>
            </w:r>
            <w:r>
              <w:rPr>
                <w:color w:val="000000"/>
                <w:lang w:val="en-US" w:eastAsia="zh-CN"/>
              </w:rPr>
              <w:t>повышение энергетической эффективности по Индустриальному сельскому поселению  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Замена ламп накаливания и других неэффективных элементов систем освещения в рамках муниципальной программы </w:t>
            </w:r>
            <w:r>
              <w:rPr>
                <w:color w:val="000000"/>
                <w:lang w:val="en-US" w:eastAsia="zh-CN"/>
              </w:rPr>
              <w:t>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04 1 00 </w:t>
            </w:r>
            <w:r>
              <w:rPr>
                <w:color w:val="000000"/>
                <w:lang w:val="en-US" w:eastAsia="zh-CN"/>
              </w:rPr>
              <w:t>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3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5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Замена приборов учета потребляемых </w:t>
            </w:r>
            <w:r>
              <w:rPr>
                <w:color w:val="000000"/>
                <w:lang w:val="en-US" w:eastAsia="zh-CN"/>
              </w:rPr>
              <w:t>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Замена приборов учета </w:t>
            </w:r>
            <w:r>
              <w:rPr>
                <w:color w:val="000000"/>
                <w:lang w:val="en-US" w:eastAsia="zh-CN"/>
              </w:rPr>
              <w:t>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w:t>
            </w:r>
            <w:r>
              <w:rPr>
                <w:color w:val="000000"/>
                <w:lang w:val="en-US" w:eastAsia="zh-CN"/>
              </w:rPr>
              <w:t>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04 1 00 </w:t>
            </w:r>
            <w:r>
              <w:rPr>
                <w:color w:val="000000"/>
                <w:lang w:val="en-US" w:eastAsia="zh-CN"/>
              </w:rPr>
              <w:t>20040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7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5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w:t>
            </w:r>
            <w:r>
              <w:rPr>
                <w:color w:val="000000"/>
                <w:lang w:val="en-US" w:eastAsia="zh-CN"/>
              </w:rPr>
              <w:t>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w:t>
            </w:r>
            <w:r>
              <w:rPr>
                <w:color w:val="000000"/>
                <w:lang w:val="en-US" w:eastAsia="zh-CN"/>
              </w:rPr>
              <w:t>Индустриального сельского поселения на 2014-2020г»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56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поселения «Охрана окружающей среды и рациональное природопользование </w:t>
            </w:r>
            <w:r>
              <w:rPr>
                <w:color w:val="000000"/>
                <w:lang w:val="en-US" w:eastAsia="zh-CN"/>
              </w:rPr>
              <w:t>Индустриального сельского поселения на 2014-2020г»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закупки товаров, работ и услуг для обеспечения государственных (муниципальных) </w:t>
            </w:r>
            <w:r>
              <w:rPr>
                <w:color w:val="000000"/>
                <w:lang w:val="en-US" w:eastAsia="zh-CN"/>
              </w:rPr>
              <w:t>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2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содержание сетей уличного освещения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содержание сетей уличного освещения (Закупка товаров, работ и услуг для </w:t>
            </w:r>
            <w:r>
              <w:rPr>
                <w:color w:val="000000"/>
                <w:lang w:val="en-US"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w:t>
            </w:r>
            <w:r>
              <w:rPr>
                <w:color w:val="000000"/>
                <w:lang w:val="en-US" w:eastAsia="zh-CN"/>
              </w:rPr>
              <w:t xml:space="preserve"> 20140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8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w:t>
            </w:r>
            <w:r>
              <w:rPr>
                <w:color w:val="000000"/>
                <w:lang w:val="en-US" w:eastAsia="zh-CN"/>
              </w:rPr>
              <w:t>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w:t>
            </w:r>
            <w:r>
              <w:rPr>
                <w:color w:val="000000"/>
                <w:lang w:val="en-US" w:eastAsia="zh-CN"/>
              </w:rPr>
              <w:t>направленные на оплату  ежемесячного взноса на капитальный ремонт квартир,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w:t>
            </w:r>
            <w:r>
              <w:rPr>
                <w:color w:val="000000"/>
                <w:lang w:val="en-US" w:eastAsia="zh-CN"/>
              </w:rPr>
              <w:t>»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2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96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оплата электроэнергии сетей </w:t>
            </w:r>
            <w:r>
              <w:rPr>
                <w:color w:val="000000"/>
                <w:lang w:val="en-US" w:eastAsia="zh-CN"/>
              </w:rPr>
              <w:t>уличного овещения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оплата электроэнергии сетей уличного овещения (Закупка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закупки товаров, работ и услуг для </w:t>
            </w:r>
            <w:r>
              <w:rPr>
                <w:color w:val="000000"/>
                <w:lang w:val="en-US" w:eastAsia="zh-CN"/>
              </w:rPr>
              <w:t>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Закупка энергетических ресурсов</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03</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09 1 00 20190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247</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153,</w:t>
            </w:r>
            <w:r>
              <w:rPr>
                <w:color w:val="000000"/>
                <w:lang w:eastAsia="zh-CN"/>
              </w:rPr>
              <w:t>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94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Другие вопросы в области жилищно-коммунального хозяйства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38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Межбюджетные трансферты, </w:t>
            </w:r>
            <w:r>
              <w:rPr>
                <w:color w:val="000000"/>
                <w:lang w:val="en-US" w:eastAsia="zh-CN"/>
              </w:rPr>
              <w:t>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w:t>
            </w:r>
            <w:r>
              <w:rPr>
                <w:color w:val="000000"/>
                <w:lang w:val="en-US" w:eastAsia="zh-CN"/>
              </w:rPr>
              <w:t>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6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w:t>
            </w:r>
            <w:r>
              <w:rPr>
                <w:color w:val="000000"/>
                <w:lang w:val="en-US" w:eastAsia="zh-CN"/>
              </w:rPr>
              <w:t>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w:t>
            </w:r>
            <w:r>
              <w:rPr>
                <w:color w:val="000000"/>
                <w:lang w:val="en-US" w:eastAsia="zh-CN"/>
              </w:rPr>
              <w:t>о поселения»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1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межбюджетные трансферты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09 1 00 86010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ОБРАЗОВАНИЕ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Профессиональная подготовка, переподготовка и повышение квалификации</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44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w:t>
            </w:r>
            <w:r>
              <w:rPr>
                <w:color w:val="000000"/>
                <w:lang w:val="en-US" w:eastAsia="zh-CN"/>
              </w:rPr>
              <w:t xml:space="preserve">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3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07</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5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КУЛЬТУРА, КИНЕМАТОГРАФИЯ</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873,5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696,2</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Культура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873,5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696,2</w:t>
            </w:r>
          </w:p>
        </w:tc>
      </w:tr>
      <w:tr w:rsidR="00CD2597">
        <w:trPr>
          <w:trHeight w:val="30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(оказание услуг) муниципального бюджетного учреждения Индустриального  сельского поселения  в </w:t>
            </w:r>
            <w:r>
              <w:rPr>
                <w:color w:val="000000"/>
                <w:lang w:val="en-US" w:eastAsia="zh-CN"/>
              </w:rPr>
              <w:t>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183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(оказание услуг) </w:t>
            </w:r>
            <w:r>
              <w:rPr>
                <w:color w:val="000000"/>
                <w:lang w:val="en-US" w:eastAsia="zh-CN"/>
              </w:rPr>
              <w:t>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w:t>
            </w:r>
            <w:r>
              <w:rPr>
                <w:color w:val="000000"/>
                <w:lang w:val="en-US" w:eastAsia="zh-CN"/>
              </w:rPr>
              <w:t xml:space="preserve"> бюджетным, автономным учреждениям и иным некоммерческим организациям)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600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173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Субсидии бюджетным учреждениям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610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455"/>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Субсидии бюджетным учреждениям на финансовое обеспечение </w:t>
            </w:r>
            <w:r>
              <w:rPr>
                <w:color w:val="000000"/>
                <w:lang w:val="en-US" w:eastAsia="zh-CN"/>
              </w:rPr>
              <w:t>государственного (муниципального) задания на оказание государственных (муниципальных) услуг (выполнение работ)</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611</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СОЦИАЛЬНАЯ ПОЛИТИКА</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146,8</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Пенсионное обеспечение</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w:t>
            </w:r>
            <w:r>
              <w:rPr>
                <w:color w:val="000000"/>
                <w:lang w:val="en-US" w:eastAsia="zh-CN"/>
              </w:rPr>
              <w:t xml:space="preserve"> поддержка населения Индустриального сельского поселения на 2014-2020 годы»</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Выплата муниципальной пенсии за выслугу лет, ежемесячной доплаты к пенсии отдельным категориям граждан, в рамках подпрограммы «Социальная</w:t>
            </w:r>
            <w:r>
              <w:rPr>
                <w:color w:val="000000"/>
                <w:lang w:val="en-US" w:eastAsia="zh-CN"/>
              </w:rPr>
              <w:t xml:space="preserve">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300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Публичные нормативные социальные выплаты гражданам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310</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Иные пенсии, социальные доплаты к пенсиям</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312</w:t>
            </w: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145,2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r>
      <w:tr w:rsidR="00CD2597">
        <w:trPr>
          <w:trHeight w:val="420"/>
        </w:trPr>
        <w:tc>
          <w:tcPr>
            <w:tcW w:w="685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Всего</w:t>
            </w:r>
          </w:p>
        </w:tc>
        <w:tc>
          <w:tcPr>
            <w:tcW w:w="76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8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63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8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5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eastAsia="zh-CN"/>
              </w:rPr>
            </w:pPr>
            <w:r>
              <w:rPr>
                <w:b/>
                <w:bCs/>
                <w:color w:val="000000"/>
                <w:lang w:val="en-US" w:eastAsia="zh-CN"/>
              </w:rPr>
              <w:t>9 377,</w:t>
            </w:r>
            <w:r>
              <w:rPr>
                <w:b/>
                <w:bCs/>
                <w:color w:val="000000"/>
                <w:lang w:eastAsia="zh-CN"/>
              </w:rPr>
              <w:t>2</w:t>
            </w:r>
          </w:p>
        </w:tc>
        <w:tc>
          <w:tcPr>
            <w:tcW w:w="11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b/>
                <w:bCs/>
                <w:color w:val="000000"/>
                <w:lang w:val="en-US" w:eastAsia="zh-CN"/>
              </w:rPr>
              <w:t>8 091,3</w:t>
            </w:r>
          </w:p>
        </w:tc>
        <w:tc>
          <w:tcPr>
            <w:tcW w:w="147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b/>
                <w:bCs/>
                <w:color w:val="000000"/>
                <w:lang w:val="en-US" w:eastAsia="zh-CN"/>
              </w:rPr>
              <w:t>7 736,9</w:t>
            </w:r>
          </w:p>
        </w:tc>
      </w:tr>
    </w:tbl>
    <w:p w:rsidR="00CD2597" w:rsidRDefault="00CD2597">
      <w:pPr>
        <w:jc w:val="right"/>
      </w:pPr>
    </w:p>
    <w:p w:rsidR="00CD2597" w:rsidRDefault="00CD2597">
      <w:pPr>
        <w:jc w:val="right"/>
      </w:pPr>
    </w:p>
    <w:p w:rsidR="00CD2597" w:rsidRDefault="00CD2597">
      <w:pPr>
        <w:jc w:val="right"/>
      </w:pPr>
    </w:p>
    <w:p w:rsidR="00CD2597" w:rsidRDefault="00CD2597">
      <w:pPr>
        <w:jc w:val="right"/>
      </w:pPr>
    </w:p>
    <w:p w:rsidR="00CD2597" w:rsidRDefault="00CD2597">
      <w:pPr>
        <w:jc w:val="right"/>
      </w:pPr>
    </w:p>
    <w:p w:rsidR="00CD2597" w:rsidRDefault="00CD2597"/>
    <w:p w:rsidR="00CD2597" w:rsidRDefault="00CD2597"/>
    <w:p w:rsidR="00CD2597" w:rsidRDefault="00CD2597">
      <w:pPr>
        <w:jc w:val="right"/>
      </w:pPr>
    </w:p>
    <w:p w:rsidR="00CD2597" w:rsidRDefault="00CD2597"/>
    <w:p w:rsidR="00CD2597" w:rsidRDefault="00CD2597"/>
    <w:p w:rsidR="00CD2597" w:rsidRDefault="00CD2597"/>
    <w:p w:rsidR="00CD2597" w:rsidRDefault="006778E5">
      <w:pPr>
        <w:jc w:val="right"/>
      </w:pPr>
      <w:r>
        <w:t xml:space="preserve">Приложение № </w:t>
      </w:r>
      <w:r>
        <w:t>4</w:t>
      </w:r>
    </w:p>
    <w:p w:rsidR="00CD2597" w:rsidRDefault="006778E5">
      <w:pPr>
        <w:jc w:val="right"/>
      </w:pPr>
      <w:r>
        <w:t>к решению о</w:t>
      </w:r>
      <w:r>
        <w:t xml:space="preserve"> внесении изменений в решение Собрания </w:t>
      </w:r>
    </w:p>
    <w:p w:rsidR="00CD2597" w:rsidRDefault="006778E5">
      <w:pPr>
        <w:jc w:val="right"/>
      </w:pPr>
      <w:r>
        <w:t xml:space="preserve">депутатов Индустриального сельского поселения </w:t>
      </w:r>
    </w:p>
    <w:p w:rsidR="00CD2597" w:rsidRDefault="006778E5">
      <w:pPr>
        <w:jc w:val="right"/>
      </w:pPr>
      <w:r>
        <w:t xml:space="preserve">от </w:t>
      </w:r>
      <w:r>
        <w:t>27.12.2023</w:t>
      </w:r>
      <w:r>
        <w:t xml:space="preserve"> №</w:t>
      </w:r>
      <w:r>
        <w:t xml:space="preserve">79 </w:t>
      </w:r>
      <w:r>
        <w:t>«О бюджете Индустриального сельского поселения</w:t>
      </w:r>
    </w:p>
    <w:p w:rsidR="00CD2597" w:rsidRDefault="006778E5">
      <w:pPr>
        <w:jc w:val="right"/>
      </w:pPr>
      <w:r>
        <w:t>Кашарского района на 202</w:t>
      </w:r>
      <w:r>
        <w:t>4</w:t>
      </w:r>
      <w:r>
        <w:t xml:space="preserve"> год и на плановый период 202</w:t>
      </w:r>
      <w:r>
        <w:t>5</w:t>
      </w:r>
      <w:r>
        <w:t xml:space="preserve"> и 202</w:t>
      </w:r>
      <w:r>
        <w:t>6</w:t>
      </w:r>
      <w:r>
        <w:t xml:space="preserve"> годов»</w:t>
      </w:r>
    </w:p>
    <w:p w:rsidR="00CD2597" w:rsidRDefault="00CD2597">
      <w:pPr>
        <w:jc w:val="right"/>
      </w:pPr>
    </w:p>
    <w:p w:rsidR="00CD2597" w:rsidRDefault="006778E5">
      <w:pPr>
        <w:jc w:val="center"/>
      </w:pPr>
      <w:r>
        <w:t>ВЕДОМ</w:t>
      </w:r>
      <w:r>
        <w:t xml:space="preserve">СТВЕННАЯ СТРУКТУРА РАСХОДОВ БЮДЖЕТА </w:t>
      </w:r>
    </w:p>
    <w:p w:rsidR="00CD2597" w:rsidRDefault="006778E5">
      <w:pPr>
        <w:jc w:val="center"/>
      </w:pPr>
      <w:r>
        <w:t xml:space="preserve">ИНДУСТРИАЛЬНОГО СЕЛЬСКОГО ПОСЕЛЕНИЯ </w:t>
      </w:r>
    </w:p>
    <w:p w:rsidR="00CD2597" w:rsidRDefault="006778E5">
      <w:pPr>
        <w:autoSpaceDE w:val="0"/>
        <w:autoSpaceDN w:val="0"/>
        <w:adjustRightInd w:val="0"/>
        <w:jc w:val="center"/>
      </w:pPr>
      <w:r>
        <w:t xml:space="preserve">КАШАРСКОГО РАЙОНА </w:t>
      </w:r>
      <w:r>
        <w:rPr>
          <w:bCs/>
        </w:rPr>
        <w:t xml:space="preserve">НА </w:t>
      </w:r>
      <w:r>
        <w:t>2024 ГОД И ПЛАНОВЫЙ ПЕРИОД 2025 И 2026 ГОДОВ</w:t>
      </w:r>
    </w:p>
    <w:p w:rsidR="00CD2597" w:rsidRDefault="00CD2597">
      <w:pPr>
        <w:autoSpaceDE w:val="0"/>
        <w:autoSpaceDN w:val="0"/>
        <w:adjustRightInd w:val="0"/>
        <w:jc w:val="center"/>
        <w:rPr>
          <w:b/>
        </w:rPr>
      </w:pPr>
    </w:p>
    <w:p w:rsidR="00CD2597" w:rsidRDefault="006778E5">
      <w:pPr>
        <w:autoSpaceDE w:val="0"/>
        <w:autoSpaceDN w:val="0"/>
        <w:adjustRightInd w:val="0"/>
        <w:ind w:left="12744" w:firstLine="708"/>
        <w:jc w:val="center"/>
      </w:pPr>
      <w:r>
        <w:t>(тыс.рублей)</w:t>
      </w:r>
    </w:p>
    <w:tbl>
      <w:tblPr>
        <w:tblpPr w:leftFromText="180" w:rightFromText="180" w:vertAnchor="text" w:horzAnchor="page" w:tblpX="694" w:tblpY="382"/>
        <w:tblOverlap w:val="never"/>
        <w:tblW w:w="15959" w:type="dxa"/>
        <w:tblLayout w:type="fixed"/>
        <w:tblLook w:val="04A0"/>
      </w:tblPr>
      <w:tblGrid>
        <w:gridCol w:w="5368"/>
        <w:gridCol w:w="1260"/>
        <w:gridCol w:w="1080"/>
        <w:gridCol w:w="1094"/>
        <w:gridCol w:w="1696"/>
        <w:gridCol w:w="990"/>
        <w:gridCol w:w="1380"/>
        <w:gridCol w:w="1440"/>
        <w:gridCol w:w="1651"/>
      </w:tblGrid>
      <w:tr w:rsidR="00CD2597">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Наименование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Мин</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lang w:val="en-US" w:eastAsia="zh-CN"/>
              </w:rPr>
            </w:pPr>
            <w:r>
              <w:rPr>
                <w:b/>
                <w:bCs/>
                <w:color w:val="000000"/>
                <w:lang w:val="en-US" w:eastAsia="zh-CN"/>
              </w:rPr>
              <w:t>Рз</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ПР</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ЦСР</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ВР</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2024 год</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2025 год</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b/>
                <w:bCs/>
                <w:color w:val="000000"/>
              </w:rPr>
            </w:pPr>
            <w:r>
              <w:rPr>
                <w:b/>
                <w:bCs/>
                <w:color w:val="000000"/>
                <w:lang w:val="en-US" w:eastAsia="zh-CN"/>
              </w:rPr>
              <w:t>2026 год</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b/>
                <w:bCs/>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6 </w:t>
            </w:r>
            <w:r>
              <w:rPr>
                <w:b/>
                <w:bCs/>
                <w:color w:val="000000"/>
                <w:lang w:val="en-US" w:eastAsia="zh-CN"/>
              </w:rPr>
              <w:t>603,9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6 543,0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6 248,6</w:t>
            </w:r>
          </w:p>
        </w:tc>
      </w:tr>
      <w:tr w:rsidR="00CD2597">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6 509,</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6 342,0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5 884,6</w:t>
            </w:r>
          </w:p>
        </w:tc>
      </w:tr>
      <w:tr w:rsidR="00CD2597">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Межбюджетные трансферты, </w:t>
            </w:r>
            <w:r>
              <w:rPr>
                <w:color w:val="000000"/>
                <w:lang w:val="en-US" w:eastAsia="zh-CN"/>
              </w:rPr>
              <w:t>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w:t>
            </w:r>
            <w:r>
              <w:rPr>
                <w:color w:val="000000"/>
                <w:lang w:val="en-US" w:eastAsia="zh-CN"/>
              </w:rPr>
              <w:t>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Межбюджетные трансферты, передаваемые бюджетам </w:t>
            </w:r>
            <w:r>
              <w:rPr>
                <w:color w:val="000000"/>
                <w:lang w:val="en-US" w:eastAsia="zh-CN"/>
              </w:rPr>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 муници</w:t>
            </w:r>
            <w:r>
              <w:rPr>
                <w:color w:val="000000"/>
                <w:lang w:val="en-US" w:eastAsia="zh-CN"/>
              </w:rPr>
              <w:t>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01 2 00 86010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01 2 00 </w:t>
            </w:r>
            <w:r>
              <w:rPr>
                <w:color w:val="000000"/>
                <w:lang w:val="en-US" w:eastAsia="zh-CN"/>
              </w:rPr>
              <w:t>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0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w:t>
            </w:r>
            <w:r>
              <w:rPr>
                <w:color w:val="000000"/>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5 </w:t>
            </w:r>
            <w:r>
              <w:rPr>
                <w:color w:val="000000"/>
                <w:lang w:val="en-US" w:eastAsia="zh-CN"/>
              </w:rPr>
              <w:t>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в целях </w:t>
            </w:r>
            <w:r>
              <w:rPr>
                <w:color w:val="000000"/>
                <w:lang w:val="en-US" w:eastAsia="zh-CN"/>
              </w:rPr>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w:t>
            </w:r>
            <w:r>
              <w:rPr>
                <w:color w:val="000000"/>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выплаты персоналу государственных</w:t>
            </w:r>
            <w:r>
              <w:rPr>
                <w:color w:val="000000"/>
                <w:lang w:val="en-US" w:eastAsia="zh-CN"/>
              </w:rPr>
              <w:t xml:space="preserve">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w:t>
            </w:r>
            <w:r>
              <w:rPr>
                <w:color w:val="000000"/>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3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4 243,0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4 566,9</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4 188,6</w:t>
            </w: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Взносы по обязательному социальному страхованию на выплаты </w:t>
            </w:r>
            <w:r>
              <w:rPr>
                <w:color w:val="000000"/>
                <w:lang w:val="en-US" w:eastAsia="zh-CN"/>
              </w:rPr>
              <w:t>денежного содержания и иные выплаты работникам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1 275,4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1 395,7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1 318,7</w:t>
            </w:r>
          </w:p>
        </w:tc>
      </w:tr>
      <w:tr w:rsidR="00CD2597">
        <w:trPr>
          <w:trHeight w:val="7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w:t>
            </w:r>
            <w:r>
              <w:rPr>
                <w:color w:val="000000"/>
                <w:lang w:val="en-US" w:eastAsia="zh-CN"/>
              </w:rPr>
              <w:t>обеспечения деятельности Администрации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827,3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379,2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377,1</w:t>
            </w:r>
          </w:p>
        </w:tc>
      </w:tr>
      <w:tr w:rsidR="00CD2597">
        <w:trPr>
          <w:trHeight w:val="25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w:t>
            </w:r>
            <w:r>
              <w:rPr>
                <w:color w:val="000000"/>
                <w:lang w:val="en-US" w:eastAsia="zh-CN"/>
              </w:rPr>
              <w:t>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w:t>
            </w:r>
            <w:r>
              <w:rPr>
                <w:color w:val="000000"/>
                <w:lang w:val="en-US" w:eastAsia="zh-CN"/>
              </w:rPr>
              <w:t>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4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выплаты персоналу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выплаты персоналу государственных (муниципальных) органов, за исключением </w:t>
            </w:r>
            <w:r>
              <w:rPr>
                <w:color w:val="000000"/>
                <w:lang w:val="en-US" w:eastAsia="zh-CN"/>
              </w:rPr>
              <w:t>фонда оплаты труда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w:t>
            </w:r>
            <w:r>
              <w:rPr>
                <w:color w:val="000000"/>
                <w:lang w:val="en-US" w:eastAsia="zh-CN"/>
              </w:rPr>
              <w:t>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553,</w:t>
            </w:r>
            <w:r>
              <w:rPr>
                <w:color w:val="000000"/>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109,6</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90 1 00 </w:t>
            </w:r>
            <w:r>
              <w:rPr>
                <w:color w:val="000000"/>
                <w:lang w:val="en-US" w:eastAsia="zh-CN"/>
              </w:rPr>
              <w:t>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553,</w:t>
            </w:r>
            <w:r>
              <w:rPr>
                <w:color w:val="000000"/>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109,6</w:t>
            </w:r>
          </w:p>
        </w:tc>
      </w:tr>
      <w:tr w:rsidR="00CD2597">
        <w:trPr>
          <w:trHeight w:val="1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510,9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67,0</w:t>
            </w:r>
          </w:p>
        </w:tc>
      </w:tr>
      <w:tr w:rsidR="00CD2597">
        <w:trPr>
          <w:trHeight w:val="2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42,</w:t>
            </w:r>
            <w:r>
              <w:rPr>
                <w:color w:val="000000"/>
                <w:lang w:eastAsia="zh-CN"/>
              </w:rPr>
              <w:t>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46,7</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42,6</w:t>
            </w:r>
          </w:p>
        </w:tc>
      </w:tr>
      <w:tr w:rsidR="00CD2597">
        <w:trPr>
          <w:trHeight w:val="1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органов местного </w:t>
            </w:r>
            <w:r>
              <w:rPr>
                <w:color w:val="000000"/>
                <w:lang w:val="en-US" w:eastAsia="zh-CN"/>
              </w:rPr>
              <w:t>самоуправления Индустриального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w:t>
            </w:r>
            <w:r>
              <w:rPr>
                <w:color w:val="000000"/>
                <w:lang w:val="en-US" w:eastAsia="zh-CN"/>
              </w:rPr>
              <w:t xml:space="preserve">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прочих налогов, сборов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90 1 00 00190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9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уполномоченных составлять протоколы </w:t>
            </w:r>
            <w:r>
              <w:rPr>
                <w:color w:val="000000"/>
                <w:lang w:val="en-US" w:eastAsia="zh-CN"/>
              </w:rPr>
              <w:t>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w:t>
            </w:r>
            <w:r>
              <w:rPr>
                <w:color w:val="000000"/>
                <w:lang w:val="en-US" w:eastAsia="zh-CN"/>
              </w:rPr>
              <w:t xml:space="preserve">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w:t>
            </w:r>
            <w:r>
              <w:rPr>
                <w:color w:val="000000"/>
                <w:lang w:val="en-US" w:eastAsia="zh-CN"/>
              </w:rPr>
              <w:t xml:space="preserve">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w:t>
            </w:r>
            <w:r>
              <w:rPr>
                <w:color w:val="000000"/>
                <w:lang w:val="en-US" w:eastAsia="zh-CN"/>
              </w:rPr>
              <w:t>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w:t>
            </w:r>
            <w:r>
              <w:rPr>
                <w:color w:val="000000"/>
                <w:lang w:val="en-US" w:eastAsia="zh-CN"/>
              </w:rPr>
              <w:t>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w:t>
            </w:r>
            <w:r>
              <w:rPr>
                <w:color w:val="000000"/>
                <w:lang w:val="en-US" w:eastAsia="zh-CN"/>
              </w:rPr>
              <w:t>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1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99 9 00 72390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резервный фонд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резервный фонд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Резервные средства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w:t>
            </w:r>
            <w:r>
              <w:rPr>
                <w:color w:val="000000"/>
                <w:lang w:val="en-US" w:eastAsia="zh-CN"/>
              </w:rPr>
              <w:t xml:space="preserve"> 00 99993</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870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Другие общегосударственные вопросы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93,0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18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w:t>
            </w:r>
            <w:r>
              <w:rPr>
                <w:color w:val="000000"/>
                <w:lang w:val="en-US" w:eastAsia="zh-CN"/>
              </w:rPr>
              <w:t>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9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w:t>
            </w:r>
            <w:r>
              <w:rPr>
                <w:color w:val="000000"/>
                <w:lang w:val="en-US" w:eastAsia="zh-CN"/>
              </w:rPr>
              <w:t xml:space="preserve">«Противодействие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w:t>
            </w:r>
            <w:r>
              <w:rPr>
                <w:color w:val="000000"/>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5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w:t>
            </w:r>
            <w:r>
              <w:rPr>
                <w:color w:val="000000"/>
                <w:lang w:val="en-US" w:eastAsia="zh-CN"/>
              </w:rPr>
              <w:t>«Обеспечение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0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w:t>
            </w:r>
            <w:r>
              <w:rPr>
                <w:color w:val="000000"/>
                <w:lang w:val="en-US" w:eastAsia="zh-CN"/>
              </w:rPr>
              <w:t>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9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публикацию </w:t>
            </w:r>
            <w:r>
              <w:rPr>
                <w:color w:val="000000"/>
                <w:lang w:val="en-US" w:eastAsia="zh-CN"/>
              </w:rPr>
              <w:t>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w:t>
            </w:r>
            <w:r>
              <w:rPr>
                <w:color w:val="000000"/>
                <w:lang w:val="en-US" w:eastAsia="zh-CN"/>
              </w:rPr>
              <w:t xml:space="preserve"> противодействие преступности» (Иные бюджетные 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налогов, сборов и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Уплата иных платежей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05 1 00 20180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853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1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w:t>
            </w:r>
            <w:r>
              <w:rPr>
                <w:color w:val="000000"/>
                <w:lang w:val="en-US" w:eastAsia="zh-CN"/>
              </w:rPr>
              <w:t>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2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w:t>
            </w:r>
            <w:r>
              <w:rPr>
                <w:color w:val="000000"/>
                <w:lang w:val="en-US" w:eastAsia="zh-CN"/>
              </w:rPr>
              <w:t>направленные на противодействие злоупотреблению наркотиками и их незаконному обороту муниципальной 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w:t>
            </w:r>
            <w:r>
              <w:rPr>
                <w:color w:val="000000"/>
                <w:lang w:val="en-US" w:eastAsia="zh-CN"/>
              </w:rPr>
              <w:t>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05 3 00 20060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0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99 9 </w:t>
            </w:r>
            <w:r>
              <w:rPr>
                <w:color w:val="000000"/>
                <w:lang w:val="en-US" w:eastAsia="zh-CN"/>
              </w:rPr>
              <w:t>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07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w:t>
            </w:r>
            <w:r>
              <w:rPr>
                <w:color w:val="000000"/>
                <w:lang w:val="en-US" w:eastAsia="zh-CN"/>
              </w:rPr>
              <w:t>(Закупка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7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Прочая </w:t>
            </w:r>
            <w:r>
              <w:rPr>
                <w:color w:val="000000"/>
                <w:lang w:val="en-US" w:eastAsia="zh-CN"/>
              </w:rPr>
              <w:t>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условно утвержденные расходы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4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условно утвержденные расходы Индустриального сельского поселения (Иные бюджетные </w:t>
            </w:r>
            <w:r>
              <w:rPr>
                <w:color w:val="000000"/>
                <w:lang w:val="en-US" w:eastAsia="zh-CN"/>
              </w:rPr>
              <w:t>ассигнования)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Специальные расходы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99 9 00 90030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880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НАЦИОНАЛЬНАЯ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b/>
                <w:bCs/>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169,1</w:t>
            </w: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Мобилизационная и вневойсковая подготовка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9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19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w:t>
            </w:r>
            <w:r>
              <w:rPr>
                <w:color w:val="000000"/>
                <w:lang w:val="en-US" w:eastAsia="zh-CN"/>
              </w:rPr>
              <w:t xml:space="preserve">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3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выплаты персоналу государственных </w:t>
            </w:r>
            <w:r>
              <w:rPr>
                <w:color w:val="000000"/>
                <w:lang w:val="en-US" w:eastAsia="zh-CN"/>
              </w:rPr>
              <w:t>(муниципальных)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3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Фонд оплаты труда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125,0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130,0</w:t>
            </w: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Взносы по обязательному социальному страхованию на выплаты денежного </w:t>
            </w:r>
            <w:r>
              <w:rPr>
                <w:color w:val="000000"/>
                <w:lang w:val="en-US" w:eastAsia="zh-CN"/>
              </w:rPr>
              <w:t>содержания и иные выплаты работникам государственных (муниципальных) органов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02</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89 9 00 51180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30,0</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39,1</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НАЦИОНАЛЬНАЯ БЕЗОПАСНОСТЬ И ПРАВООХРАНИТЕЛЬНАЯ ДЕЯТЕЛЬНОСТЬ</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b/>
                <w:bCs/>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b/>
                <w:bCs/>
                <w:color w:val="000000"/>
                <w:lang w:val="en-US" w:eastAsia="zh-CN"/>
              </w:rPr>
              <w:t xml:space="preserve"> 710,1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5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Защита населения и территории от чрезвычайных </w:t>
            </w:r>
            <w:r>
              <w:rPr>
                <w:color w:val="000000"/>
                <w:lang w:val="en-US" w:eastAsia="zh-CN"/>
              </w:rPr>
              <w:t>ситуаций природного и техногенного характера, гражданская оборона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8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w:t>
            </w:r>
            <w:r>
              <w:rPr>
                <w:color w:val="000000"/>
                <w:lang w:val="en-US" w:eastAsia="zh-CN"/>
              </w:rPr>
              <w:t>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Мероприятия в рамках подпрограммы «Пожарная безопасность» муниципальной программы Индустриального сельского поселения «Защита населения и</w:t>
            </w:r>
            <w:r>
              <w:rPr>
                <w:color w:val="000000"/>
                <w:lang w:val="en-US" w:eastAsia="zh-CN"/>
              </w:rPr>
              <w:t xml:space="preserve">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закупки </w:t>
            </w:r>
            <w:r>
              <w:rPr>
                <w:color w:val="000000"/>
                <w:lang w:val="en-US" w:eastAsia="zh-CN"/>
              </w:rPr>
              <w:t>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предупреждение чрезвычайных ситуаций и </w:t>
            </w:r>
            <w:r>
              <w:rPr>
                <w:color w:val="000000"/>
                <w:lang w:val="en-US" w:eastAsia="zh-CN"/>
              </w:rPr>
              <w:t>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w:t>
            </w:r>
            <w:r>
              <w:rPr>
                <w:color w:val="000000"/>
                <w:lang w:val="en-US" w:eastAsia="zh-CN"/>
              </w:rPr>
              <w:t>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w:t>
            </w:r>
            <w:r>
              <w:rPr>
                <w:color w:val="000000"/>
                <w:lang w:val="en-US" w:eastAsia="zh-CN"/>
              </w:rPr>
              <w:t xml:space="preserve"> ситуаций»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w:t>
            </w:r>
            <w:r>
              <w:rPr>
                <w:color w:val="000000"/>
                <w:lang w:val="en-US" w:eastAsia="zh-CN"/>
              </w:rPr>
              <w:t xml:space="preserve">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06 2 00 20080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Обеспечение пожарной безопасности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сельского поселения «Защита населения </w:t>
            </w:r>
            <w:r>
              <w:rPr>
                <w:color w:val="000000"/>
                <w:lang w:val="en-US" w:eastAsia="zh-CN"/>
              </w:rPr>
              <w:t>и территории от чрезвычайных ситуации, обеспечения пожарной безопасности и безопасности людей на водных объектах».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в рамках подпрограммы «Пожарная безопасность» муниципальной программы Индустриального </w:t>
            </w:r>
            <w:r>
              <w:rPr>
                <w:color w:val="000000"/>
                <w:lang w:val="en-US" w:eastAsia="zh-CN"/>
              </w:rPr>
              <w:t>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w:t>
            </w:r>
            <w:r>
              <w:rPr>
                <w:color w:val="000000"/>
                <w:lang w:val="en-US" w:eastAsia="zh-CN"/>
              </w:rPr>
              <w:t xml:space="preserve">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03</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10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06 1 00 20070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НАЦИОНАЛЬНАЯ ЭКОНОМИКА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476,2</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Дорожное хозяйство (дорожные фонды)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476,2</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145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 (Закупка товаров, работ и услуг для обеспечения </w:t>
            </w:r>
            <w:r>
              <w:rPr>
                <w:color w:val="000000"/>
                <w:lang w:val="en-US" w:eastAsia="zh-CN"/>
              </w:rPr>
              <w:t>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20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6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w:t>
            </w:r>
            <w:r>
              <w:rPr>
                <w:color w:val="000000"/>
                <w:lang w:val="en-US" w:eastAsia="zh-CN"/>
              </w:rPr>
              <w:t xml:space="preserve">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04</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03 1 00 85030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ЖИЛИЩНО-КОММУНАЛЬНОЕ ХОЗЯЙСТВО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327,</w:t>
            </w:r>
            <w:r>
              <w:rPr>
                <w:b/>
                <w:bCs/>
                <w:color w:val="000000"/>
                <w:lang w:eastAsia="zh-CN"/>
              </w:rPr>
              <w:t>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1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Благоустройство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293,</w:t>
            </w:r>
            <w:r>
              <w:rPr>
                <w:color w:val="000000"/>
                <w:lang w:eastAsia="zh-CN"/>
              </w:rPr>
              <w:t>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6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Замена ламп накаливания и других неэффективных элементов систем освещения в рамках муниципальной программы</w:t>
            </w:r>
            <w:r>
              <w:rPr>
                <w:color w:val="000000"/>
                <w:lang w:val="en-US" w:eastAsia="zh-CN"/>
              </w:rPr>
              <w:t xml:space="preserve">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Замена ламп накаливания и других неэффективных элементов систем </w:t>
            </w:r>
            <w:r>
              <w:rPr>
                <w:color w:val="000000"/>
                <w:lang w:val="en-US" w:eastAsia="zh-CN"/>
              </w:rPr>
              <w:t>освещения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w:t>
            </w:r>
            <w:r>
              <w:rPr>
                <w:color w:val="000000"/>
                <w:lang w:val="en-US" w:eastAsia="zh-CN"/>
              </w:rPr>
              <w:t>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3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04 1 00 20030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5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w:t>
            </w:r>
            <w:r>
              <w:rPr>
                <w:color w:val="000000"/>
                <w:lang w:val="en-US" w:eastAsia="zh-CN"/>
              </w:rPr>
              <w:t xml:space="preserve"> 2020 годы»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3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04 1 00 20040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7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w:t>
            </w:r>
            <w:r>
              <w:rPr>
                <w:color w:val="000000"/>
                <w:lang w:val="en-US" w:eastAsia="zh-CN"/>
              </w:rPr>
              <w:t>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5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w:t>
            </w:r>
            <w:r>
              <w:rPr>
                <w:color w:val="000000"/>
                <w:lang w:val="en-US" w:eastAsia="zh-CN"/>
              </w:rPr>
              <w:t>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w:t>
            </w:r>
            <w:r>
              <w:rPr>
                <w:color w:val="000000"/>
                <w:lang w:val="en-US" w:eastAsia="zh-CN"/>
              </w:rPr>
              <w:t xml:space="preserve">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w:t>
            </w:r>
            <w:r>
              <w:rPr>
                <w:color w:val="000000"/>
                <w:lang w:val="en-US" w:eastAsia="zh-CN"/>
              </w:rPr>
              <w:t>поселения «Охрана окружающей среды и рациональное природопользование Индустриального сельского поселения на 2014-2020г»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5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w:t>
            </w:r>
            <w:r>
              <w:rPr>
                <w:color w:val="000000"/>
                <w:lang w:val="en-US" w:eastAsia="zh-CN"/>
              </w:rPr>
              <w:t>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08 1 00 20160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содержание сетей уличного освещения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09 1 00 </w:t>
            </w:r>
            <w:r>
              <w:rPr>
                <w:color w:val="000000"/>
                <w:lang w:val="en-US" w:eastAsia="zh-CN"/>
              </w:rPr>
              <w:t>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содержание сетей уличного освещения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закупки товаров, работ и услуг для обеспечения государственных </w:t>
            </w:r>
            <w:r>
              <w:rPr>
                <w:color w:val="000000"/>
                <w:lang w:val="en-US" w:eastAsia="zh-CN"/>
              </w:rPr>
              <w:t>(муниципальных)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09 1 00 20140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w:t>
            </w:r>
            <w:r>
              <w:rPr>
                <w:color w:val="000000"/>
                <w:lang w:val="en-US" w:eastAsia="zh-CN"/>
              </w:rPr>
              <w:t>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w:t>
            </w:r>
            <w:r>
              <w:rPr>
                <w:color w:val="000000"/>
                <w:lang w:val="en-US" w:eastAsia="zh-CN"/>
              </w:rPr>
              <w:t>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color w:val="000000"/>
                <w:lang w:val="en-US" w:eastAsia="zh-CN"/>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w:t>
            </w:r>
            <w:r>
              <w:rPr>
                <w:color w:val="000000"/>
                <w:lang w:val="en-US" w:eastAsia="zh-CN"/>
              </w:rPr>
              <w:t>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09 1 </w:t>
            </w:r>
            <w:r>
              <w:rPr>
                <w:color w:val="000000"/>
                <w:lang w:val="en-US" w:eastAsia="zh-CN"/>
              </w:rPr>
              <w:t>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44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96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оплата электроэнергии сетей уличного овещения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оплата электроэнергии сетей уличного овещения (Закупка товаров, работ и услуг </w:t>
            </w:r>
            <w:r>
              <w:rPr>
                <w:color w:val="000000"/>
                <w:lang w:val="en-US" w:eastAsia="zh-CN"/>
              </w:rPr>
              <w:t>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6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Закупка энергетических ресурсов</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03</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09 1 00 20190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247</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153,</w:t>
            </w:r>
            <w:r>
              <w:rPr>
                <w:color w:val="000000"/>
                <w:lang w:eastAsia="zh-CN"/>
              </w:rPr>
              <w:t>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59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Другие вопросы в области жилищно-коммунального хозяйства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38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w:t>
            </w:r>
            <w:r>
              <w:rPr>
                <w:color w:val="000000"/>
                <w:lang w:val="en-US" w:eastAsia="zh-CN"/>
              </w:rPr>
              <w:t xml:space="preserve">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w:t>
            </w:r>
            <w:r>
              <w:rPr>
                <w:color w:val="000000"/>
                <w:lang w:val="en-US" w:eastAsia="zh-CN"/>
              </w:rPr>
              <w:t>оселения «Обеспечение качественными жилищно-коммунальными  услугами населения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64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w:t>
            </w:r>
            <w:r>
              <w:rPr>
                <w:color w:val="000000"/>
                <w:lang w:val="en-US" w:eastAsia="zh-CN"/>
              </w:rPr>
              <w:t>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 му</w:t>
            </w:r>
            <w:r>
              <w:rPr>
                <w:color w:val="000000"/>
                <w:lang w:val="en-US" w:eastAsia="zh-CN"/>
              </w:rPr>
              <w:t>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7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Иные межбюджетные </w:t>
            </w:r>
            <w:r>
              <w:rPr>
                <w:color w:val="000000"/>
                <w:lang w:val="en-US" w:eastAsia="zh-CN"/>
              </w:rPr>
              <w:t>трансферты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05</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09 1 00 86010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540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ОБРАЗОВАНИЕ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Профессиональная подготовка, переподготовка и повышение квалификации</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w:t>
            </w:r>
            <w:r>
              <w:rPr>
                <w:color w:val="000000"/>
                <w:lang w:val="en-US" w:eastAsia="zh-CN"/>
              </w:rPr>
              <w:t>служащих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82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Государственный заказ на дополнительное профессиональное образование </w:t>
            </w:r>
            <w:r>
              <w:rPr>
                <w:color w:val="000000"/>
                <w:lang w:val="en-US" w:eastAsia="zh-CN"/>
              </w:rPr>
              <w:t>муниципальных служащих Индустриального сельского поселения  в рамках непрограммных расходов органов местного самоуправления  Индустриального сельского поселения (Закупка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23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31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Прочая закупка товаров, работ и услуг</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05</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99 9 00 22950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244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r>
      <w:tr w:rsidR="00CD2597">
        <w:trPr>
          <w:trHeight w:val="120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КУЛЬТУРА, КИНЕМАТОГРАФИЯ</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b/>
                <w:bCs/>
                <w:color w:val="000000"/>
                <w:lang w:val="en-US" w:eastAsia="zh-CN"/>
              </w:rPr>
              <w:t xml:space="preserve"> 696,2</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Культура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b/>
                <w:bCs/>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rPr>
            </w:pPr>
            <w:r>
              <w:rPr>
                <w:color w:val="000000"/>
                <w:lang w:val="en-US" w:eastAsia="zh-CN"/>
              </w:rPr>
              <w:t xml:space="preserve"> 696,2</w:t>
            </w:r>
          </w:p>
        </w:tc>
      </w:tr>
      <w:tr w:rsidR="00CD2597">
        <w:trPr>
          <w:trHeight w:val="300"/>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Расходы на обеспечение деятельности (оказание услуг) муниципального бюджетного учреждения Индустриального  сельского поселения  в рамках подпрограммы «Развитие культуры» муниципальной</w:t>
            </w:r>
            <w:r>
              <w:rPr>
                <w:color w:val="000000"/>
                <w:lang w:val="en-US" w:eastAsia="zh-CN"/>
              </w:rPr>
              <w:t xml:space="preserve"> программы Индустриального  сельского поселения  «Развитие культуры» (Субсидии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183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Расходы на обеспечение деятельности (оказание услуг) муниципального бюджетного учреждения Индустриального  </w:t>
            </w:r>
            <w:r>
              <w:rPr>
                <w:color w:val="000000"/>
                <w:lang w:val="en-US" w:eastAsia="zh-CN"/>
              </w:rPr>
              <w:t>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 бюджетным, автономным учреждениям и иным некоммерческ</w:t>
            </w:r>
            <w:r>
              <w:rPr>
                <w:color w:val="000000"/>
                <w:lang w:val="en-US" w:eastAsia="zh-CN"/>
              </w:rPr>
              <w:t>им организациям)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600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46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Субсидии бюджетным учреждениям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610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 xml:space="preserve">Субсидии бюджетным учреждениям на финансовое обеспечение государственного (муниципального) задания на </w:t>
            </w:r>
            <w:r>
              <w:rPr>
                <w:color w:val="000000"/>
                <w:lang w:val="en-US" w:eastAsia="zh-CN"/>
              </w:rPr>
              <w:t>оказание государственных (муниципальных) услуг (выполнение работ)</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08</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02 1 00 00590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rPr>
            </w:pPr>
            <w:r>
              <w:rPr>
                <w:color w:val="000000"/>
                <w:lang w:val="en-US" w:eastAsia="zh-CN"/>
              </w:rPr>
              <w:t>611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СОЦИАЛЬНАЯ ПОЛИТИКА</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b/>
                <w:bCs/>
                <w:color w:val="000000"/>
                <w:lang w:val="en-US" w:eastAsia="zh-CN"/>
              </w:rPr>
              <w:t>00</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b/>
                <w:bCs/>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b/>
                <w:bCs/>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b/>
                <w:bCs/>
                <w:color w:val="000000"/>
                <w:lang w:val="en-US" w:eastAsia="zh-CN"/>
              </w:rPr>
              <w:t xml:space="preserve"> 146,8</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Пенсионное обеспечение</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146,8</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 xml:space="preserve">Выплата муниципальной пенсии </w:t>
            </w:r>
            <w:r>
              <w:rPr>
                <w:color w:val="000000"/>
                <w:lang w:val="en-US" w:eastAsia="zh-CN"/>
              </w:rPr>
              <w:t xml:space="preserve">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w:t>
            </w:r>
            <w:r>
              <w:rPr>
                <w:color w:val="000000"/>
                <w:lang w:val="en-US" w:eastAsia="zh-CN"/>
              </w:rPr>
              <w:t>сельского поселения на 2014-2020 годы»</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w:t>
            </w:r>
            <w:r>
              <w:rPr>
                <w:color w:val="000000"/>
                <w:lang w:val="en-US" w:eastAsia="zh-CN"/>
              </w:rPr>
              <w:t>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300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Публичные нормативные социальные выплаты гражданам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color w:val="000000"/>
                <w:lang w:val="en-US" w:eastAsia="zh-CN"/>
              </w:rPr>
              <w:t>Иные пенсии, социальные доплаты к пенсиям</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951</w:t>
            </w: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10</w:t>
            </w: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01</w:t>
            </w: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07 1 00 10010</w:t>
            </w: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color w:val="000000"/>
                <w:lang w:val="en-US" w:eastAsia="zh-CN"/>
              </w:rPr>
            </w:pPr>
            <w:r>
              <w:rPr>
                <w:color w:val="000000"/>
                <w:lang w:val="en-US" w:eastAsia="zh-CN"/>
              </w:rPr>
              <w:t>312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145,2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color w:val="000000"/>
                <w:lang w:val="en-US" w:eastAsia="zh-CN"/>
              </w:rPr>
              <w:t xml:space="preserve"> 146,8</w:t>
            </w:r>
          </w:p>
        </w:tc>
      </w:tr>
      <w:tr w:rsidR="00CD2597">
        <w:trPr>
          <w:trHeight w:val="455"/>
        </w:trPr>
        <w:tc>
          <w:tcPr>
            <w:tcW w:w="5368"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left"/>
              <w:textAlignment w:val="center"/>
              <w:rPr>
                <w:b/>
                <w:bCs/>
                <w:color w:val="000000"/>
                <w:lang w:val="en-US" w:eastAsia="zh-CN"/>
              </w:rPr>
            </w:pPr>
            <w:r>
              <w:rPr>
                <w:b/>
                <w:bCs/>
                <w:color w:val="000000"/>
                <w:lang w:val="en-US" w:eastAsia="zh-CN"/>
              </w:rPr>
              <w:t>Всего</w:t>
            </w:r>
          </w:p>
        </w:tc>
        <w:tc>
          <w:tcPr>
            <w:tcW w:w="12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rPr>
            </w:pPr>
          </w:p>
        </w:tc>
        <w:tc>
          <w:tcPr>
            <w:tcW w:w="108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094"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696"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99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rPr>
                <w:color w:val="000000"/>
                <w:lang w:val="en-US" w:eastAsia="zh-CN"/>
              </w:rPr>
            </w:pP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eastAsia="zh-CN"/>
              </w:rPr>
            </w:pPr>
            <w:r>
              <w:rPr>
                <w:b/>
                <w:bCs/>
                <w:color w:val="000000"/>
                <w:lang w:val="en-US" w:eastAsia="zh-CN"/>
              </w:rPr>
              <w:t>9 377,</w:t>
            </w:r>
            <w:r>
              <w:rPr>
                <w:b/>
                <w:bCs/>
                <w:color w:val="000000"/>
                <w:lang w:eastAsia="zh-CN"/>
              </w:rPr>
              <w:t>2</w:t>
            </w:r>
          </w:p>
        </w:tc>
        <w:tc>
          <w:tcPr>
            <w:tcW w:w="144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b/>
                <w:bCs/>
                <w:color w:val="000000"/>
                <w:lang w:val="en-US" w:eastAsia="zh-CN"/>
              </w:rPr>
              <w:t>8 091,3</w:t>
            </w:r>
          </w:p>
        </w:tc>
        <w:tc>
          <w:tcPr>
            <w:tcW w:w="1651"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b/>
                <w:bCs/>
                <w:color w:val="000000"/>
                <w:lang w:val="en-US" w:eastAsia="zh-CN"/>
              </w:rPr>
            </w:pPr>
            <w:r>
              <w:rPr>
                <w:b/>
                <w:bCs/>
                <w:color w:val="000000"/>
                <w:lang w:val="en-US" w:eastAsia="zh-CN"/>
              </w:rPr>
              <w:t>7 736,9</w:t>
            </w:r>
          </w:p>
        </w:tc>
      </w:tr>
    </w:tbl>
    <w:p w:rsidR="00CD2597" w:rsidRDefault="00CD2597">
      <w:pPr>
        <w:jc w:val="right"/>
      </w:pPr>
    </w:p>
    <w:p w:rsidR="00CD2597" w:rsidRDefault="00CD2597">
      <w:pPr>
        <w:jc w:val="right"/>
      </w:pPr>
    </w:p>
    <w:p w:rsidR="00CD2597" w:rsidRDefault="00CD2597">
      <w:pPr>
        <w:jc w:val="right"/>
      </w:pPr>
    </w:p>
    <w:p w:rsidR="00CD2597" w:rsidRDefault="00CD2597">
      <w:pPr>
        <w:jc w:val="right"/>
      </w:pPr>
    </w:p>
    <w:p w:rsidR="00CD2597" w:rsidRDefault="00CD2597"/>
    <w:p w:rsidR="00CD2597" w:rsidRDefault="006778E5">
      <w:pPr>
        <w:jc w:val="right"/>
      </w:pPr>
      <w:r>
        <w:t xml:space="preserve">Приложение № </w:t>
      </w:r>
      <w:r>
        <w:t>5</w:t>
      </w:r>
    </w:p>
    <w:p w:rsidR="00CD2597" w:rsidRDefault="006778E5">
      <w:pPr>
        <w:jc w:val="right"/>
      </w:pPr>
      <w:r>
        <w:t xml:space="preserve">к </w:t>
      </w:r>
      <w:r>
        <w:t>решению о</w:t>
      </w:r>
      <w:r>
        <w:t xml:space="preserve"> внесении изменений в решение Собрания </w:t>
      </w:r>
    </w:p>
    <w:p w:rsidR="00CD2597" w:rsidRDefault="006778E5">
      <w:pPr>
        <w:jc w:val="right"/>
      </w:pPr>
      <w:r>
        <w:t xml:space="preserve">депутатов Индустриального сельского поселения </w:t>
      </w:r>
    </w:p>
    <w:p w:rsidR="00CD2597" w:rsidRDefault="006778E5">
      <w:pPr>
        <w:jc w:val="right"/>
      </w:pPr>
      <w:r>
        <w:t xml:space="preserve">от </w:t>
      </w:r>
      <w:r>
        <w:t>27.12.2023</w:t>
      </w:r>
      <w:r>
        <w:t xml:space="preserve"> №</w:t>
      </w:r>
      <w:r>
        <w:t xml:space="preserve">79 </w:t>
      </w:r>
      <w:r>
        <w:t>«О бюджете Индустриального сельского поселения</w:t>
      </w:r>
    </w:p>
    <w:p w:rsidR="00CD2597" w:rsidRDefault="006778E5">
      <w:pPr>
        <w:jc w:val="right"/>
      </w:pPr>
      <w:r>
        <w:t>Кашарского района на 202</w:t>
      </w:r>
      <w:r>
        <w:t>4</w:t>
      </w:r>
      <w:r>
        <w:t xml:space="preserve"> год и на плановый период 202</w:t>
      </w:r>
      <w:r>
        <w:t>5</w:t>
      </w:r>
      <w:r>
        <w:t xml:space="preserve"> и 202</w:t>
      </w:r>
      <w:r>
        <w:t>6</w:t>
      </w:r>
      <w:r>
        <w:t xml:space="preserve"> годов»</w:t>
      </w:r>
    </w:p>
    <w:p w:rsidR="00CD2597" w:rsidRDefault="00CD2597">
      <w:pPr>
        <w:jc w:val="right"/>
      </w:pPr>
      <w:bookmarkStart w:id="0" w:name="_GoBack"/>
      <w:bookmarkEnd w:id="0"/>
    </w:p>
    <w:p w:rsidR="00CD2597" w:rsidRDefault="00CD2597">
      <w:pPr>
        <w:jc w:val="right"/>
        <w:outlineLvl w:val="0"/>
      </w:pPr>
    </w:p>
    <w:p w:rsidR="00CD2597" w:rsidRDefault="006778E5">
      <w:pPr>
        <w:autoSpaceDE w:val="0"/>
        <w:autoSpaceDN w:val="0"/>
        <w:adjustRightInd w:val="0"/>
        <w:jc w:val="center"/>
      </w:pPr>
      <w:r>
        <w:rPr>
          <w:b/>
        </w:rPr>
        <w:t>РАСПРЕДЕЛЕНИЕ БЮДЖЕТНЫХ</w:t>
      </w:r>
      <w:r>
        <w:rPr>
          <w:b/>
        </w:rPr>
        <w:t xml:space="preserve">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2024 ГОД   И ПЛАНОВЫЙ П</w:t>
      </w:r>
      <w:r>
        <w:rPr>
          <w:b/>
        </w:rPr>
        <w:t>ЕРИОД 2025 И 2026 ГОДОВ</w:t>
      </w:r>
    </w:p>
    <w:p w:rsidR="00CD2597" w:rsidRDefault="006778E5">
      <w:pPr>
        <w:autoSpaceDE w:val="0"/>
        <w:autoSpaceDN w:val="0"/>
        <w:adjustRightInd w:val="0"/>
        <w:ind w:left="12744" w:firstLine="708"/>
        <w:jc w:val="center"/>
        <w:rPr>
          <w:bCs/>
        </w:rPr>
      </w:pPr>
      <w:r>
        <w:t>(тыс. рублей)</w:t>
      </w:r>
    </w:p>
    <w:p w:rsidR="00CD2597" w:rsidRDefault="00CD2597">
      <w:pPr>
        <w:jc w:val="right"/>
        <w:outlineLvl w:val="0"/>
      </w:pPr>
    </w:p>
    <w:p w:rsidR="00CD2597" w:rsidRDefault="00CD2597">
      <w:pPr>
        <w:jc w:val="right"/>
        <w:outlineLvl w:val="0"/>
      </w:pPr>
    </w:p>
    <w:tbl>
      <w:tblPr>
        <w:tblW w:w="15149" w:type="dxa"/>
        <w:tblInd w:w="93" w:type="dxa"/>
        <w:tblLayout w:type="fixed"/>
        <w:tblLook w:val="04A0"/>
      </w:tblPr>
      <w:tblGrid>
        <w:gridCol w:w="5982"/>
        <w:gridCol w:w="1785"/>
        <w:gridCol w:w="930"/>
        <w:gridCol w:w="960"/>
        <w:gridCol w:w="1110"/>
        <w:gridCol w:w="1365"/>
        <w:gridCol w:w="1380"/>
        <w:gridCol w:w="1637"/>
      </w:tblGrid>
      <w:tr w:rsidR="00CD2597">
        <w:trPr>
          <w:trHeight w:val="285"/>
        </w:trPr>
        <w:tc>
          <w:tcPr>
            <w:tcW w:w="5982"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Наименование</w:t>
            </w:r>
          </w:p>
        </w:tc>
        <w:tc>
          <w:tcPr>
            <w:tcW w:w="178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ЦСР</w:t>
            </w:r>
          </w:p>
        </w:tc>
        <w:tc>
          <w:tcPr>
            <w:tcW w:w="93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ВР</w:t>
            </w:r>
          </w:p>
        </w:tc>
        <w:tc>
          <w:tcPr>
            <w:tcW w:w="96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Рз</w:t>
            </w:r>
          </w:p>
        </w:tc>
        <w:tc>
          <w:tcPr>
            <w:tcW w:w="111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ПР</w:t>
            </w:r>
          </w:p>
        </w:tc>
        <w:tc>
          <w:tcPr>
            <w:tcW w:w="1365"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Сумма</w:t>
            </w:r>
          </w:p>
        </w:tc>
        <w:tc>
          <w:tcPr>
            <w:tcW w:w="1380"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2025 г.</w:t>
            </w:r>
          </w:p>
        </w:tc>
        <w:tc>
          <w:tcPr>
            <w:tcW w:w="1637" w:type="dxa"/>
            <w:vMerge w:val="restart"/>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2026 г.</w:t>
            </w:r>
          </w:p>
        </w:tc>
      </w:tr>
      <w:tr w:rsidR="00CD2597">
        <w:trPr>
          <w:trHeight w:val="285"/>
        </w:trPr>
        <w:tc>
          <w:tcPr>
            <w:tcW w:w="5982"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8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637"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r>
      <w:tr w:rsidR="00CD2597">
        <w:trPr>
          <w:trHeight w:val="285"/>
        </w:trPr>
        <w:tc>
          <w:tcPr>
            <w:tcW w:w="5982"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78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3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80"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637" w:type="dxa"/>
            <w:vMerge/>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Муниципальная программа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r>
              <w:rPr>
                <w:color w:val="000000"/>
                <w:lang w:val="en-US" w:eastAsia="zh-CN"/>
              </w:rPr>
              <w:t xml:space="preserve">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w:t>
            </w:r>
            <w:r>
              <w:rPr>
                <w:color w:val="000000"/>
                <w:lang w:val="en-US" w:eastAsia="zh-CN"/>
              </w:rPr>
              <w:t>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01 2 00 00000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4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w:t>
            </w:r>
            <w:r>
              <w:rPr>
                <w:color w:val="000000"/>
                <w:lang w:val="en-US" w:eastAsia="zh-CN"/>
              </w:rPr>
              <w:t>рамках подпрограммы «Содействие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w:t>
            </w:r>
            <w:r>
              <w:rPr>
                <w:color w:val="000000"/>
                <w:lang w:val="en-US" w:eastAsia="zh-CN"/>
              </w:rPr>
              <w:t>«Содействие повышению качества управления муниципальными финансами» муниципальной программы Индустриального  сельского поселения  «Управление муниципальными финансами и создание условий для эффективного управления»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5</w:t>
            </w:r>
            <w:r>
              <w:rPr>
                <w:color w:val="000000"/>
                <w:lang w:val="en-US" w:eastAsia="zh-CN"/>
              </w:rPr>
              <w:t>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01 2 00 86010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540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164,0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Муниципальная программа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«Развитие культуры» </w:t>
            </w:r>
            <w:r>
              <w:rPr>
                <w:color w:val="000000"/>
                <w:lang w:val="en-US" w:eastAsia="zh-CN"/>
              </w:rPr>
              <w:t>муниципальной программы Индустриального сельского поселения  «Развитие культуры и туризма»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Расходы на обеспечение деятельности (оказание услуг) муниципального бюджетного учреждения Индустриального  сельского поселения</w:t>
            </w:r>
            <w:r>
              <w:rPr>
                <w:color w:val="000000"/>
                <w:lang w:val="en-US" w:eastAsia="zh-CN"/>
              </w:rPr>
              <w:t xml:space="preserve">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обеспечение деятельности (оказание услуг) </w:t>
            </w:r>
            <w:r>
              <w:rPr>
                <w:color w:val="000000"/>
                <w:lang w:val="en-US" w:eastAsia="zh-CN"/>
              </w:rPr>
              <w:t>муниципального бюджетного учреждения Индустриального  сельского поселения  в рамках подпрограммы «Развитие культуры» муниципальной программы Индустриального  сельского поселения  «Развитие культуры» (Субсидии бюджетным учреждениям) (Предоставление субсидий</w:t>
            </w:r>
            <w:r>
              <w:rPr>
                <w:color w:val="000000"/>
                <w:lang w:val="en-US" w:eastAsia="zh-CN"/>
              </w:rPr>
              <w:t xml:space="preserve"> бюджетным, автономным учреждениям и иным некоммерческим организациям)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600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Субсидии бюджетным учреждениям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610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Субсидии бюджетным учреждениям на финансовое обеспечение </w:t>
            </w:r>
            <w:r>
              <w:rPr>
                <w:color w:val="000000"/>
                <w:lang w:val="en-US" w:eastAsia="zh-CN"/>
              </w:rPr>
              <w:t>государственного (муниципального) задания на оказание государственных (муниципальных) услуг (выполнение работ)</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02 1 00 00590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611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873,5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770,3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696,2</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Муниципальная  программа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03 0 </w:t>
            </w:r>
            <w:r>
              <w:rPr>
                <w:color w:val="000000"/>
                <w:lang w:val="en-US" w:eastAsia="zh-CN"/>
              </w:rPr>
              <w:t>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Мероприятия направленные на содержание авто¬мобильных дорог общего пользова¬ния местного значения сельского поселения и ис¬кусственных со¬оружений на них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содержание авто¬мобильных дорог </w:t>
            </w:r>
            <w:r>
              <w:rPr>
                <w:color w:val="000000"/>
                <w:lang w:val="en-US" w:eastAsia="zh-CN"/>
              </w:rPr>
              <w:t>общего пользова¬ния местного значения сельского поселения и ис¬кусственных со¬оружений на них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закупки товаров, работ и </w:t>
            </w:r>
            <w:r>
              <w:rPr>
                <w:color w:val="000000"/>
                <w:lang w:val="en-US" w:eastAsia="zh-CN"/>
              </w:rPr>
              <w:t>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03 1 00 85030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476,2</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Муниципальная  программа Индустриального сельского поселения  </w:t>
            </w:r>
            <w:r>
              <w:rPr>
                <w:color w:val="000000"/>
                <w:lang w:val="en-US" w:eastAsia="zh-CN"/>
              </w:rPr>
              <w:t>«Энергосбережение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Муниципальная  программа Индустриального сельского поселения  «Энергосбережение и повышение </w:t>
            </w:r>
            <w:r>
              <w:rPr>
                <w:color w:val="000000"/>
                <w:lang w:val="en-US" w:eastAsia="zh-CN"/>
              </w:rPr>
              <w:t>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22,9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Замена ламп накаливания и других неэффективных элементов систем освещения в рамках муниципальной программы Индустриальногосельского </w:t>
            </w:r>
            <w:r>
              <w:rPr>
                <w:color w:val="000000"/>
                <w:lang w:val="en-US" w:eastAsia="zh-CN"/>
              </w:rPr>
              <w:t>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Замена ламп накаливания и других неэффективных элементов систем освещения в рамках </w:t>
            </w:r>
            <w:r>
              <w:rPr>
                <w:color w:val="000000"/>
                <w:lang w:val="en-US" w:eastAsia="zh-CN"/>
              </w:rPr>
              <w:t>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(Закупка товаров, работ и услуг для обеспечения государственных (муниципальн</w:t>
            </w:r>
            <w:r>
              <w:rPr>
                <w:color w:val="000000"/>
                <w:lang w:val="en-US" w:eastAsia="zh-CN"/>
              </w:rPr>
              <w:t>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Замена приборов учета потребляемых энергоресурсов в рамках муниципальной программы Индустриальногосельского поселения  «Энергосбережение и повышение энергетической эффективности по Индустриальному сельскому поселению  на 2014 – 2020 годы» </w:t>
            </w:r>
            <w:r>
              <w:rPr>
                <w:color w:val="000000"/>
                <w:lang w:val="en-US" w:eastAsia="zh-CN"/>
              </w:rPr>
              <w:t>(Закупка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Прочая </w:t>
            </w:r>
            <w:r>
              <w:rPr>
                <w:color w:val="000000"/>
                <w:lang w:val="en-US" w:eastAsia="zh-CN"/>
              </w:rPr>
              <w:t>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04 1 00 20040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Муниципальная программа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w:t>
            </w:r>
            <w:r>
              <w:rPr>
                <w:color w:val="000000"/>
                <w:lang w:val="en-US" w:eastAsia="zh-CN"/>
              </w:rPr>
              <w:t>«Противодействие коррупции в Индустриальном  сельском поселении» муниципальной программы Индустриального сельского поселения «Обеспечение обще</w:t>
            </w:r>
            <w:r>
              <w:rPr>
                <w:color w:val="000000"/>
                <w:lang w:val="en-US" w:eastAsia="zh-CN"/>
              </w:rPr>
              <w:softHyphen/>
              <w:t>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w:t>
            </w:r>
            <w:r>
              <w:rPr>
                <w:color w:val="000000"/>
                <w:lang w:val="en-US" w:eastAsia="zh-CN"/>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w:t>
            </w:r>
            <w:r>
              <w:rPr>
                <w:color w:val="000000"/>
                <w:lang w:val="en-US" w:eastAsia="zh-CN"/>
              </w:rPr>
              <w:t>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создание условий для снижения право¬вого нигилизма населения, </w:t>
            </w:r>
            <w:r>
              <w:rPr>
                <w:color w:val="000000"/>
                <w:lang w:val="en-US" w:eastAsia="zh-CN"/>
              </w:rPr>
              <w:t>форми¬рование антикор¬рупционного обще¬ственного мнения и нетерпимости к кор¬рупционному поведе¬нию,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w:t>
            </w:r>
            <w:r>
              <w:rPr>
                <w:color w:val="000000"/>
                <w:lang w:val="en-US" w:eastAsia="zh-CN"/>
              </w:rPr>
              <w:t>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закупки товаров, работ и услуг для обеспечения государственных </w:t>
            </w:r>
            <w:r>
              <w:rPr>
                <w:color w:val="000000"/>
                <w:lang w:val="en-US" w:eastAsia="zh-CN"/>
              </w:rPr>
              <w:t>(муниципальных)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w:t>
            </w:r>
            <w:r>
              <w:rPr>
                <w:color w:val="000000"/>
                <w:lang w:val="en-US" w:eastAsia="zh-CN"/>
              </w:rPr>
              <w:t>«Противодействие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17,8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публикацию </w:t>
            </w:r>
            <w:r>
              <w:rPr>
                <w:color w:val="000000"/>
                <w:lang w:val="en-US" w:eastAsia="zh-CN"/>
              </w:rPr>
              <w:t>нормативно-правовых актов (проектов) Индустриального сельского поселения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w:t>
            </w:r>
            <w:r>
              <w:rPr>
                <w:color w:val="000000"/>
                <w:lang w:val="en-US" w:eastAsia="zh-CN"/>
              </w:rPr>
              <w:t xml:space="preserve">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публикацию нормативно-правовых актов (проектов) Индустриального сельского поселения в рамках подпрограммы «Противодействие коррупции в </w:t>
            </w:r>
            <w:r>
              <w:rPr>
                <w:color w:val="000000"/>
                <w:lang w:val="en-US" w:eastAsia="zh-CN"/>
              </w:rPr>
              <w:t>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Уплата налогов, сборов и </w:t>
            </w:r>
            <w:r>
              <w:rPr>
                <w:color w:val="000000"/>
                <w:lang w:val="en-US" w:eastAsia="zh-CN"/>
              </w:rPr>
              <w:t>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850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3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05 1 00 20180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853</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«Комплексные меры противодействия злоупотреблению наркотиками и их незаконному обороту» муниципальной программы Индустриального </w:t>
            </w:r>
            <w:r>
              <w:rPr>
                <w:color w:val="000000"/>
                <w:lang w:val="en-US" w:eastAsia="zh-CN"/>
              </w:rPr>
              <w:t>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05 3 00 00000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программы </w:t>
            </w:r>
            <w:r>
              <w:rPr>
                <w:color w:val="000000"/>
                <w:lang w:val="en-US" w:eastAsia="zh-CN"/>
              </w:rPr>
              <w:t>Индустриального сельского поселения «Обеспечение общественного порядка и противодействие преступности»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626"/>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противодействие злоупотреблению наркотиками и их незаконному обороту муниципальной </w:t>
            </w:r>
            <w:r>
              <w:rPr>
                <w:color w:val="000000"/>
                <w:lang w:val="en-US" w:eastAsia="zh-CN"/>
              </w:rPr>
              <w:t>программы Индустриального сельского поселения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w:t>
            </w:r>
            <w:r>
              <w:rPr>
                <w:color w:val="000000"/>
                <w:lang w:val="en-US" w:eastAsia="zh-CN"/>
              </w:rPr>
              <w:t xml:space="preserve">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47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05 3 00 20060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Муниципальная программа Индустриального  сельского поселения «Защита </w:t>
            </w:r>
            <w:r>
              <w:rPr>
                <w:color w:val="000000"/>
                <w:lang w:val="en-US" w:eastAsia="zh-CN"/>
              </w:rPr>
              <w:t>населения и территории от 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«Пожарная безопасность» муниципальной программы Индустриального сельского </w:t>
            </w:r>
            <w:r>
              <w:rPr>
                <w:color w:val="000000"/>
                <w:lang w:val="en-US" w:eastAsia="zh-CN"/>
              </w:rPr>
              <w:t>поселения «Защита населения и территории от чрезвычайных ситуации,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в рамках подпрограммы «Пожарная безопасность» муниципальной </w:t>
            </w:r>
            <w:r>
              <w:rPr>
                <w:color w:val="000000"/>
                <w:lang w:val="en-US" w:eastAsia="zh-CN"/>
              </w:rPr>
              <w:t>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в рамках подпрограммы </w:t>
            </w:r>
            <w:r>
              <w:rPr>
                <w:color w:val="000000"/>
                <w:lang w:val="en-US" w:eastAsia="zh-CN"/>
              </w:rPr>
              <w:t>«Пожарная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(Закупка товаров, работ и услуг для обе</w:t>
            </w:r>
            <w:r>
              <w:rPr>
                <w:color w:val="000000"/>
                <w:lang w:val="en-US" w:eastAsia="zh-CN"/>
              </w:rPr>
              <w:t>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710,1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06 1 </w:t>
            </w:r>
            <w:r>
              <w:rPr>
                <w:color w:val="000000"/>
                <w:lang w:val="en-US" w:eastAsia="zh-CN"/>
              </w:rPr>
              <w:t>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9,9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06 1 00 20070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10</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700,2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«Защита от чрезвычайных ситуаций» муниципальной программы Индустриального сельского поселения «Защита населения и территории от </w:t>
            </w:r>
            <w:r>
              <w:rPr>
                <w:color w:val="000000"/>
                <w:lang w:val="en-US" w:eastAsia="zh-CN"/>
              </w:rPr>
              <w:t>чрез-вычайных ситуаций, обеспечение пожарной безопасности и безопасности людей на водных объектах»</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06 2 00 00000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Мероприятия направленные на предупреждение чрезвычайных ситуаций и пропаганда среди населения безопасности жизнедеятельности</w:t>
            </w:r>
            <w:r>
              <w:rPr>
                <w:color w:val="000000"/>
                <w:lang w:val="en-US" w:eastAsia="zh-CN"/>
              </w:rPr>
              <w:t xml:space="preserve">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предупреждение чрезвычайных ситуаций и </w:t>
            </w:r>
            <w:r>
              <w:rPr>
                <w:color w:val="000000"/>
                <w:lang w:val="en-US" w:eastAsia="zh-CN"/>
              </w:rPr>
              <w:t>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в рамках подпрограммы «Защита от чрезвычайных ситуаций» (Закупка товаров, работ и услуг для обеспече</w:t>
            </w:r>
            <w:r>
              <w:rPr>
                <w:color w:val="000000"/>
                <w:lang w:val="en-US" w:eastAsia="zh-CN"/>
              </w:rPr>
              <w:t>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06 2 00 20080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Муниципальная программа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Подпрограмма «Социальная поддержка отдельных</w:t>
            </w:r>
            <w:r>
              <w:rPr>
                <w:color w:val="000000"/>
                <w:lang w:val="en-US" w:eastAsia="zh-CN"/>
              </w:rPr>
              <w:t xml:space="preserve"> категорий граждан» муниципальной программы Индустриального сельского поселения «Социальная поддержка населения Индустриального сельского поселения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r>
      <w:tr w:rsidR="00CD2597">
        <w:trPr>
          <w:trHeight w:val="5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Выплата муниципальной пенсии за выслугу лет, </w:t>
            </w:r>
            <w:r>
              <w:rPr>
                <w:color w:val="000000"/>
                <w:lang w:val="en-US" w:eastAsia="zh-CN"/>
              </w:rPr>
              <w:t>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населения Индустриального сельского поселе</w:t>
            </w:r>
            <w:r>
              <w:rPr>
                <w:color w:val="000000"/>
                <w:lang w:val="en-US" w:eastAsia="zh-CN"/>
              </w:rPr>
              <w:t>ния на 2014-2020 годы»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w:t>
            </w:r>
            <w:r>
              <w:rPr>
                <w:color w:val="000000"/>
                <w:lang w:val="en-US" w:eastAsia="zh-CN"/>
              </w:rPr>
              <w:t>программы Индустриального сельского поселения «Социальная поддержка населения Индустриального сельского поселения на 2014-2020 годы» (Социальное обеспечение и иные выплаты населению)</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300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r>
      <w:tr w:rsidR="00CD259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Публичные нормативные </w:t>
            </w:r>
            <w:r>
              <w:rPr>
                <w:color w:val="000000"/>
                <w:lang w:val="en-US" w:eastAsia="zh-CN"/>
              </w:rPr>
              <w:t>социальные выплаты гражданам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310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пенсии, социальные доплаты к пенсиям</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07 1 00 10010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312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10</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145,2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146,8</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Муниципальная программа Индустриального сельского поселения «Охрана окружающей среды и </w:t>
            </w:r>
            <w:r>
              <w:rPr>
                <w:color w:val="000000"/>
                <w:lang w:val="en-US" w:eastAsia="zh-CN"/>
              </w:rPr>
              <w:t>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22,5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Муниципальная программа Индустриального сельского поселения «Охрана окружающей среды и рациональное природопользование Индустриального </w:t>
            </w:r>
            <w:r>
              <w:rPr>
                <w:color w:val="000000"/>
                <w:lang w:val="en-US" w:eastAsia="zh-CN"/>
              </w:rPr>
              <w:t>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22,5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w:t>
            </w:r>
            <w:r>
              <w:rPr>
                <w:color w:val="000000"/>
                <w:lang w:val="en-US" w:eastAsia="zh-CN"/>
              </w:rPr>
              <w:t>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w:t>
            </w:r>
            <w:r>
              <w:rPr>
                <w:color w:val="000000"/>
                <w:lang w:val="en-US" w:eastAsia="zh-CN"/>
              </w:rPr>
              <w:t>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45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закупки товаров, работ и услуг для обеспечения </w:t>
            </w:r>
            <w:r>
              <w:rPr>
                <w:color w:val="000000"/>
                <w:lang w:val="en-US" w:eastAsia="zh-CN"/>
              </w:rPr>
              <w:t>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сельского </w:t>
            </w:r>
            <w:r>
              <w:rPr>
                <w:color w:val="000000"/>
                <w:lang w:val="en-US" w:eastAsia="zh-CN"/>
              </w:rPr>
              <w:t>поселения «Охрана окружающей среды и рациональное природопользование Индустриального сельского поселения на 2014-2020г»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Содержание памятников, Мемориала Героям ВОВ, в рамках муниципальной программы Индустриального </w:t>
            </w:r>
            <w:r>
              <w:rPr>
                <w:color w:val="000000"/>
                <w:lang w:val="en-US" w:eastAsia="zh-CN"/>
              </w:rPr>
              <w:t>сельского поселения «Охрана окружающей среды и рациональное природопользование Индустриального сельского поселения на 2014-2020г»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08 1 00 20160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Муниципальная программа Индустриального сельского </w:t>
            </w:r>
            <w:r>
              <w:rPr>
                <w:color w:val="000000"/>
                <w:lang w:val="en-US" w:eastAsia="zh-CN"/>
              </w:rPr>
              <w:t>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282,</w:t>
            </w:r>
            <w:r>
              <w:rPr>
                <w:color w:val="000000"/>
                <w:lang w:eastAsia="zh-CN"/>
              </w:rPr>
              <w:t>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Подпрограмма «Создание условий для обеспечения качественными коммунальными услугами населения </w:t>
            </w:r>
            <w:r>
              <w:rPr>
                <w:color w:val="000000"/>
                <w:lang w:val="en-US" w:eastAsia="zh-CN"/>
              </w:rPr>
              <w:t>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282,</w:t>
            </w:r>
            <w:r>
              <w:rPr>
                <w:color w:val="000000"/>
                <w:lang w:eastAsia="zh-CN"/>
              </w:rPr>
              <w:t>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содержание </w:t>
            </w:r>
            <w:r>
              <w:rPr>
                <w:color w:val="000000"/>
                <w:lang w:val="en-US" w:eastAsia="zh-CN"/>
              </w:rPr>
              <w:t>сетей уличного освещения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содержание сетей уличного освещения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закупки товаров, работ и услуг </w:t>
            </w:r>
            <w:r>
              <w:rPr>
                <w:color w:val="000000"/>
                <w:lang w:val="en-US" w:eastAsia="zh-CN"/>
              </w:rPr>
              <w:t>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5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09 1 00 20140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57,2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Мероприятия, направленные на оплату  ежемесячного взноса на капитальный ремонт квартир,</w:t>
            </w:r>
            <w:r>
              <w:rPr>
                <w:color w:val="000000"/>
                <w:lang w:val="en-US" w:eastAsia="zh-CN"/>
              </w:rPr>
              <w:t xml:space="preserve"> находящихся в муниципальной 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w:t>
            </w:r>
            <w:r>
              <w:rPr>
                <w:color w:val="000000"/>
                <w:lang w:val="en-US" w:eastAsia="zh-CN"/>
              </w:rPr>
              <w:t xml:space="preserve">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направленные на оплату  ежемесячного взноса на капитальный ремонт квартир, находящихся в муниципальной </w:t>
            </w:r>
            <w:r>
              <w:rPr>
                <w:color w:val="000000"/>
                <w:lang w:val="en-US" w:eastAsia="zh-CN"/>
              </w:rPr>
              <w:t>собственности, в рамках подпрограммы «Создание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 сельского поселения «Обеспечение качественными жилищно-коммун</w:t>
            </w:r>
            <w:r>
              <w:rPr>
                <w:color w:val="000000"/>
                <w:lang w:val="en-US" w:eastAsia="zh-CN"/>
              </w:rPr>
              <w:t>альными  услугами населения 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3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закупки товаров, работ и услуг для обеспечения государственных </w:t>
            </w:r>
            <w:r>
              <w:rPr>
                <w:color w:val="000000"/>
                <w:lang w:val="en-US" w:eastAsia="zh-CN"/>
              </w:rPr>
              <w:t>(муниципальных)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w:t>
            </w:r>
            <w:r>
              <w:rPr>
                <w:color w:val="000000"/>
                <w:lang w:eastAsia="zh-CN"/>
              </w:rPr>
              <w:t>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оплата электроэнергии сетей уличного овещения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оплата электроэнергии сетей уличного </w:t>
            </w:r>
            <w:r>
              <w:rPr>
                <w:color w:val="000000"/>
                <w:lang w:val="en-US" w:eastAsia="zh-CN"/>
              </w:rPr>
              <w:t>овещения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247</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8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Мероприятия по обеспечению потребления электроэнергии сетей уличного освещения, расположенных вдоль автомобильных дорог общего пользования местного значения, в рамках </w:t>
            </w:r>
            <w:r>
              <w:rPr>
                <w:color w:val="000000"/>
                <w:lang w:val="en-US" w:eastAsia="zh-CN"/>
              </w:rPr>
              <w:t>подпрограммы «Создание условий для обеспечения качественными 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09 1 00 20200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153,</w:t>
            </w:r>
            <w:r>
              <w:rPr>
                <w:color w:val="000000"/>
                <w:lang w:eastAsia="zh-CN"/>
              </w:rPr>
              <w:t>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751"/>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Межбюджетные трансферты, передаваемые бюджетам муниципальных районов из бюджетов поселений</w:t>
            </w:r>
            <w:r>
              <w:rPr>
                <w:color w:val="000000"/>
                <w:lang w:val="en-US" w:eastAsia="zh-CN"/>
              </w:rPr>
              <w:t xml:space="preserve">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населения Индустриального  сельского поселения</w:t>
            </w:r>
            <w:r>
              <w:rPr>
                <w:color w:val="000000"/>
                <w:lang w:val="en-US" w:eastAsia="zh-CN"/>
              </w:rPr>
              <w:t>»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Межбюджетные трансферты, передаваемые бюджетам </w:t>
            </w:r>
            <w:r>
              <w:rPr>
                <w:color w:val="000000"/>
                <w:lang w:val="en-US" w:eastAsia="zh-CN"/>
              </w:rPr>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«Создание условий для обеспечения качественными коммунальными услугами нас</w:t>
            </w:r>
            <w:r>
              <w:rPr>
                <w:color w:val="000000"/>
                <w:lang w:val="en-US" w:eastAsia="zh-CN"/>
              </w:rPr>
              <w:t>еления Индустриального  сельского поселения» муниципальной программы Индустриального  сельского поселения «Обеспечение качественными жилищно-коммунальными  услугами населения Индустриального  сельского поселения»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500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межбюджетные трансферты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09 1 00 86010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540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Функционирование высшего должностного лица субъекта Российской Федерации и органа местного самоуправления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Субвенция на </w:t>
            </w:r>
            <w:r>
              <w:rPr>
                <w:color w:val="000000"/>
                <w:lang w:val="en-US" w:eastAsia="zh-CN"/>
              </w:rPr>
              <w:t>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89 9 00 00000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Субвенция на </w:t>
            </w:r>
            <w:r>
              <w:rPr>
                <w:color w:val="000000"/>
                <w:lang w:val="en-US" w:eastAsia="zh-CN"/>
              </w:rPr>
              <w:t>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Субвенция на </w:t>
            </w:r>
            <w:r>
              <w:rPr>
                <w:color w:val="000000"/>
                <w:lang w:val="en-US" w:eastAsia="zh-CN"/>
              </w:rPr>
              <w:t>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(Расходы на выплаты персоналу в целях обеспечения выполнения ф</w:t>
            </w:r>
            <w:r>
              <w:rPr>
                <w:color w:val="000000"/>
                <w:lang w:val="en-US" w:eastAsia="zh-CN"/>
              </w:rPr>
              <w:t>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89 9 00 </w:t>
            </w:r>
            <w:r>
              <w:rPr>
                <w:color w:val="000000"/>
                <w:lang w:val="en-US" w:eastAsia="zh-CN"/>
              </w:rPr>
              <w:t>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144,6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155,0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169,1</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111,1</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125,0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130,0</w:t>
            </w:r>
          </w:p>
        </w:tc>
      </w:tr>
      <w:tr w:rsidR="00CD2597">
        <w:trPr>
          <w:trHeight w:val="528"/>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Взносы по обязательному социальному страхованию на выплаты денежного содержания и иные выплаты работникам </w:t>
            </w:r>
            <w:r>
              <w:rPr>
                <w:color w:val="000000"/>
                <w:lang w:val="en-US" w:eastAsia="zh-CN"/>
              </w:rPr>
              <w:t>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89 9 00 51180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129</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02</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39,1</w:t>
            </w:r>
          </w:p>
        </w:tc>
      </w:tr>
      <w:tr w:rsidR="00CD259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90 0 00 </w:t>
            </w:r>
            <w:r>
              <w:rPr>
                <w:color w:val="000000"/>
                <w:lang w:val="en-US" w:eastAsia="zh-CN"/>
              </w:rPr>
              <w:t>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6 345,</w:t>
            </w:r>
            <w:r>
              <w:rPr>
                <w:color w:val="000000"/>
                <w:lang w:eastAsia="zh-CN"/>
              </w:rPr>
              <w:t>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6 341,8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5 884,4</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Центральный аппарат</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6 345,</w:t>
            </w:r>
            <w:r>
              <w:rPr>
                <w:color w:val="000000"/>
                <w:lang w:eastAsia="zh-CN"/>
              </w:rPr>
              <w:t>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6 341,8</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5 884,4</w:t>
            </w:r>
          </w:p>
        </w:tc>
      </w:tr>
      <w:tr w:rsidR="00CD2597">
        <w:trPr>
          <w:trHeight w:val="22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w:t>
            </w:r>
            <w:r>
              <w:rPr>
                <w:color w:val="000000"/>
                <w:lang w:val="en-US" w:eastAsia="zh-CN"/>
              </w:rPr>
              <w:t>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w:t>
            </w:r>
            <w:r>
              <w:rPr>
                <w:color w:val="000000"/>
                <w:lang w:val="en-US" w:eastAsia="zh-CN"/>
              </w:rPr>
              <w:t>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5 </w:t>
            </w:r>
            <w:r>
              <w:rPr>
                <w:color w:val="000000"/>
                <w:lang w:val="en-US" w:eastAsia="zh-CN"/>
              </w:rPr>
              <w:t>518,4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5 518,4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5 962,6</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5 507,3</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Фонд оплаты труда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121</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4 243,0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4 566,9</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4 188,6</w:t>
            </w:r>
          </w:p>
        </w:tc>
      </w:tr>
      <w:tr w:rsidR="00CD2597">
        <w:trPr>
          <w:trHeight w:val="9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Взносы по </w:t>
            </w:r>
            <w:r>
              <w:rPr>
                <w:color w:val="000000"/>
                <w:lang w:val="en-US" w:eastAsia="zh-CN"/>
              </w:rPr>
              <w:t>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90 1 00 00110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129</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1 275,4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1 395,7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1 318,7</w:t>
            </w:r>
          </w:p>
        </w:tc>
      </w:tr>
      <w:tr w:rsidR="00CD2597">
        <w:trPr>
          <w:trHeight w:val="190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обеспечение деятельности органов местного самоуправления </w:t>
            </w:r>
            <w:r>
              <w:rPr>
                <w:color w:val="000000"/>
                <w:lang w:val="en-US" w:eastAsia="zh-CN"/>
              </w:rPr>
              <w:t>Индустриального  сельского поселения в рамках обеспечения деятельности Администрации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827,3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379,2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377,1</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сельского </w:t>
            </w:r>
            <w:r>
              <w:rPr>
                <w:color w:val="000000"/>
                <w:lang w:val="en-US" w:eastAsia="zh-CN"/>
              </w:rPr>
              <w:t>поселения в рамках обеспечения деятельности Администрации Индустриального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w:t>
            </w:r>
            <w:r>
              <w:rPr>
                <w:color w:val="000000"/>
                <w:lang w:val="en-US" w:eastAsia="zh-CN"/>
              </w:rPr>
              <w:t>дарственными внебюджетными фондами)</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Расходы на выплаты персоналу государственных (муниципальных) органов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выплаты персоналу государственных (муниципальных) органов, за </w:t>
            </w:r>
            <w:r>
              <w:rPr>
                <w:color w:val="000000"/>
                <w:lang w:val="en-US" w:eastAsia="zh-CN"/>
              </w:rPr>
              <w:t>исключением фонда оплаты труда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122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267,5</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w:t>
            </w:r>
            <w:r>
              <w:rPr>
                <w:color w:val="000000"/>
                <w:lang w:val="en-US" w:eastAsia="zh-CN"/>
              </w:rPr>
              <w:t xml:space="preserve">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553,</w:t>
            </w:r>
            <w:r>
              <w:rPr>
                <w:color w:val="000000"/>
                <w:lang w:eastAsia="zh-CN"/>
              </w:rPr>
              <w:t>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109,6</w:t>
            </w:r>
          </w:p>
        </w:tc>
      </w:tr>
      <w:tr w:rsidR="00CD259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553,</w:t>
            </w:r>
            <w:r>
              <w:rPr>
                <w:color w:val="000000"/>
                <w:lang w:eastAsia="zh-CN"/>
              </w:rPr>
              <w:t>3</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111,7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109,6</w:t>
            </w:r>
          </w:p>
        </w:tc>
      </w:tr>
      <w:tr w:rsidR="00CD2597">
        <w:trPr>
          <w:trHeight w:val="39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510,9</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65,0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67,0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Закупка энергетических ресурсов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247</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42,</w:t>
            </w:r>
            <w:r>
              <w:rPr>
                <w:color w:val="000000"/>
                <w:lang w:eastAsia="zh-CN"/>
              </w:rPr>
              <w:t>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46,7</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42,6</w:t>
            </w:r>
          </w:p>
        </w:tc>
      </w:tr>
      <w:tr w:rsidR="00CD259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Расходы на обеспечение деятельности органов местного самоуправления Индустриального </w:t>
            </w:r>
            <w:r>
              <w:rPr>
                <w:color w:val="000000"/>
                <w:lang w:val="en-US" w:eastAsia="zh-CN"/>
              </w:rPr>
              <w:t xml:space="preserve"> сельского поселения в рамках обеспечения деятельности Администрации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Уплата налогов, сборов и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850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Уплата </w:t>
            </w:r>
            <w:r>
              <w:rPr>
                <w:color w:val="000000"/>
                <w:lang w:val="en-US" w:eastAsia="zh-CN"/>
              </w:rPr>
              <w:t>прочих налогов, сборов</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852</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6,4</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48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Уплата иных платежей</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90 1 00 00190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853</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Непрограммные расходы муниципальный органов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99 0 00 00000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201,2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364,2</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Непрограммные </w:t>
            </w:r>
            <w:r>
              <w:rPr>
                <w:color w:val="000000"/>
                <w:lang w:val="en-US" w:eastAsia="zh-CN"/>
              </w:rPr>
              <w:t>расходы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99 9 00 00000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33,8</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201,2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364,2</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Индустриального </w:t>
            </w:r>
            <w:r>
              <w:rPr>
                <w:color w:val="000000"/>
                <w:lang w:val="en-US" w:eastAsia="zh-CN"/>
              </w:rPr>
              <w:t>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Государственный заказ на дополнительное профессиональное образование муниципальных служащих Индустриального сельского поселения  в рамках непрограммных расходов органов местного самоуправления  </w:t>
            </w:r>
            <w:r>
              <w:rPr>
                <w:color w:val="000000"/>
                <w:lang w:val="en-US" w:eastAsia="zh-CN"/>
              </w:rPr>
              <w:t>Индустриального сельского поселения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5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 xml:space="preserve">99 9 00 </w:t>
            </w:r>
            <w:r>
              <w:rPr>
                <w:color w:val="000000"/>
                <w:lang w:val="en-US" w:eastAsia="zh-CN"/>
              </w:rPr>
              <w:t>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99 9 00 22950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07</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05</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1,6</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w:t>
            </w:r>
            <w:r>
              <w:rPr>
                <w:color w:val="000000"/>
                <w:lang w:val="en-US" w:eastAsia="zh-CN"/>
              </w:rPr>
              <w:t>непрограммных расходов органов местного самоуправления Индустриального сельского</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29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w:t>
            </w:r>
            <w:r>
              <w:rPr>
                <w:color w:val="000000"/>
                <w:lang w:val="en-US" w:eastAsia="zh-CN"/>
              </w:rPr>
              <w:t>в рамках непрограммных расходов органов местного самоуправления Индустриального сельского (Закупка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15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Иные закупки товаров, работ и услуг для </w:t>
            </w:r>
            <w:r>
              <w:rPr>
                <w:color w:val="000000"/>
                <w:lang w:val="en-US" w:eastAsia="zh-CN"/>
              </w:rPr>
              <w:t>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1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99 9 00 22960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r>
      <w:tr w:rsidR="00CD2597">
        <w:trPr>
          <w:trHeight w:val="348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 xml:space="preserve">Субвенция на осуществление полномочий по определению перечня должностных лиц, </w:t>
            </w:r>
            <w:r>
              <w:rPr>
                <w:color w:val="000000"/>
                <w:lang w:val="en-US" w:eastAsia="zh-CN"/>
              </w:rPr>
              <w:t>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w:t>
            </w:r>
            <w:r>
              <w:rPr>
                <w:color w:val="000000"/>
                <w:lang w:val="en-US" w:eastAsia="zh-CN"/>
              </w:rPr>
              <w:t>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w:t>
            </w:r>
            <w:r>
              <w:rPr>
                <w:color w:val="000000"/>
                <w:lang w:val="en-US" w:eastAsia="zh-CN"/>
              </w:rPr>
              <w:t>ного самоуправления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27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w:t>
            </w:r>
            <w:r>
              <w:rPr>
                <w:color w:val="000000"/>
                <w:lang w:val="en-US" w:eastAsia="zh-CN"/>
              </w:rPr>
              <w:t xml:space="preserve">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w:t>
            </w:r>
            <w:r>
              <w:rPr>
                <w:color w:val="000000"/>
                <w:lang w:val="en-US" w:eastAsia="zh-CN"/>
              </w:rPr>
              <w:t>,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Индустриального  сельского поселения (Закупка товаров, работ и услуг</w:t>
            </w:r>
            <w:r>
              <w:rPr>
                <w:color w:val="000000"/>
                <w:lang w:val="en-US" w:eastAsia="zh-CN"/>
              </w:rPr>
              <w:t xml:space="preserve">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36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Иные закупки товаров, работ и услуг для обеспечения государственных (муниципальных) нужд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Прочая закупка товаров, работ и услуг</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w:t>
            </w:r>
            <w:r>
              <w:rPr>
                <w:color w:val="000000"/>
                <w:lang w:val="en-US" w:eastAsia="zh-CN"/>
              </w:rPr>
              <w:t xml:space="preserve"> 9 00 72390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244</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04</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0,2</w:t>
            </w:r>
          </w:p>
        </w:tc>
      </w:tr>
      <w:tr w:rsidR="00CD2597">
        <w:trPr>
          <w:trHeight w:val="64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условно утвержденные расходы Индустриального сельского поселения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условно утвержденные расходы Индустриального сельского поселения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305"/>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Специальные расходы</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99 9 00 90030</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880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13</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0,0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200,0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363,0</w:t>
            </w:r>
          </w:p>
        </w:tc>
      </w:tr>
      <w:tr w:rsidR="00CD2597">
        <w:trPr>
          <w:trHeight w:val="26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резервный фонд</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резервный фонд (Иные бюджетные ассигнования)</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rPr>
            </w:pPr>
            <w:r>
              <w:rPr>
                <w:color w:val="000000"/>
                <w:lang w:val="en-US" w:eastAsia="zh-CN"/>
              </w:rPr>
              <w:t>800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rPr>
            </w:pPr>
            <w:r>
              <w:rPr>
                <w:color w:val="000000"/>
                <w:lang w:val="en-US" w:eastAsia="zh-CN"/>
              </w:rPr>
              <w:t xml:space="preserve"> 1,0</w:t>
            </w:r>
          </w:p>
        </w:tc>
      </w:tr>
      <w:tr w:rsidR="00CD2597">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Резервные средства</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lang w:val="en-US" w:eastAsia="zh-CN"/>
              </w:rPr>
            </w:pPr>
            <w:r>
              <w:rPr>
                <w:color w:val="000000"/>
                <w:lang w:val="en-US" w:eastAsia="zh-CN"/>
              </w:rPr>
              <w:t>99 9 00 99993</w:t>
            </w: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lang w:val="en-US" w:eastAsia="zh-CN"/>
              </w:rPr>
            </w:pPr>
            <w:r>
              <w:rPr>
                <w:color w:val="000000"/>
                <w:lang w:val="en-US" w:eastAsia="zh-CN"/>
              </w:rPr>
              <w:t>870</w:t>
            </w: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lang w:val="en-US" w:eastAsia="zh-CN"/>
              </w:rPr>
            </w:pPr>
            <w:r>
              <w:rPr>
                <w:color w:val="000000"/>
                <w:lang w:val="en-US" w:eastAsia="zh-CN"/>
              </w:rPr>
              <w:t>01</w:t>
            </w: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center"/>
              <w:textAlignment w:val="center"/>
              <w:rPr>
                <w:color w:val="000000"/>
                <w:lang w:val="en-US" w:eastAsia="zh-CN"/>
              </w:rPr>
            </w:pPr>
            <w:r>
              <w:rPr>
                <w:color w:val="000000"/>
                <w:lang w:val="en-US" w:eastAsia="zh-CN"/>
              </w:rPr>
              <w:t>11</w:t>
            </w: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1,0</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1,0</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 xml:space="preserve"> 1,0</w:t>
            </w:r>
          </w:p>
        </w:tc>
      </w:tr>
      <w:tr w:rsidR="00CD2597">
        <w:trPr>
          <w:trHeight w:val="320"/>
        </w:trPr>
        <w:tc>
          <w:tcPr>
            <w:tcW w:w="5982"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textAlignment w:val="center"/>
              <w:rPr>
                <w:color w:val="000000"/>
              </w:rPr>
            </w:pPr>
            <w:r>
              <w:rPr>
                <w:color w:val="000000"/>
                <w:lang w:val="en-US" w:eastAsia="zh-CN"/>
              </w:rPr>
              <w:t>Всего</w:t>
            </w:r>
          </w:p>
        </w:tc>
        <w:tc>
          <w:tcPr>
            <w:tcW w:w="1785"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lang w:val="en-US" w:eastAsia="zh-CN"/>
              </w:rPr>
            </w:pPr>
          </w:p>
        </w:tc>
        <w:tc>
          <w:tcPr>
            <w:tcW w:w="93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lang w:val="en-US" w:eastAsia="zh-CN"/>
              </w:rPr>
            </w:pPr>
          </w:p>
        </w:tc>
        <w:tc>
          <w:tcPr>
            <w:tcW w:w="96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lang w:val="en-US" w:eastAsia="zh-CN"/>
              </w:rPr>
            </w:pPr>
          </w:p>
        </w:tc>
        <w:tc>
          <w:tcPr>
            <w:tcW w:w="1110" w:type="dxa"/>
            <w:tcBorders>
              <w:top w:val="single" w:sz="2" w:space="0" w:color="000000"/>
              <w:left w:val="single" w:sz="2" w:space="0" w:color="000000"/>
              <w:bottom w:val="single" w:sz="2" w:space="0" w:color="000000"/>
              <w:right w:val="single" w:sz="2" w:space="0" w:color="000000"/>
            </w:tcBorders>
            <w:noWrap/>
            <w:vAlign w:val="center"/>
          </w:tcPr>
          <w:p w:rsidR="00CD2597" w:rsidRDefault="00CD2597">
            <w:pPr>
              <w:jc w:val="center"/>
              <w:rPr>
                <w:color w:val="000000"/>
                <w:lang w:val="en-US" w:eastAsia="zh-CN"/>
              </w:rPr>
            </w:pPr>
          </w:p>
        </w:tc>
        <w:tc>
          <w:tcPr>
            <w:tcW w:w="1365"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eastAsia="zh-CN"/>
              </w:rPr>
            </w:pPr>
            <w:r>
              <w:rPr>
                <w:color w:val="000000"/>
                <w:lang w:val="en-US" w:eastAsia="zh-CN"/>
              </w:rPr>
              <w:t>9 377,</w:t>
            </w:r>
            <w:r>
              <w:rPr>
                <w:color w:val="000000"/>
                <w:lang w:eastAsia="zh-CN"/>
              </w:rPr>
              <w:t>2</w:t>
            </w:r>
          </w:p>
        </w:tc>
        <w:tc>
          <w:tcPr>
            <w:tcW w:w="1380"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8 091,3</w:t>
            </w:r>
          </w:p>
        </w:tc>
        <w:tc>
          <w:tcPr>
            <w:tcW w:w="1637" w:type="dxa"/>
            <w:tcBorders>
              <w:top w:val="single" w:sz="2" w:space="0" w:color="000000"/>
              <w:left w:val="single" w:sz="2" w:space="0" w:color="000000"/>
              <w:bottom w:val="single" w:sz="2" w:space="0" w:color="000000"/>
              <w:right w:val="single" w:sz="2" w:space="0" w:color="000000"/>
            </w:tcBorders>
            <w:noWrap/>
            <w:vAlign w:val="center"/>
          </w:tcPr>
          <w:p w:rsidR="00CD2597" w:rsidRDefault="006778E5">
            <w:pPr>
              <w:jc w:val="right"/>
              <w:textAlignment w:val="center"/>
              <w:rPr>
                <w:color w:val="000000"/>
                <w:lang w:val="en-US" w:eastAsia="zh-CN"/>
              </w:rPr>
            </w:pPr>
            <w:r>
              <w:rPr>
                <w:color w:val="000000"/>
                <w:lang w:val="en-US" w:eastAsia="zh-CN"/>
              </w:rPr>
              <w:t>7 736,9</w:t>
            </w:r>
          </w:p>
        </w:tc>
      </w:tr>
    </w:tbl>
    <w:p w:rsidR="00CD2597" w:rsidRDefault="00CD2597">
      <w:pPr>
        <w:outlineLvl w:val="0"/>
        <w:sectPr w:rsidR="00CD2597">
          <w:pgSz w:w="16840" w:h="11907" w:orient="landscape"/>
          <w:pgMar w:top="709" w:right="538" w:bottom="425" w:left="1276" w:header="720" w:footer="720" w:gutter="0"/>
          <w:cols w:space="720"/>
        </w:sectPr>
      </w:pPr>
    </w:p>
    <w:p w:rsidR="00CD2597" w:rsidRDefault="00CD2597"/>
    <w:sectPr w:rsidR="00CD2597" w:rsidSect="00CD2597">
      <w:footerReference w:type="even" r:id="rId10"/>
      <w:footerReference w:type="default" r:id="rId11"/>
      <w:pgSz w:w="16838" w:h="11906" w:orient="landscape"/>
      <w:pgMar w:top="1134" w:right="567" w:bottom="567" w:left="851" w:header="720" w:footer="720" w:gutter="0"/>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E5" w:rsidRDefault="006778E5" w:rsidP="00CD2597">
      <w:r>
        <w:separator/>
      </w:r>
    </w:p>
  </w:endnote>
  <w:endnote w:type="continuationSeparator" w:id="1">
    <w:p w:rsidR="006778E5" w:rsidRDefault="006778E5" w:rsidP="00CD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altName w:val="Arial"/>
    <w:panose1 w:val="020B0606020202030204"/>
    <w:charset w:val="CC"/>
    <w:family w:val="swiss"/>
    <w:pitch w:val="default"/>
    <w:sig w:usb0="00000000"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7" w:rsidRDefault="00CD2597">
    <w:pPr>
      <w:pStyle w:val="ac"/>
      <w:framePr w:wrap="around" w:vAnchor="text" w:hAnchor="margin" w:xAlign="right" w:y="1"/>
      <w:rPr>
        <w:rStyle w:val="a5"/>
      </w:rPr>
    </w:pPr>
    <w:r>
      <w:rPr>
        <w:rStyle w:val="a5"/>
      </w:rPr>
      <w:fldChar w:fldCharType="begin"/>
    </w:r>
    <w:r w:rsidR="006778E5">
      <w:rPr>
        <w:rStyle w:val="a5"/>
      </w:rPr>
      <w:instrText xml:space="preserve">PAGE  </w:instrText>
    </w:r>
    <w:r>
      <w:rPr>
        <w:rStyle w:val="a5"/>
      </w:rPr>
      <w:fldChar w:fldCharType="end"/>
    </w:r>
  </w:p>
  <w:p w:rsidR="00CD2597" w:rsidRDefault="00CD2597">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7" w:rsidRDefault="00CD2597">
    <w:pPr>
      <w:pStyle w:val="ac"/>
      <w:framePr w:wrap="around" w:vAnchor="text" w:hAnchor="margin" w:xAlign="right" w:y="1"/>
      <w:rPr>
        <w:rStyle w:val="a5"/>
      </w:rPr>
    </w:pPr>
    <w:r>
      <w:rPr>
        <w:rStyle w:val="a5"/>
      </w:rPr>
      <w:fldChar w:fldCharType="begin"/>
    </w:r>
    <w:r w:rsidR="006778E5">
      <w:rPr>
        <w:rStyle w:val="a5"/>
      </w:rPr>
      <w:instrText xml:space="preserve">PAGE  </w:instrText>
    </w:r>
    <w:r>
      <w:rPr>
        <w:rStyle w:val="a5"/>
      </w:rPr>
      <w:fldChar w:fldCharType="separate"/>
    </w:r>
    <w:r w:rsidR="00590EBC">
      <w:rPr>
        <w:rStyle w:val="a5"/>
        <w:noProof/>
      </w:rPr>
      <w:t>1</w:t>
    </w:r>
    <w:r>
      <w:rPr>
        <w:rStyle w:val="a5"/>
      </w:rPr>
      <w:fldChar w:fldCharType="end"/>
    </w:r>
  </w:p>
  <w:p w:rsidR="00CD2597" w:rsidRDefault="00CD2597">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7" w:rsidRDefault="00CD2597">
    <w:pPr>
      <w:pStyle w:val="ac"/>
      <w:framePr w:wrap="around" w:vAnchor="text" w:hAnchor="margin" w:xAlign="right" w:y="1"/>
      <w:rPr>
        <w:rStyle w:val="a5"/>
      </w:rPr>
    </w:pPr>
    <w:r>
      <w:rPr>
        <w:rStyle w:val="a5"/>
      </w:rPr>
      <w:fldChar w:fldCharType="begin"/>
    </w:r>
    <w:r w:rsidR="006778E5">
      <w:rPr>
        <w:rStyle w:val="a5"/>
      </w:rPr>
      <w:instrText xml:space="preserve">PAGE  </w:instrText>
    </w:r>
    <w:r>
      <w:rPr>
        <w:rStyle w:val="a5"/>
      </w:rPr>
      <w:fldChar w:fldCharType="end"/>
    </w:r>
  </w:p>
  <w:p w:rsidR="00CD2597" w:rsidRDefault="00CD2597">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7" w:rsidRDefault="00CD2597">
    <w:pPr>
      <w:pStyle w:val="ac"/>
      <w:framePr w:wrap="around" w:vAnchor="text" w:hAnchor="margin" w:xAlign="right" w:y="1"/>
      <w:rPr>
        <w:rStyle w:val="a5"/>
      </w:rPr>
    </w:pPr>
    <w:r>
      <w:rPr>
        <w:rStyle w:val="a5"/>
      </w:rPr>
      <w:fldChar w:fldCharType="begin"/>
    </w:r>
    <w:r w:rsidR="006778E5">
      <w:rPr>
        <w:rStyle w:val="a5"/>
      </w:rPr>
      <w:instrText xml:space="preserve">PAGE  </w:instrText>
    </w:r>
    <w:r>
      <w:rPr>
        <w:rStyle w:val="a5"/>
      </w:rPr>
      <w:fldChar w:fldCharType="separate"/>
    </w:r>
    <w:r w:rsidR="006778E5">
      <w:rPr>
        <w:rStyle w:val="a5"/>
      </w:rPr>
      <w:t>38</w:t>
    </w:r>
    <w:r>
      <w:rPr>
        <w:rStyle w:val="a5"/>
      </w:rPr>
      <w:fldChar w:fldCharType="end"/>
    </w:r>
  </w:p>
  <w:p w:rsidR="00CD2597" w:rsidRDefault="00CD2597">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E5" w:rsidRDefault="006778E5" w:rsidP="00CD2597">
      <w:r>
        <w:separator/>
      </w:r>
    </w:p>
  </w:footnote>
  <w:footnote w:type="continuationSeparator" w:id="1">
    <w:p w:rsidR="006778E5" w:rsidRDefault="006778E5" w:rsidP="00CD2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97" w:rsidRDefault="00CD2597">
    <w:pPr>
      <w:pStyle w:val="a7"/>
      <w:tabs>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9F377"/>
    <w:multiLevelType w:val="singleLevel"/>
    <w:tmpl w:val="2D69F37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noPunctuationKerning/>
  <w:characterSpacingControl w:val="doNotCompress"/>
  <w:footnotePr>
    <w:footnote w:id="0"/>
    <w:footnote w:id="1"/>
  </w:footnotePr>
  <w:endnotePr>
    <w:endnote w:id="0"/>
    <w:endnote w:id="1"/>
  </w:endnotePr>
  <w:compat>
    <w:doNotExpandShiftReturn/>
    <w:useFELayout/>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36E7"/>
    <w:rsid w:val="00024954"/>
    <w:rsid w:val="00025748"/>
    <w:rsid w:val="00025985"/>
    <w:rsid w:val="00025B3F"/>
    <w:rsid w:val="000270BA"/>
    <w:rsid w:val="0003039D"/>
    <w:rsid w:val="00030614"/>
    <w:rsid w:val="0003303E"/>
    <w:rsid w:val="0003527C"/>
    <w:rsid w:val="000360F0"/>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679B2"/>
    <w:rsid w:val="00074DE7"/>
    <w:rsid w:val="00074EFA"/>
    <w:rsid w:val="00074FF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4BF9"/>
    <w:rsid w:val="00195D2D"/>
    <w:rsid w:val="001A113A"/>
    <w:rsid w:val="001A19C0"/>
    <w:rsid w:val="001A2F44"/>
    <w:rsid w:val="001A646B"/>
    <w:rsid w:val="001A7CCA"/>
    <w:rsid w:val="001B04D3"/>
    <w:rsid w:val="001B15A2"/>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6B0"/>
    <w:rsid w:val="002328C5"/>
    <w:rsid w:val="00232B3B"/>
    <w:rsid w:val="0023347F"/>
    <w:rsid w:val="00235E52"/>
    <w:rsid w:val="00240093"/>
    <w:rsid w:val="002402FF"/>
    <w:rsid w:val="002429F5"/>
    <w:rsid w:val="00242D6E"/>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57DDC"/>
    <w:rsid w:val="0026098D"/>
    <w:rsid w:val="002613FA"/>
    <w:rsid w:val="00262853"/>
    <w:rsid w:val="0026442E"/>
    <w:rsid w:val="002647E3"/>
    <w:rsid w:val="00265128"/>
    <w:rsid w:val="00265EE0"/>
    <w:rsid w:val="002676A2"/>
    <w:rsid w:val="0027010A"/>
    <w:rsid w:val="00270AE2"/>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A26"/>
    <w:rsid w:val="002A2EAB"/>
    <w:rsid w:val="002A3061"/>
    <w:rsid w:val="002A4534"/>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300F"/>
    <w:rsid w:val="002F32B2"/>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341B"/>
    <w:rsid w:val="00374CE4"/>
    <w:rsid w:val="00376C47"/>
    <w:rsid w:val="00377A26"/>
    <w:rsid w:val="003805A2"/>
    <w:rsid w:val="00383D85"/>
    <w:rsid w:val="00383DF7"/>
    <w:rsid w:val="00390116"/>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5FDE"/>
    <w:rsid w:val="00436669"/>
    <w:rsid w:val="00437137"/>
    <w:rsid w:val="00437B2C"/>
    <w:rsid w:val="004400A4"/>
    <w:rsid w:val="0044100B"/>
    <w:rsid w:val="004428DE"/>
    <w:rsid w:val="00442A4A"/>
    <w:rsid w:val="004430A7"/>
    <w:rsid w:val="0044325A"/>
    <w:rsid w:val="004446B6"/>
    <w:rsid w:val="00444E3B"/>
    <w:rsid w:val="00447522"/>
    <w:rsid w:val="00451D95"/>
    <w:rsid w:val="00452015"/>
    <w:rsid w:val="004534E9"/>
    <w:rsid w:val="00456BBA"/>
    <w:rsid w:val="00457407"/>
    <w:rsid w:val="0046194C"/>
    <w:rsid w:val="00462856"/>
    <w:rsid w:val="00463FF7"/>
    <w:rsid w:val="00466885"/>
    <w:rsid w:val="00467593"/>
    <w:rsid w:val="0047013B"/>
    <w:rsid w:val="00473232"/>
    <w:rsid w:val="0047438E"/>
    <w:rsid w:val="0047623B"/>
    <w:rsid w:val="00476E6C"/>
    <w:rsid w:val="00477837"/>
    <w:rsid w:val="004815D8"/>
    <w:rsid w:val="0048399B"/>
    <w:rsid w:val="00485628"/>
    <w:rsid w:val="00485F5B"/>
    <w:rsid w:val="00486070"/>
    <w:rsid w:val="004863BC"/>
    <w:rsid w:val="00490049"/>
    <w:rsid w:val="0049028C"/>
    <w:rsid w:val="00490BDD"/>
    <w:rsid w:val="00491B86"/>
    <w:rsid w:val="0049480C"/>
    <w:rsid w:val="00494E60"/>
    <w:rsid w:val="004958A9"/>
    <w:rsid w:val="0049604E"/>
    <w:rsid w:val="004A1E44"/>
    <w:rsid w:val="004A3234"/>
    <w:rsid w:val="004A3B64"/>
    <w:rsid w:val="004A66BC"/>
    <w:rsid w:val="004B132B"/>
    <w:rsid w:val="004B1620"/>
    <w:rsid w:val="004B3B82"/>
    <w:rsid w:val="004B5B0B"/>
    <w:rsid w:val="004B67CE"/>
    <w:rsid w:val="004B7559"/>
    <w:rsid w:val="004C0729"/>
    <w:rsid w:val="004C2FF1"/>
    <w:rsid w:val="004C3B52"/>
    <w:rsid w:val="004C3EC7"/>
    <w:rsid w:val="004C42F6"/>
    <w:rsid w:val="004C46DA"/>
    <w:rsid w:val="004D0456"/>
    <w:rsid w:val="004D08DA"/>
    <w:rsid w:val="004D1A32"/>
    <w:rsid w:val="004D1E92"/>
    <w:rsid w:val="004D4085"/>
    <w:rsid w:val="004D440D"/>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53F2"/>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747"/>
    <w:rsid w:val="00534F0F"/>
    <w:rsid w:val="00537B18"/>
    <w:rsid w:val="00540873"/>
    <w:rsid w:val="00540BCD"/>
    <w:rsid w:val="00541890"/>
    <w:rsid w:val="00541A00"/>
    <w:rsid w:val="00542E8D"/>
    <w:rsid w:val="00543051"/>
    <w:rsid w:val="00543A02"/>
    <w:rsid w:val="00544716"/>
    <w:rsid w:val="0055358D"/>
    <w:rsid w:val="005537E0"/>
    <w:rsid w:val="00553802"/>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9060D"/>
    <w:rsid w:val="00590EBC"/>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3231"/>
    <w:rsid w:val="005C3AB8"/>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E91"/>
    <w:rsid w:val="005E3680"/>
    <w:rsid w:val="005E3AA2"/>
    <w:rsid w:val="005E3FAD"/>
    <w:rsid w:val="005E5A95"/>
    <w:rsid w:val="005E6740"/>
    <w:rsid w:val="005E68BB"/>
    <w:rsid w:val="005F1313"/>
    <w:rsid w:val="005F2A3A"/>
    <w:rsid w:val="005F326B"/>
    <w:rsid w:val="005F3818"/>
    <w:rsid w:val="005F5BB0"/>
    <w:rsid w:val="0060178A"/>
    <w:rsid w:val="0060183E"/>
    <w:rsid w:val="00604FE0"/>
    <w:rsid w:val="00605ED7"/>
    <w:rsid w:val="006073E4"/>
    <w:rsid w:val="006105AC"/>
    <w:rsid w:val="00610889"/>
    <w:rsid w:val="00610F7F"/>
    <w:rsid w:val="00611464"/>
    <w:rsid w:val="00611BA7"/>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B67"/>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778E5"/>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B024E"/>
    <w:rsid w:val="006B0458"/>
    <w:rsid w:val="006B0CA6"/>
    <w:rsid w:val="006B2BC9"/>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3C3A"/>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2297"/>
    <w:rsid w:val="007424BE"/>
    <w:rsid w:val="00742709"/>
    <w:rsid w:val="00742964"/>
    <w:rsid w:val="00745179"/>
    <w:rsid w:val="00745A6D"/>
    <w:rsid w:val="00747A7D"/>
    <w:rsid w:val="00747E7A"/>
    <w:rsid w:val="00750460"/>
    <w:rsid w:val="00751867"/>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5A16"/>
    <w:rsid w:val="00785A36"/>
    <w:rsid w:val="00785EE3"/>
    <w:rsid w:val="00786B23"/>
    <w:rsid w:val="00787D1D"/>
    <w:rsid w:val="0079237A"/>
    <w:rsid w:val="00792EA0"/>
    <w:rsid w:val="00792F15"/>
    <w:rsid w:val="00792F85"/>
    <w:rsid w:val="0079305C"/>
    <w:rsid w:val="007934E5"/>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916"/>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451A"/>
    <w:rsid w:val="0089757B"/>
    <w:rsid w:val="008A045F"/>
    <w:rsid w:val="008A1697"/>
    <w:rsid w:val="008A242E"/>
    <w:rsid w:val="008A3A59"/>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C03BC"/>
    <w:rsid w:val="008C1528"/>
    <w:rsid w:val="008C17F0"/>
    <w:rsid w:val="008C1AE7"/>
    <w:rsid w:val="008C2F5C"/>
    <w:rsid w:val="008C3967"/>
    <w:rsid w:val="008C3F0E"/>
    <w:rsid w:val="008C5F6C"/>
    <w:rsid w:val="008C7439"/>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50B"/>
    <w:rsid w:val="009676C4"/>
    <w:rsid w:val="00970307"/>
    <w:rsid w:val="009707AC"/>
    <w:rsid w:val="009708EE"/>
    <w:rsid w:val="00971083"/>
    <w:rsid w:val="0097136E"/>
    <w:rsid w:val="0097177C"/>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C76"/>
    <w:rsid w:val="009C0DF3"/>
    <w:rsid w:val="009C17F0"/>
    <w:rsid w:val="009C1F0D"/>
    <w:rsid w:val="009C3A6D"/>
    <w:rsid w:val="009C4026"/>
    <w:rsid w:val="009C45ED"/>
    <w:rsid w:val="009C4B20"/>
    <w:rsid w:val="009C59DA"/>
    <w:rsid w:val="009C702B"/>
    <w:rsid w:val="009D24D1"/>
    <w:rsid w:val="009D2BA7"/>
    <w:rsid w:val="009D4CA4"/>
    <w:rsid w:val="009D5B9F"/>
    <w:rsid w:val="009D75E0"/>
    <w:rsid w:val="009E0723"/>
    <w:rsid w:val="009E14B0"/>
    <w:rsid w:val="009E2054"/>
    <w:rsid w:val="009E2555"/>
    <w:rsid w:val="009E2ECA"/>
    <w:rsid w:val="009E2F36"/>
    <w:rsid w:val="009E3700"/>
    <w:rsid w:val="009E5669"/>
    <w:rsid w:val="009E672A"/>
    <w:rsid w:val="009E6FA4"/>
    <w:rsid w:val="009F20E8"/>
    <w:rsid w:val="009F78FD"/>
    <w:rsid w:val="00A00B32"/>
    <w:rsid w:val="00A02142"/>
    <w:rsid w:val="00A02497"/>
    <w:rsid w:val="00A04310"/>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1C65"/>
    <w:rsid w:val="00A21F75"/>
    <w:rsid w:val="00A2436B"/>
    <w:rsid w:val="00A24D73"/>
    <w:rsid w:val="00A257E2"/>
    <w:rsid w:val="00A303BC"/>
    <w:rsid w:val="00A31EA5"/>
    <w:rsid w:val="00A31FDF"/>
    <w:rsid w:val="00A3359C"/>
    <w:rsid w:val="00A352AE"/>
    <w:rsid w:val="00A41BBA"/>
    <w:rsid w:val="00A431D9"/>
    <w:rsid w:val="00A4416E"/>
    <w:rsid w:val="00A45ADD"/>
    <w:rsid w:val="00A46B5D"/>
    <w:rsid w:val="00A4705E"/>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6DD4"/>
    <w:rsid w:val="00A72D47"/>
    <w:rsid w:val="00A74096"/>
    <w:rsid w:val="00A751F6"/>
    <w:rsid w:val="00A762EF"/>
    <w:rsid w:val="00A77836"/>
    <w:rsid w:val="00A77EA8"/>
    <w:rsid w:val="00A813E1"/>
    <w:rsid w:val="00A82434"/>
    <w:rsid w:val="00A8256F"/>
    <w:rsid w:val="00A83CC2"/>
    <w:rsid w:val="00A84FB9"/>
    <w:rsid w:val="00A85281"/>
    <w:rsid w:val="00A90033"/>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AA8"/>
    <w:rsid w:val="00AB2AAF"/>
    <w:rsid w:val="00AB2E26"/>
    <w:rsid w:val="00AB4193"/>
    <w:rsid w:val="00AB5E37"/>
    <w:rsid w:val="00AB6B7F"/>
    <w:rsid w:val="00AB7E3D"/>
    <w:rsid w:val="00AB7EA1"/>
    <w:rsid w:val="00AC10D9"/>
    <w:rsid w:val="00AC2EBD"/>
    <w:rsid w:val="00AC362C"/>
    <w:rsid w:val="00AC390D"/>
    <w:rsid w:val="00AC400E"/>
    <w:rsid w:val="00AC4B91"/>
    <w:rsid w:val="00AC4BF9"/>
    <w:rsid w:val="00AC5590"/>
    <w:rsid w:val="00AC6750"/>
    <w:rsid w:val="00AD09C5"/>
    <w:rsid w:val="00AD1F95"/>
    <w:rsid w:val="00AD2EAC"/>
    <w:rsid w:val="00AD5549"/>
    <w:rsid w:val="00AD596A"/>
    <w:rsid w:val="00AE1B54"/>
    <w:rsid w:val="00AE2C91"/>
    <w:rsid w:val="00AE43D6"/>
    <w:rsid w:val="00AF04D8"/>
    <w:rsid w:val="00AF0934"/>
    <w:rsid w:val="00AF2914"/>
    <w:rsid w:val="00AF2C69"/>
    <w:rsid w:val="00AF4206"/>
    <w:rsid w:val="00AF478C"/>
    <w:rsid w:val="00AF5EDE"/>
    <w:rsid w:val="00B00D7B"/>
    <w:rsid w:val="00B014D5"/>
    <w:rsid w:val="00B02154"/>
    <w:rsid w:val="00B0373B"/>
    <w:rsid w:val="00B04120"/>
    <w:rsid w:val="00B054B5"/>
    <w:rsid w:val="00B06B05"/>
    <w:rsid w:val="00B07DEA"/>
    <w:rsid w:val="00B1196F"/>
    <w:rsid w:val="00B11B9E"/>
    <w:rsid w:val="00B14C15"/>
    <w:rsid w:val="00B14EC9"/>
    <w:rsid w:val="00B1564C"/>
    <w:rsid w:val="00B15956"/>
    <w:rsid w:val="00B16447"/>
    <w:rsid w:val="00B1796B"/>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C02D7A"/>
    <w:rsid w:val="00C04092"/>
    <w:rsid w:val="00C0412F"/>
    <w:rsid w:val="00C04979"/>
    <w:rsid w:val="00C04EB4"/>
    <w:rsid w:val="00C05C4C"/>
    <w:rsid w:val="00C0652F"/>
    <w:rsid w:val="00C06608"/>
    <w:rsid w:val="00C06AB3"/>
    <w:rsid w:val="00C11A4D"/>
    <w:rsid w:val="00C129D1"/>
    <w:rsid w:val="00C12AF8"/>
    <w:rsid w:val="00C13A0F"/>
    <w:rsid w:val="00C17DC5"/>
    <w:rsid w:val="00C17DC8"/>
    <w:rsid w:val="00C21F87"/>
    <w:rsid w:val="00C220D9"/>
    <w:rsid w:val="00C221D9"/>
    <w:rsid w:val="00C23B29"/>
    <w:rsid w:val="00C24224"/>
    <w:rsid w:val="00C26FFB"/>
    <w:rsid w:val="00C27A43"/>
    <w:rsid w:val="00C27E00"/>
    <w:rsid w:val="00C326E8"/>
    <w:rsid w:val="00C336BD"/>
    <w:rsid w:val="00C36F60"/>
    <w:rsid w:val="00C401DE"/>
    <w:rsid w:val="00C40436"/>
    <w:rsid w:val="00C404D6"/>
    <w:rsid w:val="00C410AF"/>
    <w:rsid w:val="00C42A2B"/>
    <w:rsid w:val="00C445A0"/>
    <w:rsid w:val="00C44C8E"/>
    <w:rsid w:val="00C44CE9"/>
    <w:rsid w:val="00C45C50"/>
    <w:rsid w:val="00C46CCE"/>
    <w:rsid w:val="00C50FB9"/>
    <w:rsid w:val="00C51EDC"/>
    <w:rsid w:val="00C53010"/>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DC0"/>
    <w:rsid w:val="00CB32C6"/>
    <w:rsid w:val="00CB4781"/>
    <w:rsid w:val="00CB5043"/>
    <w:rsid w:val="00CB6D1C"/>
    <w:rsid w:val="00CB6E1C"/>
    <w:rsid w:val="00CB72B2"/>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597"/>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3317"/>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8AB"/>
    <w:rsid w:val="00D73DA6"/>
    <w:rsid w:val="00D748BE"/>
    <w:rsid w:val="00D75C18"/>
    <w:rsid w:val="00D75F2B"/>
    <w:rsid w:val="00D77827"/>
    <w:rsid w:val="00D81036"/>
    <w:rsid w:val="00D810CC"/>
    <w:rsid w:val="00D830FD"/>
    <w:rsid w:val="00D838CE"/>
    <w:rsid w:val="00D83ECB"/>
    <w:rsid w:val="00D85091"/>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C86"/>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3328"/>
    <w:rsid w:val="00E14723"/>
    <w:rsid w:val="00E1559C"/>
    <w:rsid w:val="00E2171B"/>
    <w:rsid w:val="00E21731"/>
    <w:rsid w:val="00E2309E"/>
    <w:rsid w:val="00E23F7B"/>
    <w:rsid w:val="00E24BF1"/>
    <w:rsid w:val="00E2501C"/>
    <w:rsid w:val="00E25D99"/>
    <w:rsid w:val="00E26B18"/>
    <w:rsid w:val="00E26B32"/>
    <w:rsid w:val="00E27E2A"/>
    <w:rsid w:val="00E306F2"/>
    <w:rsid w:val="00E30B2F"/>
    <w:rsid w:val="00E30F77"/>
    <w:rsid w:val="00E31ABF"/>
    <w:rsid w:val="00E321DC"/>
    <w:rsid w:val="00E32FF0"/>
    <w:rsid w:val="00E33217"/>
    <w:rsid w:val="00E33813"/>
    <w:rsid w:val="00E3461A"/>
    <w:rsid w:val="00E35307"/>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5B7B"/>
    <w:rsid w:val="00EC5CFA"/>
    <w:rsid w:val="00EC5F0E"/>
    <w:rsid w:val="00EC6680"/>
    <w:rsid w:val="00EC6692"/>
    <w:rsid w:val="00EC7543"/>
    <w:rsid w:val="00ED0168"/>
    <w:rsid w:val="00ED48D3"/>
    <w:rsid w:val="00ED5689"/>
    <w:rsid w:val="00EE5A61"/>
    <w:rsid w:val="00EF2D60"/>
    <w:rsid w:val="00EF40C5"/>
    <w:rsid w:val="00EF4174"/>
    <w:rsid w:val="00EF63BD"/>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7B77"/>
    <w:rsid w:val="00F57F6E"/>
    <w:rsid w:val="00F60BF5"/>
    <w:rsid w:val="00F61A56"/>
    <w:rsid w:val="00F61BBC"/>
    <w:rsid w:val="00F626CA"/>
    <w:rsid w:val="00F660A5"/>
    <w:rsid w:val="00F6619C"/>
    <w:rsid w:val="00F66A7A"/>
    <w:rsid w:val="00F70D0B"/>
    <w:rsid w:val="00F71BB9"/>
    <w:rsid w:val="00F72814"/>
    <w:rsid w:val="00F72B31"/>
    <w:rsid w:val="00F72D03"/>
    <w:rsid w:val="00F73C64"/>
    <w:rsid w:val="00F74F56"/>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3600"/>
    <w:rsid w:val="00F943F8"/>
    <w:rsid w:val="00F94A48"/>
    <w:rsid w:val="00F94CA6"/>
    <w:rsid w:val="00F966BB"/>
    <w:rsid w:val="00F96A2A"/>
    <w:rsid w:val="00F96CEA"/>
    <w:rsid w:val="00FA0131"/>
    <w:rsid w:val="00FA1A5A"/>
    <w:rsid w:val="00FA3D1A"/>
    <w:rsid w:val="00FA4E86"/>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556A"/>
    <w:rsid w:val="00FD7830"/>
    <w:rsid w:val="00FE0A07"/>
    <w:rsid w:val="00FE161F"/>
    <w:rsid w:val="00FE2B7A"/>
    <w:rsid w:val="00FE31F6"/>
    <w:rsid w:val="00FE3442"/>
    <w:rsid w:val="00FE3A13"/>
    <w:rsid w:val="00FE4F2B"/>
    <w:rsid w:val="00FE55E8"/>
    <w:rsid w:val="00FE6EB2"/>
    <w:rsid w:val="00FF092E"/>
    <w:rsid w:val="00FF1262"/>
    <w:rsid w:val="00FF23D9"/>
    <w:rsid w:val="00FF290E"/>
    <w:rsid w:val="00FF2C76"/>
    <w:rsid w:val="00FF2CD1"/>
    <w:rsid w:val="00FF39BF"/>
    <w:rsid w:val="00FF583E"/>
    <w:rsid w:val="00FF6241"/>
    <w:rsid w:val="00FF7338"/>
    <w:rsid w:val="05A62F67"/>
    <w:rsid w:val="08515836"/>
    <w:rsid w:val="0AD63E69"/>
    <w:rsid w:val="13C23D02"/>
    <w:rsid w:val="15917050"/>
    <w:rsid w:val="1901064F"/>
    <w:rsid w:val="1C463284"/>
    <w:rsid w:val="1C7A438C"/>
    <w:rsid w:val="1DE97373"/>
    <w:rsid w:val="1DF24622"/>
    <w:rsid w:val="1E6D381B"/>
    <w:rsid w:val="21E67D5B"/>
    <w:rsid w:val="249C5FC6"/>
    <w:rsid w:val="27AB02C4"/>
    <w:rsid w:val="288D5DEC"/>
    <w:rsid w:val="2AE52CD7"/>
    <w:rsid w:val="2BB02DCC"/>
    <w:rsid w:val="2BBD634B"/>
    <w:rsid w:val="2BDA720C"/>
    <w:rsid w:val="2CCF60DA"/>
    <w:rsid w:val="2CDF3CB9"/>
    <w:rsid w:val="335C47A9"/>
    <w:rsid w:val="341B1CE3"/>
    <w:rsid w:val="34E3478A"/>
    <w:rsid w:val="35EE664C"/>
    <w:rsid w:val="37C50A70"/>
    <w:rsid w:val="38AB3C41"/>
    <w:rsid w:val="3AE13E5E"/>
    <w:rsid w:val="3BA77022"/>
    <w:rsid w:val="3C7A2628"/>
    <w:rsid w:val="3CC8329F"/>
    <w:rsid w:val="423D4A89"/>
    <w:rsid w:val="440533FF"/>
    <w:rsid w:val="44B57C17"/>
    <w:rsid w:val="4C77254F"/>
    <w:rsid w:val="4F6C1D33"/>
    <w:rsid w:val="51823A11"/>
    <w:rsid w:val="549500D6"/>
    <w:rsid w:val="59F34F42"/>
    <w:rsid w:val="5BAF47B0"/>
    <w:rsid w:val="5C027ECF"/>
    <w:rsid w:val="629F0803"/>
    <w:rsid w:val="62A30ADA"/>
    <w:rsid w:val="64C20573"/>
    <w:rsid w:val="65314D79"/>
    <w:rsid w:val="668E765E"/>
    <w:rsid w:val="6B586427"/>
    <w:rsid w:val="705D6E00"/>
    <w:rsid w:val="72081ED2"/>
    <w:rsid w:val="725A323B"/>
    <w:rsid w:val="7D7F4369"/>
    <w:rsid w:val="7D8E4B6C"/>
    <w:rsid w:val="7E2946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597"/>
    <w:pPr>
      <w:jc w:val="both"/>
    </w:pPr>
    <w:rPr>
      <w:sz w:val="24"/>
      <w:szCs w:val="24"/>
    </w:rPr>
  </w:style>
  <w:style w:type="paragraph" w:styleId="1">
    <w:name w:val="heading 1"/>
    <w:basedOn w:val="a"/>
    <w:next w:val="a"/>
    <w:link w:val="10"/>
    <w:qFormat/>
    <w:rsid w:val="00CD2597"/>
    <w:pPr>
      <w:keepNext/>
      <w:outlineLvl w:val="0"/>
    </w:pPr>
    <w:rPr>
      <w:sz w:val="28"/>
      <w:szCs w:val="20"/>
    </w:rPr>
  </w:style>
  <w:style w:type="paragraph" w:styleId="2">
    <w:name w:val="heading 2"/>
    <w:basedOn w:val="a"/>
    <w:next w:val="a"/>
    <w:qFormat/>
    <w:rsid w:val="00CD2597"/>
    <w:pPr>
      <w:keepNext/>
      <w:jc w:val="right"/>
      <w:outlineLvl w:val="1"/>
    </w:pPr>
    <w:rPr>
      <w:b/>
      <w:sz w:val="28"/>
      <w:szCs w:val="20"/>
    </w:rPr>
  </w:style>
  <w:style w:type="paragraph" w:styleId="3">
    <w:name w:val="heading 3"/>
    <w:basedOn w:val="a"/>
    <w:next w:val="a"/>
    <w:qFormat/>
    <w:rsid w:val="00CD2597"/>
    <w:pPr>
      <w:keepNext/>
      <w:outlineLvl w:val="2"/>
    </w:pPr>
    <w:rPr>
      <w:szCs w:val="20"/>
    </w:rPr>
  </w:style>
  <w:style w:type="paragraph" w:styleId="4">
    <w:name w:val="heading 4"/>
    <w:basedOn w:val="a"/>
    <w:next w:val="a"/>
    <w:qFormat/>
    <w:rsid w:val="00CD2597"/>
    <w:pPr>
      <w:keepNext/>
      <w:jc w:val="center"/>
      <w:outlineLvl w:val="3"/>
    </w:pPr>
    <w:rPr>
      <w:b/>
      <w:spacing w:val="60"/>
      <w:szCs w:val="20"/>
    </w:rPr>
  </w:style>
  <w:style w:type="paragraph" w:styleId="5">
    <w:name w:val="heading 5"/>
    <w:basedOn w:val="a"/>
    <w:next w:val="a"/>
    <w:qFormat/>
    <w:rsid w:val="00CD2597"/>
    <w:pPr>
      <w:keepNext/>
      <w:ind w:firstLine="567"/>
      <w:outlineLvl w:val="4"/>
    </w:pPr>
    <w:rPr>
      <w:sz w:val="28"/>
      <w:szCs w:val="20"/>
    </w:rPr>
  </w:style>
  <w:style w:type="paragraph" w:styleId="6">
    <w:name w:val="heading 6"/>
    <w:basedOn w:val="a"/>
    <w:next w:val="a"/>
    <w:qFormat/>
    <w:rsid w:val="00CD2597"/>
    <w:pPr>
      <w:keepNext/>
      <w:ind w:firstLine="851"/>
      <w:outlineLvl w:val="5"/>
    </w:pPr>
    <w:rPr>
      <w:sz w:val="28"/>
      <w:szCs w:val="20"/>
    </w:rPr>
  </w:style>
  <w:style w:type="paragraph" w:styleId="7">
    <w:name w:val="heading 7"/>
    <w:basedOn w:val="a"/>
    <w:next w:val="a"/>
    <w:qFormat/>
    <w:rsid w:val="00CD2597"/>
    <w:pPr>
      <w:keepNext/>
      <w:jc w:val="center"/>
      <w:outlineLvl w:val="6"/>
    </w:pPr>
    <w:rPr>
      <w:spacing w:val="24"/>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CD2597"/>
    <w:rPr>
      <w:color w:val="800080"/>
      <w:u w:val="single"/>
    </w:rPr>
  </w:style>
  <w:style w:type="character" w:styleId="a4">
    <w:name w:val="Hyperlink"/>
    <w:qFormat/>
    <w:rsid w:val="00CD2597"/>
    <w:rPr>
      <w:color w:val="0000FF"/>
      <w:u w:val="single"/>
    </w:rPr>
  </w:style>
  <w:style w:type="character" w:styleId="a5">
    <w:name w:val="page number"/>
    <w:basedOn w:val="a0"/>
    <w:qFormat/>
    <w:rsid w:val="00CD2597"/>
  </w:style>
  <w:style w:type="paragraph" w:styleId="a6">
    <w:name w:val="Balloon Text"/>
    <w:basedOn w:val="a"/>
    <w:semiHidden/>
    <w:qFormat/>
    <w:rsid w:val="00CD2597"/>
    <w:rPr>
      <w:rFonts w:ascii="Tahoma" w:hAnsi="Tahoma" w:cs="Tahoma"/>
      <w:sz w:val="16"/>
      <w:szCs w:val="16"/>
    </w:rPr>
  </w:style>
  <w:style w:type="paragraph" w:styleId="20">
    <w:name w:val="Body Text 2"/>
    <w:basedOn w:val="a"/>
    <w:qFormat/>
    <w:rsid w:val="00CD2597"/>
    <w:pPr>
      <w:spacing w:after="120" w:line="480" w:lineRule="auto"/>
    </w:pPr>
    <w:rPr>
      <w:szCs w:val="20"/>
    </w:rPr>
  </w:style>
  <w:style w:type="paragraph" w:styleId="30">
    <w:name w:val="Body Text Indent 3"/>
    <w:basedOn w:val="a"/>
    <w:qFormat/>
    <w:rsid w:val="00CD2597"/>
    <w:pPr>
      <w:ind w:firstLine="1440"/>
    </w:pPr>
    <w:rPr>
      <w:szCs w:val="20"/>
    </w:rPr>
  </w:style>
  <w:style w:type="paragraph" w:styleId="a7">
    <w:name w:val="header"/>
    <w:basedOn w:val="a"/>
    <w:link w:val="a8"/>
    <w:qFormat/>
    <w:rsid w:val="00CD2597"/>
    <w:pPr>
      <w:tabs>
        <w:tab w:val="center" w:pos="4153"/>
        <w:tab w:val="right" w:pos="8306"/>
      </w:tabs>
    </w:pPr>
    <w:rPr>
      <w:szCs w:val="20"/>
    </w:rPr>
  </w:style>
  <w:style w:type="paragraph" w:styleId="a9">
    <w:name w:val="Body Text"/>
    <w:basedOn w:val="a"/>
    <w:qFormat/>
    <w:rsid w:val="00CD2597"/>
    <w:rPr>
      <w:sz w:val="28"/>
      <w:szCs w:val="20"/>
    </w:rPr>
  </w:style>
  <w:style w:type="paragraph" w:styleId="aa">
    <w:name w:val="Body Text Indent"/>
    <w:basedOn w:val="a"/>
    <w:qFormat/>
    <w:rsid w:val="00CD2597"/>
    <w:pPr>
      <w:ind w:firstLine="284"/>
    </w:pPr>
    <w:rPr>
      <w:szCs w:val="20"/>
    </w:rPr>
  </w:style>
  <w:style w:type="paragraph" w:styleId="ab">
    <w:name w:val="Title"/>
    <w:basedOn w:val="a"/>
    <w:qFormat/>
    <w:rsid w:val="00CD2597"/>
    <w:pPr>
      <w:jc w:val="center"/>
    </w:pPr>
    <w:rPr>
      <w:b/>
      <w:sz w:val="28"/>
      <w:szCs w:val="20"/>
    </w:rPr>
  </w:style>
  <w:style w:type="paragraph" w:styleId="ac">
    <w:name w:val="footer"/>
    <w:basedOn w:val="a"/>
    <w:qFormat/>
    <w:rsid w:val="00CD2597"/>
    <w:pPr>
      <w:tabs>
        <w:tab w:val="center" w:pos="4153"/>
        <w:tab w:val="right" w:pos="8306"/>
      </w:tabs>
    </w:pPr>
    <w:rPr>
      <w:szCs w:val="20"/>
    </w:rPr>
  </w:style>
  <w:style w:type="paragraph" w:styleId="31">
    <w:name w:val="Body Text 3"/>
    <w:basedOn w:val="a"/>
    <w:qFormat/>
    <w:rsid w:val="00CD2597"/>
    <w:pPr>
      <w:spacing w:after="120"/>
    </w:pPr>
    <w:rPr>
      <w:sz w:val="16"/>
      <w:szCs w:val="16"/>
    </w:rPr>
  </w:style>
  <w:style w:type="paragraph" w:styleId="21">
    <w:name w:val="Body Text Indent 2"/>
    <w:basedOn w:val="a"/>
    <w:qFormat/>
    <w:rsid w:val="00CD2597"/>
    <w:pPr>
      <w:ind w:firstLine="1418"/>
    </w:pPr>
    <w:rPr>
      <w:szCs w:val="20"/>
    </w:rPr>
  </w:style>
  <w:style w:type="table" w:styleId="ad">
    <w:name w:val="Table Grid"/>
    <w:basedOn w:val="a1"/>
    <w:qFormat/>
    <w:rsid w:val="00CD2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sid w:val="00CD2597"/>
    <w:rPr>
      <w:sz w:val="28"/>
      <w:lang w:val="ru-RU" w:eastAsia="ru-RU" w:bidi="ar-SA"/>
    </w:rPr>
  </w:style>
  <w:style w:type="character" w:customStyle="1" w:styleId="a8">
    <w:name w:val="Верхний колонтитул Знак"/>
    <w:link w:val="a7"/>
    <w:qFormat/>
    <w:rsid w:val="00CD2597"/>
    <w:rPr>
      <w:sz w:val="24"/>
    </w:rPr>
  </w:style>
  <w:style w:type="paragraph" w:customStyle="1" w:styleId="ConsPlusCell">
    <w:name w:val="ConsPlusCell"/>
    <w:qFormat/>
    <w:rsid w:val="00CD2597"/>
    <w:pPr>
      <w:autoSpaceDE w:val="0"/>
      <w:autoSpaceDN w:val="0"/>
      <w:adjustRightInd w:val="0"/>
      <w:jc w:val="both"/>
    </w:pPr>
    <w:rPr>
      <w:sz w:val="24"/>
      <w:szCs w:val="24"/>
    </w:rPr>
  </w:style>
  <w:style w:type="paragraph" w:customStyle="1" w:styleId="11">
    <w:name w:val="Обычный1"/>
    <w:qFormat/>
    <w:rsid w:val="00CD2597"/>
    <w:pPr>
      <w:widowControl w:val="0"/>
      <w:jc w:val="both"/>
    </w:pPr>
    <w:rPr>
      <w:snapToGrid w:val="0"/>
    </w:rPr>
  </w:style>
  <w:style w:type="paragraph" w:customStyle="1" w:styleId="ConsPlusNonformat">
    <w:name w:val="ConsPlusNonformat"/>
    <w:qFormat/>
    <w:rsid w:val="00CD2597"/>
    <w:pPr>
      <w:widowControl w:val="0"/>
      <w:jc w:val="both"/>
    </w:pPr>
    <w:rPr>
      <w:rFonts w:ascii="Courier New" w:hAnsi="Courier New"/>
      <w:snapToGrid w:val="0"/>
    </w:rPr>
  </w:style>
  <w:style w:type="paragraph" w:customStyle="1" w:styleId="ConsPlusNormal">
    <w:name w:val="ConsPlusNormal"/>
    <w:link w:val="ConsPlusNormal0"/>
    <w:qFormat/>
    <w:rsid w:val="00CD2597"/>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qFormat/>
    <w:rsid w:val="00CD2597"/>
    <w:rPr>
      <w:rFonts w:ascii="Arial" w:hAnsi="Arial" w:cs="Arial"/>
      <w:lang w:val="ru-RU" w:eastAsia="ru-RU" w:bidi="ar-SA"/>
    </w:rPr>
  </w:style>
  <w:style w:type="character" w:customStyle="1" w:styleId="FontStyle23">
    <w:name w:val="Font Style23"/>
    <w:qFormat/>
    <w:rsid w:val="00CD2597"/>
    <w:rPr>
      <w:rFonts w:ascii="Times New Roman" w:hAnsi="Times New Roman" w:cs="Times New Roman" w:hint="default"/>
      <w:sz w:val="24"/>
      <w:szCs w:val="24"/>
    </w:rPr>
  </w:style>
  <w:style w:type="paragraph" w:customStyle="1" w:styleId="xl24">
    <w:name w:val="xl24"/>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12">
    <w:name w:val="Без интервала1"/>
    <w:qFormat/>
    <w:rsid w:val="00CD2597"/>
    <w:pPr>
      <w:jc w:val="both"/>
    </w:pPr>
    <w:rPr>
      <w:rFonts w:ascii="Calibri" w:eastAsia="Calibri" w:hAnsi="Calibri"/>
      <w:sz w:val="22"/>
      <w:szCs w:val="22"/>
      <w:lang w:eastAsia="en-US"/>
    </w:rPr>
  </w:style>
  <w:style w:type="character" w:customStyle="1" w:styleId="blk">
    <w:name w:val="blk"/>
    <w:basedOn w:val="a0"/>
    <w:qFormat/>
    <w:rsid w:val="00CD2597"/>
  </w:style>
  <w:style w:type="character" w:customStyle="1" w:styleId="pre">
    <w:name w:val="pre"/>
    <w:qFormat/>
    <w:rsid w:val="00CD2597"/>
  </w:style>
  <w:style w:type="character" w:customStyle="1" w:styleId="extended-textshort">
    <w:name w:val="extended-text__short"/>
    <w:basedOn w:val="a0"/>
    <w:qFormat/>
    <w:rsid w:val="00CD2597"/>
  </w:style>
  <w:style w:type="paragraph" w:customStyle="1" w:styleId="xl63">
    <w:name w:val="xl63"/>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qFormat/>
    <w:rsid w:val="00CD25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e">
    <w:name w:val="Гипертекстовая ссылка"/>
    <w:qFormat/>
    <w:rsid w:val="00CD2597"/>
    <w:rPr>
      <w:rFonts w:cs="Times New Roman"/>
      <w:b/>
      <w:color w:val="106BBE"/>
    </w:rPr>
  </w:style>
  <w:style w:type="paragraph" w:customStyle="1" w:styleId="ConsPlusTitle">
    <w:name w:val="ConsPlusTitle"/>
    <w:qFormat/>
    <w:rsid w:val="00CD2597"/>
    <w:pPr>
      <w:widowControl w:val="0"/>
      <w:autoSpaceDE w:val="0"/>
      <w:autoSpaceDN w:val="0"/>
      <w:adjustRightInd w:val="0"/>
      <w:jc w:val="both"/>
    </w:pPr>
    <w:rPr>
      <w:b/>
      <w:bCs/>
      <w:sz w:val="24"/>
      <w:szCs w:val="24"/>
    </w:rPr>
  </w:style>
  <w:style w:type="paragraph" w:customStyle="1" w:styleId="13">
    <w:name w:val="1"/>
    <w:basedOn w:val="a"/>
    <w:qFormat/>
    <w:rsid w:val="00CD2597"/>
    <w:pPr>
      <w:widowControl w:val="0"/>
      <w:adjustRightInd w:val="0"/>
      <w:spacing w:after="160" w:line="240" w:lineRule="exact"/>
      <w:jc w:val="right"/>
    </w:pPr>
    <w:rPr>
      <w:sz w:val="20"/>
      <w:szCs w:val="20"/>
      <w:lang w:val="en-GB" w:eastAsia="en-US"/>
    </w:rPr>
  </w:style>
  <w:style w:type="paragraph" w:customStyle="1" w:styleId="af">
    <w:name w:val="Знак Знак Знак Знак"/>
    <w:basedOn w:val="a"/>
    <w:qFormat/>
    <w:rsid w:val="00CD2597"/>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14572</Words>
  <Characters>83064</Characters>
  <Application>Microsoft Office Word</Application>
  <DocSecurity>0</DocSecurity>
  <Lines>692</Lines>
  <Paragraphs>194</Paragraphs>
  <ScaleCrop>false</ScaleCrop>
  <Company>Reanimator Extreme Edition</Company>
  <LinksUpToDate>false</LinksUpToDate>
  <CharactersWithSpaces>97442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creator>1</dc:creator>
  <cp:lastModifiedBy>Admin</cp:lastModifiedBy>
  <cp:revision>2</cp:revision>
  <cp:lastPrinted>2024-08-21T10:58:00Z</cp:lastPrinted>
  <dcterms:created xsi:type="dcterms:W3CDTF">2024-12-27T10:18:00Z</dcterms:created>
  <dcterms:modified xsi:type="dcterms:W3CDTF">2024-12-27T10:18:00Z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63EB57F08CAD41759CBF28800F671E16_13</vt:lpwstr>
  </property>
</Properties>
</file>