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71" w:rsidRDefault="004F3BCC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151D71" w:rsidRDefault="004F3BCC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РОСТОВСКАЯ ОБЛАСТЬ КАШАРСКИЙ РАЙОН</w:t>
      </w:r>
    </w:p>
    <w:p w:rsidR="00151D71" w:rsidRDefault="004F3BCC">
      <w:pPr>
        <w:pStyle w:val="aa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151D71" w:rsidRDefault="004F3BCC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«ИНДУСТРИАЛЬНОЕ  СЕЛЬСКОЕ ПОСЕЛЕНИЕ»</w:t>
      </w:r>
    </w:p>
    <w:p w:rsidR="00151D71" w:rsidRDefault="004F3BCC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СОБРАНИЕ ДЕПУТАТОВ ИНДУСТРИАЛЬНОГО  СЕЛЬСКОГО ПОСЕЛЕНИЯ</w:t>
      </w:r>
    </w:p>
    <w:p w:rsidR="00151D71" w:rsidRDefault="00151D71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:rsidR="00151D71" w:rsidRDefault="00151D71">
      <w:pPr>
        <w:pStyle w:val="aa"/>
        <w:rPr>
          <w:rFonts w:ascii="Times New Roman" w:hAnsi="Times New Roman"/>
          <w:b/>
          <w:sz w:val="26"/>
          <w:szCs w:val="26"/>
        </w:rPr>
      </w:pPr>
    </w:p>
    <w:p w:rsidR="00151D71" w:rsidRDefault="004F3BCC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151D71" w:rsidRDefault="00151D71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:rsidR="00151D71" w:rsidRDefault="004F3BCC">
      <w:pPr>
        <w:pStyle w:val="a9"/>
        <w:spacing w:before="0" w:beforeAutospacing="0"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внесении изменений в решение №45 от 27.12.2022 </w:t>
      </w:r>
    </w:p>
    <w:p w:rsidR="00151D71" w:rsidRDefault="004F3BCC">
      <w:pPr>
        <w:pStyle w:val="a9"/>
        <w:spacing w:before="0" w:beforeAutospacing="0"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«Об утверждении Положения о платных услугах, </w:t>
      </w:r>
    </w:p>
    <w:p w:rsidR="00151D71" w:rsidRDefault="004F3BCC">
      <w:pPr>
        <w:pStyle w:val="a9"/>
        <w:spacing w:before="0" w:beforeAutospacing="0"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предоставляемых муниципальным бюджетным </w:t>
      </w:r>
    </w:p>
    <w:p w:rsidR="00151D71" w:rsidRDefault="004F3BCC">
      <w:pPr>
        <w:pStyle w:val="a9"/>
        <w:spacing w:before="0" w:beforeAutospacing="0" w:after="0"/>
        <w:rPr>
          <w:bCs/>
          <w:sz w:val="26"/>
          <w:szCs w:val="26"/>
        </w:rPr>
      </w:pPr>
      <w:r>
        <w:rPr>
          <w:bCs/>
          <w:sz w:val="26"/>
          <w:szCs w:val="26"/>
        </w:rPr>
        <w:t>учреждением культуры дом культуры Индустриального</w:t>
      </w:r>
    </w:p>
    <w:p w:rsidR="00151D71" w:rsidRDefault="004F3BCC">
      <w:pPr>
        <w:pStyle w:val="a9"/>
        <w:spacing w:before="0" w:beforeAutospacing="0"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сельского поселения на 2023 год»</w:t>
      </w:r>
    </w:p>
    <w:p w:rsidR="00151D71" w:rsidRDefault="00151D71">
      <w:pPr>
        <w:pStyle w:val="aa"/>
        <w:rPr>
          <w:rFonts w:ascii="Times New Roman" w:hAnsi="Times New Roman"/>
          <w:sz w:val="26"/>
          <w:szCs w:val="26"/>
        </w:rPr>
      </w:pPr>
    </w:p>
    <w:p w:rsidR="00151D71" w:rsidRDefault="004F3BCC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Принято</w:t>
      </w:r>
    </w:p>
    <w:p w:rsidR="00151D71" w:rsidRDefault="004F3BCC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Собранием депутатов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>26</w:t>
      </w:r>
      <w:r>
        <w:rPr>
          <w:rFonts w:ascii="Times New Roman" w:hAnsi="Times New Roman"/>
          <w:sz w:val="26"/>
          <w:szCs w:val="26"/>
        </w:rPr>
        <w:t>октя</w:t>
      </w:r>
      <w:r>
        <w:rPr>
          <w:rFonts w:ascii="Times New Roman" w:hAnsi="Times New Roman"/>
          <w:sz w:val="26"/>
          <w:szCs w:val="26"/>
        </w:rPr>
        <w:t>бря 202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г.</w:t>
      </w:r>
    </w:p>
    <w:p w:rsidR="00151D71" w:rsidRDefault="00151D71">
      <w:pPr>
        <w:pStyle w:val="aa"/>
        <w:jc w:val="center"/>
        <w:rPr>
          <w:rFonts w:ascii="Times New Roman" w:hAnsi="Times New Roman"/>
          <w:sz w:val="26"/>
          <w:szCs w:val="26"/>
        </w:rPr>
      </w:pPr>
    </w:p>
    <w:p w:rsidR="00151D71" w:rsidRDefault="004F3BCC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09.10.1992 г. № 3612-1 «Основы законодательства Российской Федерации о культуре», с Федеральным законом Российской Федерации от 06.10.2003г. № 131-ФЗ «Об общих принципах организации</w:t>
      </w:r>
      <w:r>
        <w:rPr>
          <w:rFonts w:ascii="Times New Roman" w:hAnsi="Times New Roman"/>
          <w:sz w:val="26"/>
          <w:szCs w:val="26"/>
        </w:rPr>
        <w:t xml:space="preserve"> местного самоуправления в Российской Федерации», Гражданским Кодексом Российской Федерации, Федеральным законом от 12.01.1996 г.  № 7- ФЗ «О некоммерческих организациях»  руководствуясь Уставом муниципального образования «Индустриальное  сельское поселени</w:t>
      </w:r>
      <w:r>
        <w:rPr>
          <w:rFonts w:ascii="Times New Roman" w:hAnsi="Times New Roman"/>
          <w:sz w:val="26"/>
          <w:szCs w:val="26"/>
        </w:rPr>
        <w:t>е»,</w:t>
      </w:r>
      <w:r>
        <w:rPr>
          <w:rFonts w:ascii="Times New Roman" w:hAnsi="Times New Roman"/>
          <w:sz w:val="26"/>
          <w:szCs w:val="26"/>
        </w:rPr>
        <w:t xml:space="preserve"> на основании расчета цены па предоставление платной услуги «Концерт» </w:t>
      </w:r>
      <w:r>
        <w:rPr>
          <w:rFonts w:ascii="Times New Roman" w:hAnsi="Times New Roman"/>
          <w:sz w:val="26"/>
          <w:szCs w:val="26"/>
        </w:rPr>
        <w:t xml:space="preserve"> Собрание депутатов Индустриального  сельского поселения</w:t>
      </w:r>
    </w:p>
    <w:p w:rsidR="00151D71" w:rsidRDefault="00151D71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51D71" w:rsidRDefault="004F3BCC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РЕШИЛО:</w:t>
      </w:r>
    </w:p>
    <w:p w:rsidR="00151D71" w:rsidRDefault="00151D71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:rsidR="00151D71" w:rsidRDefault="004F3B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Внести</w:t>
      </w:r>
      <w:r>
        <w:rPr>
          <w:rFonts w:ascii="Times New Roman" w:hAnsi="Times New Roman"/>
          <w:color w:val="000000"/>
          <w:sz w:val="26"/>
          <w:szCs w:val="26"/>
        </w:rPr>
        <w:t xml:space="preserve"> изменения в </w:t>
      </w:r>
      <w:r>
        <w:rPr>
          <w:rFonts w:ascii="Times New Roman" w:hAnsi="Times New Roman"/>
          <w:color w:val="000000"/>
          <w:sz w:val="26"/>
          <w:szCs w:val="26"/>
        </w:rPr>
        <w:t>перечень платных услуг, оказываемых МБУК ДК Индустриального  сельского поселения,</w:t>
      </w:r>
      <w:r w:rsidR="00AF0B9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согласно приложению </w:t>
      </w:r>
      <w:r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151D71" w:rsidRDefault="004F3B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Внести</w:t>
      </w:r>
      <w:r>
        <w:rPr>
          <w:rFonts w:ascii="Times New Roman" w:hAnsi="Times New Roman"/>
          <w:color w:val="000000"/>
          <w:sz w:val="26"/>
          <w:szCs w:val="26"/>
        </w:rPr>
        <w:t xml:space="preserve"> изменения и у</w:t>
      </w:r>
      <w:r>
        <w:rPr>
          <w:rFonts w:ascii="Times New Roman" w:hAnsi="Times New Roman"/>
          <w:color w:val="000000"/>
          <w:sz w:val="26"/>
          <w:szCs w:val="26"/>
        </w:rPr>
        <w:t xml:space="preserve">твердить тарифы на платные услуги, предоставляемые МБУК ДК Индустриального  сельского поселения на 2023 год, согласно приложению </w:t>
      </w:r>
      <w:r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151D71" w:rsidRDefault="004F3B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обнародования и распрос</w:t>
      </w:r>
      <w:r>
        <w:rPr>
          <w:rFonts w:ascii="Times New Roman" w:hAnsi="Times New Roman"/>
          <w:sz w:val="26"/>
          <w:szCs w:val="26"/>
        </w:rPr>
        <w:t>траняется на правоотношения, возникшие с 01.01.2023 года.</w:t>
      </w:r>
    </w:p>
    <w:p w:rsidR="00151D71" w:rsidRDefault="00151D71">
      <w:pPr>
        <w:spacing w:after="0" w:line="240" w:lineRule="auto"/>
        <w:ind w:left="91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51D71" w:rsidRDefault="004F3BCC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Собрания депутатов —</w:t>
      </w:r>
    </w:p>
    <w:p w:rsidR="00151D71" w:rsidRDefault="004F3BCC">
      <w:pPr>
        <w:pStyle w:val="aa"/>
        <w:jc w:val="both"/>
        <w:rPr>
          <w:rStyle w:val="A00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Индустриального  сельского поселения                             И.И. Лысенко </w:t>
      </w:r>
    </w:p>
    <w:p w:rsidR="00151D71" w:rsidRDefault="00151D71">
      <w:pPr>
        <w:pStyle w:val="aa"/>
        <w:jc w:val="both"/>
        <w:rPr>
          <w:rStyle w:val="A00"/>
          <w:rFonts w:ascii="Times New Roman" w:hAnsi="Times New Roman"/>
          <w:sz w:val="18"/>
          <w:szCs w:val="18"/>
        </w:rPr>
      </w:pPr>
    </w:p>
    <w:p w:rsidR="00151D71" w:rsidRDefault="004F3BCC">
      <w:pPr>
        <w:pStyle w:val="aa"/>
        <w:jc w:val="both"/>
        <w:rPr>
          <w:rStyle w:val="A00"/>
          <w:rFonts w:ascii="Times New Roman" w:hAnsi="Times New Roman"/>
          <w:sz w:val="18"/>
          <w:szCs w:val="18"/>
        </w:rPr>
      </w:pPr>
      <w:r>
        <w:rPr>
          <w:rStyle w:val="A00"/>
          <w:rFonts w:ascii="Times New Roman" w:hAnsi="Times New Roman"/>
          <w:sz w:val="18"/>
          <w:szCs w:val="18"/>
        </w:rPr>
        <w:t>п. Индустриальный</w:t>
      </w:r>
    </w:p>
    <w:p w:rsidR="00151D71" w:rsidRDefault="004F3BCC">
      <w:pPr>
        <w:pStyle w:val="aa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26</w:t>
      </w:r>
      <w:r>
        <w:rPr>
          <w:rFonts w:ascii="Times New Roman" w:hAnsi="Times New Roman"/>
          <w:sz w:val="18"/>
          <w:szCs w:val="18"/>
        </w:rPr>
        <w:t>октября</w:t>
      </w:r>
      <w:r>
        <w:rPr>
          <w:rFonts w:ascii="Times New Roman" w:hAnsi="Times New Roman"/>
          <w:sz w:val="18"/>
          <w:szCs w:val="18"/>
        </w:rPr>
        <w:t xml:space="preserve"> 202</w:t>
      </w:r>
      <w:r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 xml:space="preserve"> года</w:t>
      </w:r>
    </w:p>
    <w:p w:rsidR="00151D71" w:rsidRDefault="004F3BCC">
      <w:pPr>
        <w:pStyle w:val="aa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№ </w:t>
      </w:r>
      <w:r>
        <w:rPr>
          <w:rFonts w:ascii="Times New Roman" w:hAnsi="Times New Roman"/>
          <w:sz w:val="18"/>
          <w:szCs w:val="18"/>
        </w:rPr>
        <w:t>72</w:t>
      </w:r>
    </w:p>
    <w:p w:rsidR="00151D71" w:rsidRDefault="00151D7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jc w:val="both"/>
        <w:rPr>
          <w:rFonts w:ascii="Times New Roman" w:hAnsi="Times New Roman"/>
        </w:rPr>
      </w:pPr>
    </w:p>
    <w:p w:rsidR="00151D71" w:rsidRDefault="004F3BCC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51D71" w:rsidRDefault="004F3BCC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151D71" w:rsidRDefault="004F3BC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151D71" w:rsidRDefault="004F3BC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платных</w:t>
      </w:r>
      <w:r>
        <w:rPr>
          <w:rFonts w:ascii="Times New Roman" w:hAnsi="Times New Roman"/>
          <w:b/>
          <w:bCs/>
          <w:sz w:val="28"/>
          <w:szCs w:val="28"/>
        </w:rPr>
        <w:t xml:space="preserve"> услуг, оказываемых МБУК "ДК Индустриального сельского поселения"</w:t>
      </w:r>
    </w:p>
    <w:p w:rsidR="00151D71" w:rsidRDefault="00151D7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829"/>
        <w:gridCol w:w="8825"/>
      </w:tblGrid>
      <w:tr w:rsidR="00151D71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151D71" w:rsidRDefault="004F3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8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услуги</w:t>
            </w:r>
          </w:p>
          <w:p w:rsidR="00151D71" w:rsidRDefault="00151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51D71">
        <w:trPr>
          <w:trHeight w:val="859"/>
        </w:trPr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151D71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Концертные программы с участием коллективов и солистов художественной самодеятельности.</w:t>
            </w:r>
          </w:p>
        </w:tc>
      </w:tr>
      <w:tr w:rsidR="00151D71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151D71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проведение:</w:t>
            </w:r>
          </w:p>
          <w:p w:rsidR="00151D71" w:rsidRDefault="004F3B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молодёжных дискотек, вечеров  отдыха.</w:t>
            </w:r>
          </w:p>
        </w:tc>
      </w:tr>
      <w:tr w:rsidR="00151D71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151D71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проведение мероприятий в рамках «Пушкинская карта»</w:t>
            </w:r>
          </w:p>
        </w:tc>
      </w:tr>
    </w:tbl>
    <w:p w:rsidR="00151D71" w:rsidRDefault="00151D71">
      <w:pPr>
        <w:rPr>
          <w:rFonts w:ascii="Times New Roman" w:hAnsi="Times New Roman"/>
          <w:sz w:val="28"/>
          <w:szCs w:val="28"/>
        </w:rPr>
      </w:pPr>
    </w:p>
    <w:p w:rsidR="00151D71" w:rsidRDefault="00151D71">
      <w:pPr>
        <w:rPr>
          <w:rFonts w:ascii="Times New Roman" w:hAnsi="Times New Roman"/>
          <w:sz w:val="28"/>
          <w:szCs w:val="28"/>
        </w:rPr>
      </w:pPr>
    </w:p>
    <w:p w:rsidR="00151D71" w:rsidRDefault="00151D71">
      <w:pPr>
        <w:rPr>
          <w:rFonts w:ascii="Times New Roman" w:hAnsi="Times New Roman"/>
          <w:sz w:val="28"/>
          <w:szCs w:val="28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jc w:val="both"/>
        <w:rPr>
          <w:rFonts w:ascii="Times New Roman" w:hAnsi="Times New Roman"/>
        </w:rPr>
      </w:pPr>
    </w:p>
    <w:p w:rsidR="00151D71" w:rsidRDefault="00151D7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jc w:val="both"/>
        <w:rPr>
          <w:rFonts w:ascii="Times New Roman" w:hAnsi="Times New Roman"/>
        </w:rPr>
      </w:pPr>
    </w:p>
    <w:p w:rsidR="00151D71" w:rsidRDefault="004F3BCC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51D71" w:rsidRDefault="00151D7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spacing w:after="0" w:line="240" w:lineRule="auto"/>
        <w:jc w:val="right"/>
        <w:rPr>
          <w:rFonts w:ascii="Times New Roman" w:hAnsi="Times New Roman"/>
        </w:rPr>
      </w:pPr>
    </w:p>
    <w:p w:rsidR="00151D71" w:rsidRDefault="00151D7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spacing w:after="0" w:line="240" w:lineRule="auto"/>
        <w:jc w:val="right"/>
        <w:rPr>
          <w:rFonts w:ascii="Times New Roman" w:hAnsi="Times New Roman"/>
        </w:rPr>
      </w:pPr>
    </w:p>
    <w:p w:rsidR="00151D71" w:rsidRDefault="00151D7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spacing w:after="0" w:line="240" w:lineRule="auto"/>
        <w:jc w:val="right"/>
        <w:rPr>
          <w:rFonts w:ascii="Times New Roman" w:hAnsi="Times New Roman"/>
        </w:rPr>
      </w:pPr>
    </w:p>
    <w:p w:rsidR="00151D71" w:rsidRDefault="00151D7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spacing w:after="0" w:line="240" w:lineRule="auto"/>
        <w:jc w:val="right"/>
        <w:rPr>
          <w:rFonts w:ascii="Times New Roman" w:hAnsi="Times New Roman"/>
        </w:rPr>
      </w:pPr>
    </w:p>
    <w:p w:rsidR="00151D71" w:rsidRDefault="00151D7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spacing w:after="0" w:line="240" w:lineRule="auto"/>
        <w:jc w:val="right"/>
        <w:rPr>
          <w:rFonts w:ascii="Times New Roman" w:hAnsi="Times New Roman"/>
        </w:rPr>
      </w:pPr>
    </w:p>
    <w:p w:rsidR="00151D71" w:rsidRDefault="00151D7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spacing w:after="0" w:line="240" w:lineRule="auto"/>
        <w:jc w:val="right"/>
        <w:rPr>
          <w:rFonts w:ascii="Times New Roman" w:hAnsi="Times New Roman"/>
        </w:rPr>
      </w:pPr>
    </w:p>
    <w:p w:rsidR="00151D71" w:rsidRDefault="00151D7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spacing w:after="0" w:line="240" w:lineRule="auto"/>
        <w:jc w:val="right"/>
        <w:rPr>
          <w:rFonts w:ascii="Times New Roman" w:hAnsi="Times New Roman"/>
        </w:rPr>
      </w:pPr>
    </w:p>
    <w:p w:rsidR="00151D71" w:rsidRDefault="00151D71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1D71" w:rsidRDefault="004F3BCC">
      <w:pPr>
        <w:tabs>
          <w:tab w:val="left" w:pos="4965"/>
          <w:tab w:val="left" w:pos="5550"/>
          <w:tab w:val="left" w:pos="6105"/>
          <w:tab w:val="left" w:pos="6480"/>
          <w:tab w:val="left" w:pos="6660"/>
          <w:tab w:val="left" w:pos="7155"/>
          <w:tab w:val="right" w:pos="9355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151D71" w:rsidRDefault="004F3BCC">
      <w:pPr>
        <w:tabs>
          <w:tab w:val="left" w:pos="4965"/>
          <w:tab w:val="left" w:pos="5550"/>
          <w:tab w:val="left" w:pos="6120"/>
          <w:tab w:val="left" w:pos="6480"/>
          <w:tab w:val="right" w:pos="9355"/>
          <w:tab w:val="right" w:pos="14570"/>
        </w:tabs>
        <w:spacing w:after="0" w:line="240" w:lineRule="auto"/>
        <w:ind w:left="610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51D71" w:rsidRDefault="00151D71">
      <w:pPr>
        <w:rPr>
          <w:rFonts w:ascii="Times New Roman" w:hAnsi="Times New Roman"/>
        </w:rPr>
      </w:pPr>
    </w:p>
    <w:p w:rsidR="00151D71" w:rsidRDefault="004F3BC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ПРЕЙСКУРАНТ ЦЕН</w:t>
      </w:r>
    </w:p>
    <w:p w:rsidR="00151D71" w:rsidRDefault="004F3BC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услуги, предоставляемые МБУК "ДК Индустриального сельского поселения"</w:t>
      </w:r>
    </w:p>
    <w:p w:rsidR="00151D71" w:rsidRDefault="00151D71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Ind w:w="-459" w:type="dxa"/>
        <w:tblLayout w:type="fixed"/>
        <w:tblLook w:val="04A0"/>
      </w:tblPr>
      <w:tblGrid>
        <w:gridCol w:w="956"/>
        <w:gridCol w:w="6894"/>
        <w:gridCol w:w="2049"/>
      </w:tblGrid>
      <w:tr w:rsidR="00151D71">
        <w:trPr>
          <w:trHeight w:val="266"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(руб.)</w:t>
            </w:r>
          </w:p>
        </w:tc>
      </w:tr>
      <w:tr w:rsidR="00151D71">
        <w:trPr>
          <w:trHeight w:val="487"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программы с участием коллективов и солистов художественной самодеятельности: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151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1D71" w:rsidRDefault="004F3B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руб.</w:t>
            </w:r>
          </w:p>
        </w:tc>
      </w:tr>
      <w:tr w:rsidR="00151D71">
        <w:trPr>
          <w:trHeight w:val="691"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проведение:</w:t>
            </w:r>
          </w:p>
          <w:p w:rsidR="00151D71" w:rsidRDefault="004F3B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молодёжных дискотек, вечеров  отдыха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151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1D71" w:rsidRDefault="004F3B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руб.</w:t>
            </w:r>
          </w:p>
        </w:tc>
      </w:tr>
      <w:tr w:rsidR="00151D71">
        <w:trPr>
          <w:trHeight w:val="691"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Пушкинской карте (1 человек)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D71" w:rsidRDefault="004F3B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руб.</w:t>
            </w:r>
          </w:p>
        </w:tc>
      </w:tr>
    </w:tbl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4F3BC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Расчет </w:t>
      </w:r>
      <w:r>
        <w:rPr>
          <w:rFonts w:ascii="Times New Roman" w:hAnsi="Times New Roman"/>
          <w:b/>
          <w:sz w:val="32"/>
          <w:szCs w:val="32"/>
        </w:rPr>
        <w:t>цены на предоставление платной услуги</w:t>
      </w:r>
    </w:p>
    <w:p w:rsidR="00151D71" w:rsidRDefault="004F3BC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«Концерт»</w:t>
      </w:r>
    </w:p>
    <w:p w:rsidR="00151D71" w:rsidRDefault="00151D71"/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Расчетные данные: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мероприятия – 1 час (60 мин.)</w:t>
      </w:r>
    </w:p>
    <w:p w:rsidR="00151D71" w:rsidRDefault="004F3B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человек - не менее 5 человек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Задействованы 2 сотрудника 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директор (0,5 ставки)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культорганизатор ( 0,50 ставки)</w:t>
      </w:r>
    </w:p>
    <w:p w:rsidR="00151D71" w:rsidRDefault="004F3BCC">
      <w:pPr>
        <w:pStyle w:val="ab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</w:t>
      </w:r>
      <w:r>
        <w:rPr>
          <w:rFonts w:ascii="Times New Roman" w:hAnsi="Times New Roman"/>
          <w:sz w:val="28"/>
          <w:szCs w:val="28"/>
        </w:rPr>
        <w:t xml:space="preserve"> прямых расходов за год составляет: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Среднемесячная заработная плата работников культуры составляет 38 663,80 руб. согласно распоряжению Правительства Ростовской области от 09.11.2022 №994 «О внесении изменений в распоряжение Правительства Ростовской о</w:t>
      </w:r>
      <w:r>
        <w:rPr>
          <w:rFonts w:ascii="Times New Roman" w:hAnsi="Times New Roman"/>
          <w:sz w:val="28"/>
          <w:szCs w:val="28"/>
        </w:rPr>
        <w:t>бласти от 25.07.2022 №478»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оплату труда директора в количестве 1 ставки в год составляют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- 38663,80 руб. *1 чел.*12 мес.*0,50 ставвки= 231982,80 руб.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 рабочего времени в 2023 году при 36 часовой рабочей неделе составляет 1775,40 час.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</w:t>
      </w:r>
      <w:r>
        <w:rPr>
          <w:rFonts w:ascii="Times New Roman" w:hAnsi="Times New Roman"/>
          <w:sz w:val="28"/>
          <w:szCs w:val="28"/>
        </w:rPr>
        <w:t>рма времени на оказание платной услуги - 60 мин.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затраты на оплату труда в час – 23982,80 :1775,40=130,67 руб.</w:t>
      </w:r>
    </w:p>
    <w:p w:rsidR="00151D71" w:rsidRDefault="004F3B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затраты на оплату труда на 1 час (60 мин.) директора по платной услуге «Концерт» составляет </w:t>
      </w:r>
      <w:r>
        <w:rPr>
          <w:rFonts w:ascii="Times New Roman" w:hAnsi="Times New Roman"/>
          <w:b/>
          <w:sz w:val="28"/>
          <w:szCs w:val="28"/>
        </w:rPr>
        <w:t>130,67 руб.</w:t>
      </w:r>
    </w:p>
    <w:p w:rsidR="00151D71" w:rsidRDefault="00151D71">
      <w:pPr>
        <w:spacing w:after="0"/>
        <w:rPr>
          <w:rFonts w:ascii="Times New Roman" w:hAnsi="Times New Roman"/>
          <w:sz w:val="28"/>
          <w:szCs w:val="28"/>
        </w:rPr>
      </w:pP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на оплату труда </w:t>
      </w:r>
      <w:r>
        <w:rPr>
          <w:rFonts w:ascii="Times New Roman" w:hAnsi="Times New Roman"/>
          <w:sz w:val="28"/>
          <w:szCs w:val="28"/>
        </w:rPr>
        <w:t>культорганизатора  в количестве 0,50 ставки в год составляют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- 38663,80 руб. *1 чел.*12 мес. * 0,50 ставки = 231 982,80 руб.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норма рабочего времени в 2023 году при 36 часовой рабочей неделе составляет 1775,40 час. 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норма времени на оказание платной ус</w:t>
      </w:r>
      <w:r>
        <w:rPr>
          <w:rFonts w:ascii="Times New Roman" w:hAnsi="Times New Roman"/>
          <w:sz w:val="28"/>
          <w:szCs w:val="28"/>
        </w:rPr>
        <w:t>луги - 60 мин.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затраты на оплату труда в час – 231982,80 :1775,40=130,67 руб.</w:t>
      </w:r>
    </w:p>
    <w:p w:rsidR="00151D71" w:rsidRDefault="004F3B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затраты на оплату труда на 1 час (60 мин.) культорганизатора по платной услуге «Концерт» составляет </w:t>
      </w:r>
      <w:r>
        <w:rPr>
          <w:rFonts w:ascii="Times New Roman" w:hAnsi="Times New Roman"/>
          <w:b/>
          <w:sz w:val="28"/>
          <w:szCs w:val="28"/>
        </w:rPr>
        <w:t>130,67 руб.</w:t>
      </w:r>
    </w:p>
    <w:p w:rsidR="00151D71" w:rsidRDefault="00151D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Начисление на оплату труда в месяц составляют 30,2%</w:t>
      </w:r>
    </w:p>
    <w:p w:rsidR="00151D71" w:rsidRDefault="004F3B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261,34*30,2%= </w:t>
      </w:r>
      <w:r>
        <w:rPr>
          <w:rFonts w:ascii="Times New Roman" w:hAnsi="Times New Roman"/>
          <w:b/>
          <w:sz w:val="28"/>
          <w:szCs w:val="28"/>
        </w:rPr>
        <w:t>78,92 руб.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Итого прямые расходы в расчете на 1 час (60 мин.) мероприятия «Концерт» составляют: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261,34 руб.+78,92 руб. =</w:t>
      </w:r>
      <w:r>
        <w:rPr>
          <w:rFonts w:ascii="Times New Roman" w:hAnsi="Times New Roman"/>
          <w:b/>
          <w:sz w:val="28"/>
          <w:szCs w:val="28"/>
        </w:rPr>
        <w:t>340,26 руб.</w:t>
      </w:r>
    </w:p>
    <w:p w:rsidR="00151D71" w:rsidRDefault="00151D71">
      <w:pPr>
        <w:spacing w:after="0"/>
        <w:rPr>
          <w:rFonts w:ascii="Times New Roman" w:hAnsi="Times New Roman"/>
          <w:sz w:val="28"/>
          <w:szCs w:val="28"/>
        </w:rPr>
      </w:pP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Стоимость косвенных расходов за год составляет: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оплату коммунальных услуг:</w:t>
      </w:r>
    </w:p>
    <w:p w:rsidR="00151D71" w:rsidRDefault="004F3BCC">
      <w:pPr>
        <w:pStyle w:val="ab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оплат</w:t>
      </w:r>
      <w:r>
        <w:rPr>
          <w:rFonts w:ascii="Times New Roman" w:hAnsi="Times New Roman"/>
          <w:sz w:val="28"/>
          <w:szCs w:val="28"/>
        </w:rPr>
        <w:t>у услуг ТКО -5436,96 руб. (сумма договора)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Итого: 5436,96 руб.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расчете на 1 час (60 мин.) проведения мероприятия «Концерт», затраты на коммунальные услуги составляют 5436,96 руб.: 365 дней :24 часа=</w:t>
      </w:r>
      <w:r>
        <w:rPr>
          <w:rFonts w:ascii="Times New Roman" w:hAnsi="Times New Roman"/>
          <w:b/>
          <w:sz w:val="28"/>
          <w:szCs w:val="28"/>
        </w:rPr>
        <w:t>0,62 руб</w:t>
      </w:r>
      <w:r>
        <w:rPr>
          <w:rFonts w:ascii="Times New Roman" w:hAnsi="Times New Roman"/>
          <w:sz w:val="28"/>
          <w:szCs w:val="28"/>
        </w:rPr>
        <w:t>.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на оплату товаров, которые </w:t>
      </w:r>
      <w:r>
        <w:rPr>
          <w:rFonts w:ascii="Times New Roman" w:hAnsi="Times New Roman"/>
          <w:sz w:val="28"/>
          <w:szCs w:val="28"/>
        </w:rPr>
        <w:t>необходимы для проведения мероприятия.</w:t>
      </w:r>
    </w:p>
    <w:p w:rsidR="00151D71" w:rsidRDefault="00151D71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3.Себестоимость 1 часа (60 мин.) проведения мероприятия «Концерт» рассчитывается как сумма прямых и косвенных расходов</w:t>
      </w:r>
    </w:p>
    <w:p w:rsidR="00151D71" w:rsidRDefault="004F3B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340,26+0,62=</w:t>
      </w:r>
      <w:r>
        <w:rPr>
          <w:rFonts w:ascii="Times New Roman" w:hAnsi="Times New Roman"/>
          <w:b/>
          <w:sz w:val="28"/>
          <w:szCs w:val="28"/>
        </w:rPr>
        <w:t>340,88 руб.</w:t>
      </w:r>
    </w:p>
    <w:p w:rsidR="00151D71" w:rsidRDefault="00151D71">
      <w:pPr>
        <w:spacing w:after="0"/>
        <w:rPr>
          <w:rFonts w:ascii="Times New Roman" w:hAnsi="Times New Roman"/>
          <w:sz w:val="28"/>
          <w:szCs w:val="28"/>
        </w:rPr>
      </w:pP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Цена 1 часа (60 мин.) проведения мероприятия «Концерт» для 1 человека</w:t>
      </w:r>
      <w:r>
        <w:rPr>
          <w:rFonts w:ascii="Times New Roman" w:hAnsi="Times New Roman"/>
          <w:sz w:val="28"/>
          <w:szCs w:val="28"/>
        </w:rPr>
        <w:t xml:space="preserve"> составляет:</w:t>
      </w:r>
    </w:p>
    <w:p w:rsidR="00151D71" w:rsidRDefault="004F3B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340,88 руб. :5 чел.=</w:t>
      </w:r>
      <w:r>
        <w:rPr>
          <w:rFonts w:ascii="Times New Roman" w:hAnsi="Times New Roman"/>
          <w:b/>
          <w:sz w:val="28"/>
          <w:szCs w:val="28"/>
        </w:rPr>
        <w:t>68,18 руб.</w:t>
      </w:r>
    </w:p>
    <w:p w:rsidR="00151D71" w:rsidRDefault="00151D71">
      <w:pPr>
        <w:spacing w:after="0"/>
        <w:rPr>
          <w:rFonts w:ascii="Times New Roman" w:hAnsi="Times New Roman"/>
          <w:sz w:val="28"/>
          <w:szCs w:val="28"/>
        </w:rPr>
      </w:pPr>
    </w:p>
    <w:p w:rsidR="00151D71" w:rsidRDefault="004F3BCC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Агентский договор №__ по организации распространения и реализации Пользователям Электронных билетов на Мероприятия по Номинальной цене Электронного билета. Стоимость услуг Агента </w:t>
      </w:r>
      <w:r>
        <w:rPr>
          <w:rFonts w:ascii="Times New Roman" w:hAnsi="Times New Roman"/>
          <w:b/>
          <w:i/>
          <w:sz w:val="28"/>
          <w:szCs w:val="28"/>
        </w:rPr>
        <w:t>составляет 2,3%</w:t>
      </w:r>
    </w:p>
    <w:p w:rsidR="00151D71" w:rsidRDefault="004F3B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68,18 руб.*0,</w:t>
      </w:r>
      <w:r>
        <w:rPr>
          <w:rFonts w:ascii="Times New Roman" w:hAnsi="Times New Roman"/>
          <w:sz w:val="28"/>
          <w:szCs w:val="28"/>
        </w:rPr>
        <w:t>023=</w:t>
      </w:r>
      <w:r>
        <w:rPr>
          <w:rFonts w:ascii="Times New Roman" w:hAnsi="Times New Roman"/>
          <w:b/>
          <w:sz w:val="28"/>
          <w:szCs w:val="28"/>
        </w:rPr>
        <w:t>1,57 руб.</w:t>
      </w:r>
    </w:p>
    <w:p w:rsidR="00151D71" w:rsidRDefault="00151D71">
      <w:pPr>
        <w:spacing w:after="0"/>
        <w:rPr>
          <w:rFonts w:ascii="Times New Roman" w:hAnsi="Times New Roman"/>
          <w:sz w:val="28"/>
          <w:szCs w:val="28"/>
        </w:rPr>
      </w:pP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Цена 1 часа (60 мин.) проведения мероприятия «Концерт» для 1 человека составит:</w:t>
      </w:r>
    </w:p>
    <w:p w:rsidR="00151D71" w:rsidRDefault="004F3B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68,18 руб.+1,57 руб.=</w:t>
      </w:r>
      <w:r>
        <w:rPr>
          <w:rFonts w:ascii="Times New Roman" w:hAnsi="Times New Roman"/>
          <w:b/>
          <w:sz w:val="28"/>
          <w:szCs w:val="28"/>
        </w:rPr>
        <w:t>69,75 руб.</w:t>
      </w:r>
    </w:p>
    <w:p w:rsidR="00151D71" w:rsidRDefault="00151D71">
      <w:pPr>
        <w:spacing w:after="0"/>
        <w:rPr>
          <w:rFonts w:ascii="Times New Roman" w:hAnsi="Times New Roman"/>
          <w:sz w:val="28"/>
          <w:szCs w:val="28"/>
        </w:rPr>
      </w:pP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Прибыль при рентабельности 29 % составит</w:t>
      </w: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69,75 руб.*29%= </w:t>
      </w:r>
      <w:r>
        <w:rPr>
          <w:rFonts w:ascii="Times New Roman" w:hAnsi="Times New Roman"/>
          <w:b/>
          <w:sz w:val="28"/>
          <w:szCs w:val="28"/>
        </w:rPr>
        <w:t>20,23  руб.</w:t>
      </w:r>
    </w:p>
    <w:p w:rsidR="00151D71" w:rsidRDefault="00151D71">
      <w:pPr>
        <w:spacing w:after="0"/>
        <w:rPr>
          <w:rFonts w:ascii="Times New Roman" w:hAnsi="Times New Roman"/>
          <w:sz w:val="28"/>
          <w:szCs w:val="28"/>
        </w:rPr>
      </w:pPr>
    </w:p>
    <w:p w:rsidR="00151D71" w:rsidRDefault="004F3B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Цена1 часа (60 мин.) проведения мероприятия </w:t>
      </w:r>
      <w:r>
        <w:rPr>
          <w:rFonts w:ascii="Times New Roman" w:hAnsi="Times New Roman"/>
          <w:sz w:val="28"/>
          <w:szCs w:val="28"/>
        </w:rPr>
        <w:t>«Концерт»для 1 человека с учетом прибыли составит:</w:t>
      </w:r>
    </w:p>
    <w:p w:rsidR="00151D71" w:rsidRDefault="004F3B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69,75 руб.+20,23 руб.=</w:t>
      </w:r>
      <w:r>
        <w:rPr>
          <w:rFonts w:ascii="Times New Roman" w:hAnsi="Times New Roman"/>
          <w:b/>
          <w:sz w:val="28"/>
          <w:szCs w:val="28"/>
        </w:rPr>
        <w:t>89,90 руб., с учетом округления цена 1 часа (60 мин) для 1 человека составит 90,00 руб.</w:t>
      </w:r>
    </w:p>
    <w:p w:rsidR="00151D71" w:rsidRDefault="00151D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1D71" w:rsidRDefault="004F3BC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</w:t>
      </w:r>
    </w:p>
    <w:p w:rsidR="00151D71" w:rsidRDefault="004F3BC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Экономист 1 категории МАУ РЦО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097"/>
      </w:tblGrid>
      <w:tr w:rsidR="00151D71">
        <w:trPr>
          <w:trHeight w:val="940"/>
        </w:trPr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1D71" w:rsidRDefault="004F3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И.А. Куличенко</w:t>
            </w:r>
          </w:p>
        </w:tc>
      </w:tr>
    </w:tbl>
    <w:p w:rsidR="00151D71" w:rsidRDefault="00151D71">
      <w:pPr>
        <w:rPr>
          <w:rFonts w:ascii="Times New Roman" w:hAnsi="Times New Roman"/>
        </w:rPr>
      </w:pPr>
      <w:bookmarkStart w:id="0" w:name="_GoBack"/>
      <w:bookmarkEnd w:id="0"/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rPr>
          <w:rFonts w:ascii="Times New Roman" w:hAnsi="Times New Roman"/>
        </w:rPr>
      </w:pPr>
    </w:p>
    <w:p w:rsidR="00151D71" w:rsidRDefault="00151D71">
      <w:pPr>
        <w:pStyle w:val="aa"/>
        <w:jc w:val="both"/>
        <w:rPr>
          <w:rFonts w:ascii="Times New Roman" w:hAnsi="Times New Roman"/>
          <w:color w:val="000000"/>
          <w:sz w:val="18"/>
          <w:szCs w:val="18"/>
        </w:rPr>
      </w:pPr>
    </w:p>
    <w:sectPr w:rsidR="00151D71" w:rsidSect="0015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BCC" w:rsidRDefault="004F3BCC">
      <w:pPr>
        <w:spacing w:line="240" w:lineRule="auto"/>
      </w:pPr>
      <w:r>
        <w:separator/>
      </w:r>
    </w:p>
  </w:endnote>
  <w:endnote w:type="continuationSeparator" w:id="1">
    <w:p w:rsidR="004F3BCC" w:rsidRDefault="004F3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BCC" w:rsidRDefault="004F3BCC">
      <w:pPr>
        <w:spacing w:after="0"/>
      </w:pPr>
      <w:r>
        <w:separator/>
      </w:r>
    </w:p>
  </w:footnote>
  <w:footnote w:type="continuationSeparator" w:id="1">
    <w:p w:rsidR="004F3BCC" w:rsidRDefault="004F3BC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sz w:val="24"/>
        <w:szCs w:val="24"/>
      </w:rPr>
    </w:lvl>
  </w:abstractNum>
  <w:abstractNum w:abstractNumId="1">
    <w:nsid w:val="0DB86D49"/>
    <w:multiLevelType w:val="multilevel"/>
    <w:tmpl w:val="0DB86D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7501E"/>
    <w:multiLevelType w:val="multilevel"/>
    <w:tmpl w:val="3F375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92992"/>
    <w:multiLevelType w:val="multilevel"/>
    <w:tmpl w:val="4E392992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0A1"/>
    <w:rsid w:val="000B50A1"/>
    <w:rsid w:val="000E126B"/>
    <w:rsid w:val="000E56F1"/>
    <w:rsid w:val="00151D71"/>
    <w:rsid w:val="001F2F3A"/>
    <w:rsid w:val="00245FB2"/>
    <w:rsid w:val="003B4DF4"/>
    <w:rsid w:val="00473617"/>
    <w:rsid w:val="004F3BCC"/>
    <w:rsid w:val="00500DC8"/>
    <w:rsid w:val="00564673"/>
    <w:rsid w:val="005A0C4D"/>
    <w:rsid w:val="00710FBD"/>
    <w:rsid w:val="007B3189"/>
    <w:rsid w:val="00965976"/>
    <w:rsid w:val="00AF0B99"/>
    <w:rsid w:val="00C71083"/>
    <w:rsid w:val="00CA341C"/>
    <w:rsid w:val="00D35123"/>
    <w:rsid w:val="00F108EF"/>
    <w:rsid w:val="00F47AE7"/>
    <w:rsid w:val="289817A4"/>
    <w:rsid w:val="6C9D3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7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51D71"/>
    <w:rPr>
      <w:rFonts w:ascii="Arial" w:hAnsi="Arial" w:cs="Arial"/>
      <w:i/>
      <w:iCs/>
      <w:lang w:val="ru-RU"/>
    </w:rPr>
  </w:style>
  <w:style w:type="character" w:styleId="a4">
    <w:name w:val="Hyperlink"/>
    <w:rsid w:val="00151D71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1D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51D71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9">
    <w:name w:val="Normal (Web)"/>
    <w:basedOn w:val="a"/>
    <w:qFormat/>
    <w:rsid w:val="00151D71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00">
    <w:name w:val="A0"/>
    <w:qFormat/>
    <w:rsid w:val="00151D71"/>
    <w:rPr>
      <w:color w:val="000000"/>
      <w:sz w:val="32"/>
    </w:rPr>
  </w:style>
  <w:style w:type="paragraph" w:styleId="aa">
    <w:name w:val="No Spacing"/>
    <w:uiPriority w:val="1"/>
    <w:qFormat/>
    <w:rsid w:val="00151D7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51D71"/>
    <w:rPr>
      <w:rFonts w:ascii="Tahoma" w:eastAsia="Calibri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qFormat/>
    <w:rsid w:val="00151D7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Без интервала1"/>
    <w:rsid w:val="00151D7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b">
    <w:name w:val="List Paragraph"/>
    <w:basedOn w:val="a"/>
    <w:uiPriority w:val="34"/>
    <w:qFormat/>
    <w:rsid w:val="00151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4A45-9155-4B8A-88AD-3C8E5E0E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827</Words>
  <Characters>4720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2023-10-25T08:17:00Z</cp:lastPrinted>
  <dcterms:created xsi:type="dcterms:W3CDTF">2023-10-25T11:19:00Z</dcterms:created>
  <dcterms:modified xsi:type="dcterms:W3CDTF">2023-10-25T11:19:00Z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A5EA68EAF64A417DB2345373408B42E3_12</vt:lpwstr>
  </property>
</Properties>
</file>