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814680" w:rsidRDefault="00A81950" w:rsidP="004D475C">
      <w:pPr>
        <w:pStyle w:val="a3"/>
        <w:jc w:val="left"/>
        <w:rPr>
          <w:b w:val="0"/>
          <w:szCs w:val="28"/>
        </w:rPr>
      </w:pPr>
      <w:r>
        <w:rPr>
          <w:b w:val="0"/>
          <w:szCs w:val="28"/>
        </w:rPr>
        <w:t>29</w:t>
      </w:r>
      <w:r w:rsidR="004D475C">
        <w:rPr>
          <w:b w:val="0"/>
          <w:szCs w:val="28"/>
        </w:rPr>
        <w:t>.</w:t>
      </w:r>
      <w:r>
        <w:rPr>
          <w:b w:val="0"/>
          <w:szCs w:val="28"/>
        </w:rPr>
        <w:t>09</w:t>
      </w:r>
      <w:r w:rsidR="000C5F1A">
        <w:rPr>
          <w:b w:val="0"/>
          <w:szCs w:val="28"/>
        </w:rPr>
        <w:t>.</w:t>
      </w:r>
      <w:r w:rsidR="004D475C">
        <w:rPr>
          <w:b w:val="0"/>
          <w:szCs w:val="28"/>
        </w:rPr>
        <w:t>202</w:t>
      </w:r>
      <w:r>
        <w:rPr>
          <w:b w:val="0"/>
          <w:szCs w:val="28"/>
        </w:rPr>
        <w:t xml:space="preserve">3 </w:t>
      </w:r>
      <w:r w:rsidR="000C5F1A">
        <w:rPr>
          <w:b w:val="0"/>
          <w:szCs w:val="28"/>
        </w:rPr>
        <w:t>г</w:t>
      </w:r>
      <w:r w:rsidR="00814680" w:rsidRPr="00814680">
        <w:rPr>
          <w:b w:val="0"/>
          <w:szCs w:val="28"/>
        </w:rPr>
        <w:t xml:space="preserve">                                                                                            N</w:t>
      </w:r>
      <w:r w:rsidR="004D475C">
        <w:rPr>
          <w:b w:val="0"/>
          <w:szCs w:val="28"/>
        </w:rPr>
        <w:t xml:space="preserve"> </w:t>
      </w:r>
      <w:r>
        <w:rPr>
          <w:b w:val="0"/>
          <w:szCs w:val="28"/>
        </w:rPr>
        <w:t>74</w:t>
      </w:r>
    </w:p>
    <w:p w:rsidR="00FC1FA3" w:rsidRPr="00814680" w:rsidRDefault="00814680" w:rsidP="00814680">
      <w:pPr>
        <w:pStyle w:val="a3"/>
        <w:rPr>
          <w:b w:val="0"/>
          <w:szCs w:val="28"/>
        </w:rPr>
      </w:pPr>
      <w:r w:rsidRPr="00814680">
        <w:rPr>
          <w:b w:val="0"/>
          <w:szCs w:val="28"/>
        </w:rPr>
        <w:t>п. Индустриальный</w:t>
      </w:r>
    </w:p>
    <w:p w:rsidR="00FC1FA3" w:rsidRPr="00991904" w:rsidRDefault="00FC1FA3" w:rsidP="00FC1FA3">
      <w:pPr>
        <w:pStyle w:val="ConsPlusNormal"/>
        <w:widowControl/>
        <w:ind w:firstLine="0"/>
        <w:rPr>
          <w:rFonts w:ascii="Times New Roman" w:hAnsi="Times New Roman" w:cs="Times New Roman"/>
          <w:sz w:val="28"/>
          <w:szCs w:val="28"/>
        </w:rPr>
      </w:pPr>
    </w:p>
    <w:p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5752F5">
        <w:rPr>
          <w:rFonts w:ascii="Times New Roman" w:hAnsi="Times New Roman" w:cs="Times New Roman"/>
          <w:sz w:val="28"/>
          <w:szCs w:val="28"/>
        </w:rPr>
        <w:t xml:space="preserve">№ 68 </w:t>
      </w:r>
      <w:r w:rsidR="00FE3E42" w:rsidRPr="00EB4072">
        <w:rPr>
          <w:rFonts w:ascii="Times New Roman" w:hAnsi="Times New Roman" w:cs="Times New Roman"/>
          <w:sz w:val="28"/>
          <w:szCs w:val="28"/>
        </w:rPr>
        <w:t>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rsidR="00EC5CCD" w:rsidRPr="00EB4072" w:rsidRDefault="00C33DD0" w:rsidP="00EC5CCD">
      <w:pPr>
        <w:pStyle w:val="afa"/>
        <w:ind w:left="708" w:firstLine="708"/>
        <w:rPr>
          <w:rFonts w:ascii="Times New Roman" w:hAnsi="Times New Roman"/>
          <w:sz w:val="28"/>
          <w:szCs w:val="28"/>
          <w:lang w:val="ru-RU"/>
        </w:rPr>
      </w:pPr>
      <w:r>
        <w:rPr>
          <w:rFonts w:ascii="Times New Roman" w:hAnsi="Times New Roman"/>
          <w:sz w:val="28"/>
          <w:szCs w:val="28"/>
          <w:lang w:val="ru-RU"/>
        </w:rPr>
        <w:t>На основании р</w:t>
      </w:r>
      <w:r w:rsidR="004A19E3">
        <w:rPr>
          <w:rFonts w:ascii="Times New Roman" w:hAnsi="Times New Roman"/>
          <w:sz w:val="28"/>
          <w:szCs w:val="28"/>
          <w:lang w:val="ru-RU"/>
        </w:rPr>
        <w:t>е</w:t>
      </w:r>
      <w:r w:rsidR="00241461" w:rsidRPr="00241461">
        <w:rPr>
          <w:rFonts w:ascii="Times New Roman" w:hAnsi="Times New Roman"/>
          <w:sz w:val="28"/>
          <w:szCs w:val="28"/>
          <w:lang w:val="ru-RU"/>
        </w:rPr>
        <w:t>шения Собрания депутатов Индустриального сельского поселения №</w:t>
      </w:r>
      <w:r>
        <w:rPr>
          <w:rFonts w:ascii="Times New Roman" w:hAnsi="Times New Roman"/>
          <w:sz w:val="28"/>
          <w:szCs w:val="28"/>
          <w:lang w:val="ru-RU"/>
        </w:rPr>
        <w:t>70</w:t>
      </w:r>
      <w:r w:rsidR="00241461" w:rsidRPr="00241461">
        <w:rPr>
          <w:rFonts w:ascii="Times New Roman" w:hAnsi="Times New Roman"/>
          <w:sz w:val="28"/>
          <w:szCs w:val="28"/>
          <w:lang w:val="ru-RU"/>
        </w:rPr>
        <w:t xml:space="preserve"> от 2</w:t>
      </w:r>
      <w:r>
        <w:rPr>
          <w:rFonts w:ascii="Times New Roman" w:hAnsi="Times New Roman"/>
          <w:sz w:val="28"/>
          <w:szCs w:val="28"/>
          <w:lang w:val="ru-RU"/>
        </w:rPr>
        <w:t>0</w:t>
      </w:r>
      <w:r w:rsidR="00241461" w:rsidRPr="00241461">
        <w:rPr>
          <w:rFonts w:ascii="Times New Roman" w:hAnsi="Times New Roman"/>
          <w:sz w:val="28"/>
          <w:szCs w:val="28"/>
          <w:lang w:val="ru-RU"/>
        </w:rPr>
        <w:t>.</w:t>
      </w:r>
      <w:r>
        <w:rPr>
          <w:rFonts w:ascii="Times New Roman" w:hAnsi="Times New Roman"/>
          <w:sz w:val="28"/>
          <w:szCs w:val="28"/>
          <w:lang w:val="ru-RU"/>
        </w:rPr>
        <w:t>09</w:t>
      </w:r>
      <w:r w:rsidR="00241461" w:rsidRPr="00241461">
        <w:rPr>
          <w:rFonts w:ascii="Times New Roman" w:hAnsi="Times New Roman"/>
          <w:sz w:val="28"/>
          <w:szCs w:val="28"/>
          <w:lang w:val="ru-RU"/>
        </w:rPr>
        <w:t>.202</w:t>
      </w:r>
      <w:r>
        <w:rPr>
          <w:rFonts w:ascii="Times New Roman" w:hAnsi="Times New Roman"/>
          <w:sz w:val="28"/>
          <w:szCs w:val="28"/>
          <w:lang w:val="ru-RU"/>
        </w:rPr>
        <w:t>3</w:t>
      </w:r>
      <w:r w:rsidR="00241461" w:rsidRPr="00241461">
        <w:rPr>
          <w:rFonts w:ascii="Times New Roman" w:hAnsi="Times New Roman"/>
          <w:sz w:val="28"/>
          <w:szCs w:val="28"/>
          <w:lang w:val="ru-RU"/>
        </w:rPr>
        <w:t xml:space="preserve"> г. </w:t>
      </w:r>
      <w:r w:rsidR="00241461" w:rsidRPr="00943D4E">
        <w:rPr>
          <w:rFonts w:ascii="Times New Roman" w:hAnsi="Times New Roman"/>
          <w:sz w:val="28"/>
          <w:szCs w:val="28"/>
          <w:lang w:val="ru-RU"/>
        </w:rPr>
        <w:t>«</w:t>
      </w:r>
      <w:r w:rsidR="00943D4E" w:rsidRPr="00943D4E">
        <w:rPr>
          <w:rFonts w:ascii="Times New Roman" w:hAnsi="Times New Roman"/>
          <w:sz w:val="28"/>
          <w:szCs w:val="28"/>
          <w:lang w:val="ru-RU"/>
        </w:rPr>
        <w:t>О внесении изменений в решение Собрания депутатов Индустриального сельского поселения от 27.12.2022 №42</w:t>
      </w:r>
      <w:r w:rsidR="00943D4E">
        <w:rPr>
          <w:rFonts w:ascii="Times New Roman" w:hAnsi="Times New Roman"/>
          <w:sz w:val="28"/>
          <w:szCs w:val="28"/>
          <w:lang w:val="ru-RU"/>
        </w:rPr>
        <w:t xml:space="preserve"> </w:t>
      </w:r>
      <w:r w:rsidR="00943D4E" w:rsidRPr="00943D4E">
        <w:rPr>
          <w:rFonts w:ascii="Times New Roman" w:hAnsi="Times New Roman"/>
          <w:sz w:val="28"/>
          <w:szCs w:val="28"/>
          <w:lang w:val="ru-RU"/>
        </w:rPr>
        <w:t>«О бюджете Индустриального сельского поселения Кашарского района на 2023 год и на плановый период 2024 и 2025 годов</w:t>
      </w:r>
      <w:r w:rsidR="00241461" w:rsidRPr="00943D4E">
        <w:rPr>
          <w:rFonts w:ascii="Times New Roman" w:hAnsi="Times New Roman"/>
          <w:sz w:val="28"/>
          <w:szCs w:val="28"/>
          <w:lang w:val="ru-RU"/>
        </w:rPr>
        <w:t>», р</w:t>
      </w:r>
      <w:r w:rsidR="00241461" w:rsidRPr="00241461">
        <w:rPr>
          <w:rFonts w:ascii="Times New Roman" w:hAnsi="Times New Roman"/>
          <w:sz w:val="28"/>
          <w:szCs w:val="28"/>
          <w:lang w:val="ru-RU"/>
        </w:rPr>
        <w:t>уководствуясь ст. 30 Устава муниципального образования «Индустриальное сельское поселение»</w:t>
      </w:r>
    </w:p>
    <w:p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rsidR="00A539DD" w:rsidRPr="00071E9F" w:rsidRDefault="00DE2CBC" w:rsidP="00A539DD">
      <w:pPr>
        <w:pStyle w:val="ConsPlusNormal"/>
        <w:widowControl/>
        <w:ind w:firstLine="0"/>
        <w:rPr>
          <w:rFonts w:ascii="Times New Roman" w:hAnsi="Times New Roman" w:cs="Times New Roman"/>
          <w:sz w:val="28"/>
          <w:szCs w:val="28"/>
        </w:rPr>
      </w:pPr>
      <w:r w:rsidRPr="00071E9F">
        <w:rPr>
          <w:rFonts w:ascii="Times New Roman" w:hAnsi="Times New Roman" w:cs="Times New Roman"/>
          <w:sz w:val="28"/>
          <w:szCs w:val="28"/>
        </w:rPr>
        <w:t xml:space="preserve">1. </w:t>
      </w:r>
      <w:r w:rsidR="004A19E3">
        <w:rPr>
          <w:rFonts w:ascii="Times New Roman" w:hAnsi="Times New Roman" w:cs="Times New Roman"/>
          <w:sz w:val="28"/>
          <w:szCs w:val="28"/>
        </w:rPr>
        <w:t xml:space="preserve"> </w:t>
      </w:r>
      <w:r w:rsidR="005C0809">
        <w:rPr>
          <w:rFonts w:ascii="Times New Roman" w:hAnsi="Times New Roman" w:cs="Times New Roman"/>
          <w:sz w:val="28"/>
          <w:szCs w:val="28"/>
        </w:rPr>
        <w:t>Приложение №3 к</w:t>
      </w:r>
      <w:r w:rsidRPr="00071E9F">
        <w:rPr>
          <w:rFonts w:ascii="Times New Roman" w:hAnsi="Times New Roman" w:cs="Times New Roman"/>
          <w:sz w:val="28"/>
          <w:szCs w:val="28"/>
        </w:rPr>
        <w:t xml:space="preserve"> </w:t>
      </w:r>
      <w:r w:rsidR="00B4257F" w:rsidRPr="00071E9F">
        <w:rPr>
          <w:rFonts w:ascii="Times New Roman" w:hAnsi="Times New Roman" w:cs="Times New Roman"/>
          <w:sz w:val="28"/>
          <w:szCs w:val="28"/>
        </w:rPr>
        <w:t>постановлени</w:t>
      </w:r>
      <w:r w:rsidR="005C0809">
        <w:rPr>
          <w:rFonts w:ascii="Times New Roman" w:hAnsi="Times New Roman" w:cs="Times New Roman"/>
          <w:sz w:val="28"/>
          <w:szCs w:val="28"/>
        </w:rPr>
        <w:t>ю</w:t>
      </w:r>
      <w:r w:rsidR="00B4257F" w:rsidRPr="00071E9F">
        <w:rPr>
          <w:rFonts w:ascii="Times New Roman" w:hAnsi="Times New Roman" w:cs="Times New Roman"/>
          <w:sz w:val="28"/>
          <w:szCs w:val="28"/>
        </w:rPr>
        <w:t xml:space="preserve"> </w:t>
      </w:r>
      <w:r w:rsidR="005752F5">
        <w:rPr>
          <w:rFonts w:ascii="Times New Roman" w:hAnsi="Times New Roman" w:cs="Times New Roman"/>
          <w:sz w:val="28"/>
          <w:szCs w:val="28"/>
        </w:rPr>
        <w:t xml:space="preserve">Администрации Индустриального сельского поселения </w:t>
      </w:r>
      <w:r w:rsidR="00A539DD" w:rsidRPr="00071E9F">
        <w:rPr>
          <w:rFonts w:ascii="Times New Roman" w:hAnsi="Times New Roman" w:cs="Times New Roman"/>
          <w:sz w:val="28"/>
          <w:szCs w:val="28"/>
        </w:rPr>
        <w:t xml:space="preserve">№ </w:t>
      </w:r>
      <w:r w:rsidR="005C0809">
        <w:rPr>
          <w:rFonts w:ascii="Times New Roman" w:hAnsi="Times New Roman" w:cs="Times New Roman"/>
          <w:sz w:val="28"/>
          <w:szCs w:val="28"/>
        </w:rPr>
        <w:t>91</w:t>
      </w:r>
      <w:r w:rsidR="00A539DD" w:rsidRPr="00071E9F">
        <w:rPr>
          <w:rFonts w:ascii="Times New Roman" w:hAnsi="Times New Roman" w:cs="Times New Roman"/>
          <w:sz w:val="28"/>
          <w:szCs w:val="28"/>
        </w:rPr>
        <w:t xml:space="preserve">  от </w:t>
      </w:r>
      <w:r w:rsidR="005C0809">
        <w:rPr>
          <w:rFonts w:ascii="Times New Roman" w:hAnsi="Times New Roman" w:cs="Times New Roman"/>
          <w:sz w:val="28"/>
          <w:szCs w:val="28"/>
        </w:rPr>
        <w:t>30</w:t>
      </w:r>
      <w:r w:rsidR="00A539DD" w:rsidRPr="00071E9F">
        <w:rPr>
          <w:rFonts w:ascii="Times New Roman" w:hAnsi="Times New Roman" w:cs="Times New Roman"/>
          <w:sz w:val="28"/>
          <w:szCs w:val="28"/>
        </w:rPr>
        <w:t>.12.20</w:t>
      </w:r>
      <w:r w:rsidR="005C0809">
        <w:rPr>
          <w:rFonts w:ascii="Times New Roman" w:hAnsi="Times New Roman" w:cs="Times New Roman"/>
          <w:sz w:val="28"/>
          <w:szCs w:val="28"/>
        </w:rPr>
        <w:t>22</w:t>
      </w:r>
      <w:r w:rsidR="005752F5">
        <w:rPr>
          <w:rFonts w:ascii="Times New Roman" w:hAnsi="Times New Roman" w:cs="Times New Roman"/>
          <w:sz w:val="28"/>
          <w:szCs w:val="28"/>
        </w:rPr>
        <w:t xml:space="preserve"> </w:t>
      </w:r>
      <w:r w:rsidR="00A539DD" w:rsidRPr="00071E9F">
        <w:rPr>
          <w:rFonts w:ascii="Times New Roman" w:hAnsi="Times New Roman" w:cs="Times New Roman"/>
          <w:sz w:val="28"/>
          <w:szCs w:val="28"/>
        </w:rPr>
        <w:t>г «</w:t>
      </w:r>
      <w:r w:rsidR="005C0809" w:rsidRPr="00EB4072">
        <w:rPr>
          <w:rFonts w:ascii="Times New Roman" w:hAnsi="Times New Roman" w:cs="Times New Roman"/>
          <w:sz w:val="28"/>
          <w:szCs w:val="28"/>
        </w:rPr>
        <w:t xml:space="preserve">О внесении изменений в постановление Администрации  </w:t>
      </w:r>
      <w:r w:rsidR="005C0809">
        <w:rPr>
          <w:rFonts w:ascii="Times New Roman" w:hAnsi="Times New Roman" w:cs="Times New Roman"/>
          <w:sz w:val="28"/>
          <w:szCs w:val="28"/>
        </w:rPr>
        <w:t xml:space="preserve">Индустриального сельского поселения № 68 </w:t>
      </w:r>
      <w:r w:rsidR="005C0809" w:rsidRPr="00EB4072">
        <w:rPr>
          <w:rFonts w:ascii="Times New Roman" w:hAnsi="Times New Roman" w:cs="Times New Roman"/>
          <w:sz w:val="28"/>
          <w:szCs w:val="28"/>
        </w:rPr>
        <w:t>от 11.12.2018</w:t>
      </w:r>
      <w:r w:rsidR="005C0809">
        <w:rPr>
          <w:rFonts w:ascii="Times New Roman" w:hAnsi="Times New Roman" w:cs="Times New Roman"/>
          <w:sz w:val="28"/>
          <w:szCs w:val="28"/>
        </w:rPr>
        <w:t xml:space="preserve"> </w:t>
      </w:r>
      <w:r w:rsidR="005C0809" w:rsidRPr="00EB4072">
        <w:rPr>
          <w:rFonts w:ascii="Times New Roman" w:hAnsi="Times New Roman" w:cs="Times New Roman"/>
          <w:sz w:val="28"/>
          <w:szCs w:val="28"/>
        </w:rPr>
        <w:t>г</w:t>
      </w:r>
      <w:r w:rsidR="005C0809">
        <w:rPr>
          <w:rFonts w:ascii="Times New Roman" w:hAnsi="Times New Roman" w:cs="Times New Roman"/>
          <w:sz w:val="28"/>
          <w:szCs w:val="28"/>
        </w:rPr>
        <w:t xml:space="preserve"> об утверждении </w:t>
      </w:r>
      <w:r w:rsidR="005C0809" w:rsidRPr="00EB4072">
        <w:rPr>
          <w:rFonts w:ascii="Times New Roman" w:hAnsi="Times New Roman" w:cs="Times New Roman"/>
          <w:sz w:val="28"/>
          <w:szCs w:val="28"/>
        </w:rPr>
        <w:t>муниципальной программы Индустриального сельского поселения</w:t>
      </w:r>
      <w:r w:rsidR="005C0809">
        <w:rPr>
          <w:rFonts w:ascii="Times New Roman" w:hAnsi="Times New Roman" w:cs="Times New Roman"/>
          <w:sz w:val="28"/>
          <w:szCs w:val="28"/>
        </w:rPr>
        <w:t xml:space="preserve"> </w:t>
      </w:r>
      <w:r w:rsidR="005C0809" w:rsidRPr="00EB4072">
        <w:rPr>
          <w:rFonts w:ascii="Times New Roman" w:hAnsi="Times New Roman" w:cs="Times New Roman"/>
          <w:sz w:val="28"/>
          <w:szCs w:val="28"/>
        </w:rPr>
        <w:t>«Обеспечение общественного порядка</w:t>
      </w:r>
      <w:r w:rsidR="005C0809">
        <w:rPr>
          <w:rFonts w:ascii="Times New Roman" w:hAnsi="Times New Roman" w:cs="Times New Roman"/>
          <w:sz w:val="28"/>
          <w:szCs w:val="28"/>
        </w:rPr>
        <w:t xml:space="preserve"> и противодействие преступности» и</w:t>
      </w:r>
      <w:r w:rsidR="00A539DD" w:rsidRPr="00071E9F">
        <w:rPr>
          <w:rFonts w:ascii="Times New Roman" w:hAnsi="Times New Roman" w:cs="Times New Roman"/>
          <w:sz w:val="28"/>
          <w:szCs w:val="28"/>
        </w:rPr>
        <w:t>з</w:t>
      </w:r>
      <w:r w:rsidR="005C0809">
        <w:rPr>
          <w:rFonts w:ascii="Times New Roman" w:hAnsi="Times New Roman" w:cs="Times New Roman"/>
          <w:sz w:val="28"/>
          <w:szCs w:val="28"/>
        </w:rPr>
        <w:t>ложить в новой редакции согласно при</w:t>
      </w:r>
      <w:r w:rsidR="00071E9F" w:rsidRPr="00071E9F">
        <w:rPr>
          <w:rFonts w:ascii="Times New Roman" w:hAnsi="Times New Roman" w:cs="Times New Roman"/>
          <w:sz w:val="28"/>
          <w:szCs w:val="28"/>
        </w:rPr>
        <w:t>ложению №  1</w:t>
      </w:r>
    </w:p>
    <w:p w:rsidR="002C2D42" w:rsidRPr="00071E9F" w:rsidRDefault="002C2D42" w:rsidP="00071E9F">
      <w:pPr>
        <w:pStyle w:val="18"/>
        <w:shd w:val="clear" w:color="auto" w:fill="auto"/>
        <w:tabs>
          <w:tab w:val="left" w:pos="2353"/>
        </w:tabs>
        <w:spacing w:line="302" w:lineRule="exact"/>
        <w:ind w:right="360" w:firstLine="0"/>
        <w:rPr>
          <w:sz w:val="28"/>
          <w:szCs w:val="28"/>
        </w:rPr>
      </w:pPr>
    </w:p>
    <w:p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 xml:space="preserve">2. </w:t>
      </w:r>
      <w:r w:rsidR="004A19E3">
        <w:rPr>
          <w:rFonts w:ascii="Times New Roman" w:hAnsi="Times New Roman" w:cs="Times New Roman"/>
          <w:sz w:val="28"/>
          <w:szCs w:val="28"/>
        </w:rPr>
        <w:t xml:space="preserve"> </w:t>
      </w:r>
      <w:r w:rsidRPr="00071E9F">
        <w:rPr>
          <w:rFonts w:ascii="Times New Roman" w:hAnsi="Times New Roman" w:cs="Times New Roman"/>
          <w:sz w:val="28"/>
          <w:szCs w:val="28"/>
        </w:rPr>
        <w:t>Контроль за выполнением настоящего постановления оставляю за собой.</w:t>
      </w:r>
    </w:p>
    <w:p w:rsidR="00B4257F" w:rsidRPr="00071E9F" w:rsidRDefault="00B4257F" w:rsidP="00B4257F">
      <w:pPr>
        <w:pStyle w:val="ConsPlusNormal"/>
        <w:ind w:firstLine="540"/>
        <w:jc w:val="both"/>
        <w:rPr>
          <w:rFonts w:ascii="Times New Roman" w:hAnsi="Times New Roman" w:cs="Times New Roman"/>
          <w:sz w:val="28"/>
          <w:szCs w:val="28"/>
        </w:rPr>
      </w:pPr>
    </w:p>
    <w:p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4A19E3" w:rsidRDefault="004A19E3" w:rsidP="00B4257F">
      <w:pPr>
        <w:pStyle w:val="ConsPlusNormal"/>
        <w:ind w:firstLine="540"/>
        <w:jc w:val="both"/>
        <w:rPr>
          <w:rFonts w:ascii="Times New Roman" w:hAnsi="Times New Roman" w:cs="Times New Roman"/>
          <w:sz w:val="28"/>
          <w:szCs w:val="28"/>
        </w:rPr>
        <w:sectPr w:rsidR="004A19E3" w:rsidSect="004A19E3">
          <w:headerReference w:type="default" r:id="rId7"/>
          <w:footerReference w:type="default" r:id="rId8"/>
          <w:footnotePr>
            <w:pos w:val="beneathText"/>
          </w:footnotePr>
          <w:pgSz w:w="11905" w:h="16837"/>
          <w:pgMar w:top="1134" w:right="990" w:bottom="1134" w:left="1701" w:header="720" w:footer="567" w:gutter="0"/>
          <w:cols w:space="720"/>
          <w:docGrid w:linePitch="360"/>
        </w:sectPr>
      </w:pPr>
    </w:p>
    <w:p w:rsidR="00A81950" w:rsidRDefault="000E5359" w:rsidP="000E5359">
      <w:pPr>
        <w:pStyle w:val="afa"/>
        <w:jc w:val="center"/>
        <w:rPr>
          <w:rFonts w:ascii="Times New Roman" w:hAnsi="Times New Roman"/>
          <w:sz w:val="24"/>
          <w:szCs w:val="24"/>
          <w:lang w:val="ru-RU"/>
        </w:rPr>
      </w:pPr>
      <w:r>
        <w:rPr>
          <w:rFonts w:ascii="Times New Roman" w:hAnsi="Times New Roman"/>
          <w:sz w:val="24"/>
          <w:szCs w:val="24"/>
          <w:lang w:val="ru-RU"/>
        </w:rPr>
        <w:lastRenderedPageBreak/>
        <w:t xml:space="preserve">                                                                                  </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ab/>
        <w:t>Приложение № 3</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0" w:name="Par676"/>
      <w:bookmarkEnd w:id="0"/>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241461">
        <w:rPr>
          <w:rFonts w:ascii="Times New Roman" w:hAnsi="Times New Roman"/>
          <w:sz w:val="24"/>
          <w:szCs w:val="24"/>
          <w:lang w:val="ru-RU"/>
        </w:rPr>
        <w:t xml:space="preserve"> сельского поселения</w:t>
      </w:r>
      <w:r w:rsidR="006B09A9" w:rsidRPr="0097000F">
        <w:rPr>
          <w:rFonts w:ascii="Times New Roman" w:hAnsi="Times New Roman"/>
          <w:sz w:val="24"/>
          <w:szCs w:val="24"/>
          <w:lang w:val="ru-RU"/>
        </w:rPr>
        <w:t xml:space="preserve"> 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263"/>
        <w:gridCol w:w="631"/>
        <w:gridCol w:w="420"/>
        <w:gridCol w:w="567"/>
        <w:gridCol w:w="568"/>
        <w:gridCol w:w="37"/>
        <w:gridCol w:w="785"/>
        <w:gridCol w:w="707"/>
        <w:gridCol w:w="690"/>
        <w:gridCol w:w="689"/>
        <w:gridCol w:w="690"/>
        <w:gridCol w:w="690"/>
        <w:gridCol w:w="75"/>
        <w:gridCol w:w="615"/>
        <w:gridCol w:w="689"/>
        <w:gridCol w:w="690"/>
        <w:gridCol w:w="690"/>
        <w:gridCol w:w="690"/>
        <w:gridCol w:w="689"/>
        <w:gridCol w:w="545"/>
        <w:gridCol w:w="75"/>
      </w:tblGrid>
      <w:tr w:rsidR="006B09A9" w:rsidRPr="00E36CA4" w:rsidTr="00211AB7">
        <w:tc>
          <w:tcPr>
            <w:tcW w:w="226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2263"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223" w:type="dxa"/>
            <w:gridSpan w:val="5"/>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326"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683"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211AB7" w:rsidRPr="00E36CA4" w:rsidTr="00211AB7">
        <w:trPr>
          <w:gridAfter w:val="1"/>
          <w:wAfter w:w="75" w:type="dxa"/>
          <w:trHeight w:val="824"/>
        </w:trPr>
        <w:tc>
          <w:tcPr>
            <w:tcW w:w="2269" w:type="dxa"/>
            <w:vMerge/>
            <w:vAlign w:val="center"/>
          </w:tcPr>
          <w:p w:rsidR="006B09A9" w:rsidRPr="0097000F" w:rsidRDefault="006B09A9" w:rsidP="001B4347">
            <w:pPr>
              <w:pStyle w:val="afa"/>
              <w:rPr>
                <w:rFonts w:ascii="Times New Roman" w:hAnsi="Times New Roman"/>
                <w:sz w:val="24"/>
                <w:szCs w:val="24"/>
                <w:lang w:val="ru-RU"/>
              </w:rPr>
            </w:pPr>
          </w:p>
        </w:tc>
        <w:tc>
          <w:tcPr>
            <w:tcW w:w="2263" w:type="dxa"/>
            <w:vMerge/>
            <w:vAlign w:val="center"/>
          </w:tcPr>
          <w:p w:rsidR="006B09A9" w:rsidRPr="0097000F" w:rsidRDefault="006B09A9" w:rsidP="001B4347">
            <w:pPr>
              <w:pStyle w:val="afa"/>
              <w:rPr>
                <w:rFonts w:ascii="Times New Roman" w:hAnsi="Times New Roman"/>
                <w:sz w:val="24"/>
                <w:szCs w:val="24"/>
                <w:lang w:val="ru-RU"/>
              </w:rPr>
            </w:pPr>
          </w:p>
        </w:tc>
        <w:tc>
          <w:tcPr>
            <w:tcW w:w="63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420"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6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22" w:type="dxa"/>
            <w:gridSpan w:val="2"/>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70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690"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211AB7" w:rsidRPr="00E36CA4" w:rsidTr="00211AB7">
        <w:trPr>
          <w:gridAfter w:val="1"/>
          <w:wAfter w:w="75" w:type="dxa"/>
          <w:trHeight w:val="113"/>
          <w:tblHeader/>
        </w:trPr>
        <w:tc>
          <w:tcPr>
            <w:tcW w:w="226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26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63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42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6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2"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70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690"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211AB7" w:rsidRPr="00E36CA4" w:rsidTr="00211AB7">
        <w:trPr>
          <w:gridAfter w:val="1"/>
          <w:wAfter w:w="75" w:type="dxa"/>
          <w:trHeight w:val="485"/>
        </w:trPr>
        <w:tc>
          <w:tcPr>
            <w:tcW w:w="2269" w:type="dxa"/>
            <w:vMerge w:val="restart"/>
          </w:tcPr>
          <w:p w:rsidR="006B09A9" w:rsidRPr="007C46E9" w:rsidRDefault="006B09A9" w:rsidP="001B4347">
            <w:pPr>
              <w:pStyle w:val="afa"/>
              <w:rPr>
                <w:rFonts w:ascii="Times New Roman" w:hAnsi="Times New Roman"/>
                <w:sz w:val="20"/>
                <w:szCs w:val="20"/>
                <w:lang w:val="ru-RU"/>
              </w:rPr>
            </w:pPr>
            <w:r w:rsidRPr="007C46E9">
              <w:rPr>
                <w:rFonts w:ascii="Times New Roman" w:hAnsi="Times New Roman"/>
                <w:sz w:val="20"/>
                <w:szCs w:val="20"/>
                <w:lang w:val="ru-RU"/>
              </w:rPr>
              <w:t>Муниципальная программа «Обеспечение общественного порядка и противодействие преступности»</w:t>
            </w:r>
          </w:p>
        </w:tc>
        <w:tc>
          <w:tcPr>
            <w:tcW w:w="226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w:t>
            </w:r>
            <w:r w:rsidR="00676071" w:rsidRPr="00E36CA4">
              <w:rPr>
                <w:rFonts w:ascii="Times New Roman" w:hAnsi="Times New Roman"/>
                <w:b/>
                <w:sz w:val="24"/>
                <w:szCs w:val="24"/>
              </w:rPr>
              <w:t>32</w:t>
            </w:r>
            <w:r w:rsidR="000072A1" w:rsidRPr="00E36CA4">
              <w:rPr>
                <w:rFonts w:ascii="Times New Roman" w:hAnsi="Times New Roman"/>
                <w:b/>
                <w:sz w:val="24"/>
                <w:szCs w:val="24"/>
              </w:rPr>
              <w:t>1,0</w:t>
            </w:r>
            <w:r w:rsidRPr="00E36CA4">
              <w:rPr>
                <w:rFonts w:ascii="Times New Roman" w:hAnsi="Times New Roman"/>
                <w:b/>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63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6B09A9" w:rsidRPr="008F21B8" w:rsidRDefault="008F21B8"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237,9</w:t>
            </w:r>
          </w:p>
        </w:tc>
        <w:tc>
          <w:tcPr>
            <w:tcW w:w="707"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8F21B8" w:rsidP="008F21B8">
            <w:pPr>
              <w:pStyle w:val="afa"/>
              <w:rPr>
                <w:rFonts w:ascii="Times New Roman" w:hAnsi="Times New Roman"/>
                <w:sz w:val="24"/>
                <w:szCs w:val="24"/>
              </w:rPr>
            </w:pPr>
            <w:r>
              <w:rPr>
                <w:rFonts w:ascii="Times New Roman" w:hAnsi="Times New Roman"/>
                <w:spacing w:val="-10"/>
                <w:sz w:val="24"/>
                <w:szCs w:val="24"/>
                <w:lang w:val="ru-RU"/>
              </w:rPr>
              <w:t>52</w:t>
            </w:r>
            <w:r w:rsidR="001400E5" w:rsidRPr="00E36CA4">
              <w:rPr>
                <w:rFonts w:ascii="Times New Roman" w:hAnsi="Times New Roman"/>
                <w:spacing w:val="-10"/>
                <w:sz w:val="24"/>
                <w:szCs w:val="24"/>
              </w:rPr>
              <w:t>,</w:t>
            </w:r>
            <w:r>
              <w:rPr>
                <w:rFonts w:ascii="Times New Roman" w:hAnsi="Times New Roman"/>
                <w:spacing w:val="-10"/>
                <w:sz w:val="24"/>
                <w:szCs w:val="24"/>
                <w:lang w:val="ru-RU"/>
              </w:rPr>
              <w:t>9</w:t>
            </w:r>
          </w:p>
        </w:tc>
        <w:tc>
          <w:tcPr>
            <w:tcW w:w="690" w:type="dxa"/>
          </w:tcPr>
          <w:p w:rsidR="006B09A9" w:rsidRPr="00E36CA4" w:rsidRDefault="008F21B8" w:rsidP="001B4347">
            <w:pPr>
              <w:pStyle w:val="afa"/>
              <w:rPr>
                <w:rFonts w:ascii="Times New Roman" w:hAnsi="Times New Roman"/>
                <w:sz w:val="24"/>
                <w:szCs w:val="24"/>
              </w:rPr>
            </w:pPr>
            <w:r>
              <w:rPr>
                <w:rFonts w:ascii="Times New Roman" w:hAnsi="Times New Roman"/>
                <w:spacing w:val="-10"/>
                <w:sz w:val="24"/>
                <w:szCs w:val="24"/>
                <w:lang w:val="ru-RU"/>
              </w:rPr>
              <w:t>53</w:t>
            </w:r>
            <w:r w:rsidR="001400E5" w:rsidRPr="00E36CA4">
              <w:rPr>
                <w:rFonts w:ascii="Times New Roman" w:hAnsi="Times New Roman"/>
                <w:spacing w:val="-10"/>
                <w:sz w:val="24"/>
                <w:szCs w:val="24"/>
              </w:rPr>
              <w:t>,0</w:t>
            </w:r>
          </w:p>
        </w:tc>
        <w:tc>
          <w:tcPr>
            <w:tcW w:w="690" w:type="dxa"/>
            <w:gridSpan w:val="2"/>
          </w:tcPr>
          <w:p w:rsidR="006B09A9"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6B09A9"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6B09A9"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6B09A9"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6B09A9"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6B09A9" w:rsidRPr="008F21B8" w:rsidRDefault="008F21B8"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c>
          <w:tcPr>
            <w:tcW w:w="545" w:type="dxa"/>
          </w:tcPr>
          <w:p w:rsidR="006B09A9" w:rsidRPr="00E36CA4" w:rsidRDefault="008F21B8" w:rsidP="00527B9B">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r>
      <w:tr w:rsidR="00211AB7" w:rsidRPr="00E36CA4" w:rsidTr="00211AB7">
        <w:trPr>
          <w:gridAfter w:val="1"/>
          <w:wAfter w:w="75" w:type="dxa"/>
          <w:trHeight w:val="387"/>
        </w:trPr>
        <w:tc>
          <w:tcPr>
            <w:tcW w:w="2269" w:type="dxa"/>
            <w:vMerge/>
          </w:tcPr>
          <w:p w:rsidR="000072A1" w:rsidRPr="007C46E9" w:rsidRDefault="000072A1" w:rsidP="001B4347">
            <w:pPr>
              <w:pStyle w:val="afa"/>
              <w:rPr>
                <w:rFonts w:ascii="Times New Roman" w:hAnsi="Times New Roman"/>
                <w:sz w:val="20"/>
                <w:szCs w:val="20"/>
              </w:rPr>
            </w:pPr>
          </w:p>
        </w:tc>
        <w:tc>
          <w:tcPr>
            <w:tcW w:w="2263"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A0604A"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w:t>
            </w:r>
            <w:r w:rsidR="00A0604A">
              <w:rPr>
                <w:rFonts w:ascii="Times New Roman" w:hAnsi="Times New Roman"/>
                <w:sz w:val="24"/>
                <w:szCs w:val="24"/>
                <w:lang w:val="ru-RU"/>
              </w:rPr>
              <w:t>дустриального с.п.</w:t>
            </w:r>
          </w:p>
        </w:tc>
        <w:tc>
          <w:tcPr>
            <w:tcW w:w="631" w:type="dxa"/>
          </w:tcPr>
          <w:p w:rsidR="000072A1" w:rsidRPr="00211AB7" w:rsidRDefault="000072A1" w:rsidP="001B4347">
            <w:pPr>
              <w:pStyle w:val="afa"/>
              <w:rPr>
                <w:rFonts w:ascii="Times New Roman" w:hAnsi="Times New Roman"/>
                <w:sz w:val="24"/>
                <w:szCs w:val="24"/>
                <w:lang w:val="ru-RU"/>
              </w:rPr>
            </w:pPr>
          </w:p>
        </w:tc>
        <w:tc>
          <w:tcPr>
            <w:tcW w:w="42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0072A1" w:rsidRPr="008F21B8" w:rsidRDefault="008F21B8" w:rsidP="0069140F">
            <w:pPr>
              <w:pStyle w:val="afa"/>
              <w:rPr>
                <w:rFonts w:ascii="Times New Roman" w:hAnsi="Times New Roman"/>
                <w:spacing w:val="-10"/>
                <w:sz w:val="24"/>
                <w:szCs w:val="24"/>
                <w:lang w:val="ru-RU"/>
              </w:rPr>
            </w:pPr>
            <w:r>
              <w:rPr>
                <w:rFonts w:ascii="Times New Roman" w:hAnsi="Times New Roman"/>
                <w:spacing w:val="-10"/>
                <w:sz w:val="24"/>
                <w:szCs w:val="24"/>
                <w:lang w:val="ru-RU"/>
              </w:rPr>
              <w:t>237,9</w:t>
            </w:r>
          </w:p>
        </w:tc>
        <w:tc>
          <w:tcPr>
            <w:tcW w:w="707"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690" w:type="dxa"/>
          </w:tcPr>
          <w:p w:rsidR="000072A1" w:rsidRPr="00E36CA4" w:rsidRDefault="008F21B8" w:rsidP="001B4347">
            <w:pPr>
              <w:pStyle w:val="afa"/>
              <w:rPr>
                <w:rFonts w:ascii="Times New Roman" w:hAnsi="Times New Roman"/>
                <w:sz w:val="24"/>
                <w:szCs w:val="24"/>
              </w:rPr>
            </w:pPr>
            <w:r>
              <w:rPr>
                <w:rFonts w:ascii="Times New Roman" w:hAnsi="Times New Roman"/>
                <w:spacing w:val="-10"/>
                <w:sz w:val="24"/>
                <w:szCs w:val="24"/>
                <w:lang w:val="ru-RU"/>
              </w:rPr>
              <w:t>52,9</w:t>
            </w:r>
          </w:p>
        </w:tc>
        <w:tc>
          <w:tcPr>
            <w:tcW w:w="690" w:type="dxa"/>
          </w:tcPr>
          <w:p w:rsidR="000072A1" w:rsidRPr="00E36CA4" w:rsidRDefault="008F21B8" w:rsidP="001B4347">
            <w:pPr>
              <w:pStyle w:val="afa"/>
              <w:rPr>
                <w:rFonts w:ascii="Times New Roman" w:hAnsi="Times New Roman"/>
                <w:sz w:val="24"/>
                <w:szCs w:val="24"/>
              </w:rPr>
            </w:pPr>
            <w:r>
              <w:rPr>
                <w:rFonts w:ascii="Times New Roman" w:hAnsi="Times New Roman"/>
                <w:spacing w:val="-10"/>
                <w:sz w:val="24"/>
                <w:szCs w:val="24"/>
                <w:lang w:val="ru-RU"/>
              </w:rPr>
              <w:t>53</w:t>
            </w:r>
            <w:r w:rsidR="000072A1" w:rsidRPr="00E36CA4">
              <w:rPr>
                <w:rFonts w:ascii="Times New Roman" w:hAnsi="Times New Roman"/>
                <w:spacing w:val="-10"/>
                <w:sz w:val="24"/>
                <w:szCs w:val="24"/>
              </w:rPr>
              <w:t>,0</w:t>
            </w:r>
          </w:p>
        </w:tc>
        <w:tc>
          <w:tcPr>
            <w:tcW w:w="690" w:type="dxa"/>
            <w:gridSpan w:val="2"/>
          </w:tcPr>
          <w:p w:rsidR="000072A1"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8F21B8" w:rsidRDefault="008F21B8"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8F21B8" w:rsidRDefault="008F21B8"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c>
          <w:tcPr>
            <w:tcW w:w="545" w:type="dxa"/>
          </w:tcPr>
          <w:p w:rsidR="000072A1" w:rsidRPr="008F21B8" w:rsidRDefault="008F21B8"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r>
      <w:tr w:rsidR="00211AB7" w:rsidRPr="00E36CA4" w:rsidTr="00211AB7">
        <w:trPr>
          <w:gridAfter w:val="1"/>
          <w:wAfter w:w="75" w:type="dxa"/>
          <w:trHeight w:val="569"/>
        </w:trPr>
        <w:tc>
          <w:tcPr>
            <w:tcW w:w="2269" w:type="dxa"/>
          </w:tcPr>
          <w:p w:rsidR="000072A1" w:rsidRPr="007C46E9" w:rsidRDefault="000072A1" w:rsidP="001B4347">
            <w:pPr>
              <w:pStyle w:val="afa"/>
              <w:rPr>
                <w:rFonts w:ascii="Times New Roman" w:hAnsi="Times New Roman"/>
                <w:sz w:val="20"/>
                <w:szCs w:val="20"/>
                <w:lang w:val="ru-RU"/>
              </w:rPr>
            </w:pPr>
            <w:r w:rsidRPr="007C46E9">
              <w:rPr>
                <w:rFonts w:ascii="Times New Roman" w:hAnsi="Times New Roman"/>
                <w:sz w:val="20"/>
                <w:szCs w:val="20"/>
                <w:lang w:val="ru-RU"/>
              </w:rPr>
              <w:t>Подпрограмма 1. «Противодействие коррупции в И</w:t>
            </w:r>
            <w:r w:rsidR="00A0604A">
              <w:rPr>
                <w:rFonts w:ascii="Times New Roman" w:hAnsi="Times New Roman"/>
                <w:sz w:val="20"/>
                <w:szCs w:val="20"/>
                <w:lang w:val="ru-RU"/>
              </w:rPr>
              <w:t>ндустриальном сп</w:t>
            </w:r>
            <w:r w:rsidRPr="007C46E9">
              <w:rPr>
                <w:rFonts w:ascii="Times New Roman" w:hAnsi="Times New Roman"/>
                <w:sz w:val="20"/>
                <w:szCs w:val="20"/>
                <w:lang w:val="ru-RU"/>
              </w:rPr>
              <w:t>»</w:t>
            </w:r>
          </w:p>
        </w:tc>
        <w:tc>
          <w:tcPr>
            <w:tcW w:w="2263"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w:t>
            </w:r>
            <w:r w:rsidR="00A0604A">
              <w:rPr>
                <w:rFonts w:ascii="Times New Roman" w:hAnsi="Times New Roman"/>
                <w:sz w:val="24"/>
                <w:szCs w:val="24"/>
                <w:lang w:val="ru-RU"/>
              </w:rPr>
              <w:t>стриального с.п.</w:t>
            </w:r>
          </w:p>
        </w:tc>
        <w:tc>
          <w:tcPr>
            <w:tcW w:w="63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0072A1" w:rsidRPr="00E36CA4" w:rsidRDefault="00A0604A" w:rsidP="00A0604A">
            <w:pPr>
              <w:pStyle w:val="afa"/>
              <w:rPr>
                <w:rFonts w:ascii="Times New Roman" w:hAnsi="Times New Roman"/>
                <w:sz w:val="24"/>
                <w:szCs w:val="24"/>
              </w:rPr>
            </w:pPr>
            <w:r>
              <w:rPr>
                <w:rFonts w:ascii="Times New Roman" w:hAnsi="Times New Roman"/>
                <w:sz w:val="24"/>
                <w:szCs w:val="24"/>
                <w:lang w:val="ru-RU"/>
              </w:rPr>
              <w:t>177</w:t>
            </w:r>
            <w:r w:rsidR="00B55246" w:rsidRPr="00E36CA4">
              <w:rPr>
                <w:rFonts w:ascii="Times New Roman" w:hAnsi="Times New Roman"/>
                <w:sz w:val="24"/>
                <w:szCs w:val="24"/>
              </w:rPr>
              <w:t>,</w:t>
            </w:r>
            <w:r>
              <w:rPr>
                <w:rFonts w:ascii="Times New Roman" w:hAnsi="Times New Roman"/>
                <w:sz w:val="24"/>
                <w:szCs w:val="24"/>
                <w:lang w:val="ru-RU"/>
              </w:rPr>
              <w:t>9</w:t>
            </w:r>
          </w:p>
        </w:tc>
        <w:tc>
          <w:tcPr>
            <w:tcW w:w="707"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A0604A" w:rsidP="0069140F">
            <w:pPr>
              <w:pStyle w:val="afa"/>
              <w:rPr>
                <w:rFonts w:ascii="Times New Roman" w:hAnsi="Times New Roman"/>
                <w:sz w:val="24"/>
                <w:szCs w:val="24"/>
              </w:rPr>
            </w:pPr>
            <w:r>
              <w:rPr>
                <w:rFonts w:ascii="Times New Roman" w:hAnsi="Times New Roman"/>
                <w:sz w:val="24"/>
                <w:szCs w:val="24"/>
                <w:lang w:val="ru-RU"/>
              </w:rPr>
              <w:t>50,9</w:t>
            </w:r>
          </w:p>
        </w:tc>
        <w:tc>
          <w:tcPr>
            <w:tcW w:w="690" w:type="dxa"/>
          </w:tcPr>
          <w:p w:rsidR="000072A1" w:rsidRPr="00E36CA4" w:rsidRDefault="00A0604A" w:rsidP="00A0604A">
            <w:pPr>
              <w:pStyle w:val="afa"/>
              <w:rPr>
                <w:rFonts w:ascii="Times New Roman" w:hAnsi="Times New Roman"/>
                <w:sz w:val="24"/>
                <w:szCs w:val="24"/>
              </w:rPr>
            </w:pPr>
            <w:r>
              <w:rPr>
                <w:rFonts w:ascii="Times New Roman" w:hAnsi="Times New Roman"/>
                <w:sz w:val="24"/>
                <w:szCs w:val="24"/>
                <w:lang w:val="ru-RU"/>
              </w:rPr>
              <w:t>47</w:t>
            </w:r>
            <w:r w:rsidR="00B55246" w:rsidRPr="00E36CA4">
              <w:rPr>
                <w:rFonts w:ascii="Times New Roman" w:hAnsi="Times New Roman"/>
                <w:sz w:val="24"/>
                <w:szCs w:val="24"/>
              </w:rPr>
              <w:t>,0</w:t>
            </w:r>
          </w:p>
        </w:tc>
        <w:tc>
          <w:tcPr>
            <w:tcW w:w="690" w:type="dxa"/>
            <w:gridSpan w:val="2"/>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w:t>
            </w:r>
          </w:p>
        </w:tc>
      </w:tr>
      <w:tr w:rsidR="00211AB7" w:rsidRPr="00E36CA4" w:rsidTr="00211AB7">
        <w:trPr>
          <w:gridAfter w:val="1"/>
          <w:wAfter w:w="75" w:type="dxa"/>
          <w:trHeight w:val="1005"/>
        </w:trPr>
        <w:tc>
          <w:tcPr>
            <w:tcW w:w="2269" w:type="dxa"/>
          </w:tcPr>
          <w:p w:rsidR="000072A1" w:rsidRPr="00211AB7" w:rsidRDefault="00211AB7" w:rsidP="00A0604A">
            <w:pPr>
              <w:pStyle w:val="afa"/>
              <w:rPr>
                <w:rFonts w:ascii="Times New Roman" w:hAnsi="Times New Roman"/>
                <w:bCs/>
                <w:sz w:val="20"/>
                <w:szCs w:val="20"/>
                <w:lang w:val="ru-RU"/>
              </w:rPr>
            </w:pPr>
            <w:r>
              <w:rPr>
                <w:rFonts w:ascii="Times New Roman" w:hAnsi="Times New Roman"/>
                <w:bCs/>
                <w:sz w:val="20"/>
                <w:szCs w:val="20"/>
                <w:lang w:val="ru-RU"/>
              </w:rPr>
              <w:t xml:space="preserve">Основное </w:t>
            </w:r>
            <w:r w:rsidR="000072A1" w:rsidRPr="007C46E9">
              <w:rPr>
                <w:rFonts w:ascii="Times New Roman" w:hAnsi="Times New Roman"/>
                <w:bCs/>
                <w:sz w:val="20"/>
                <w:szCs w:val="20"/>
                <w:lang w:val="ru-RU"/>
              </w:rPr>
              <w:t>мероприятие 1.1</w:t>
            </w:r>
            <w:r>
              <w:rPr>
                <w:rFonts w:ascii="Times New Roman" w:hAnsi="Times New Roman"/>
                <w:bCs/>
                <w:sz w:val="20"/>
                <w:szCs w:val="20"/>
                <w:lang w:val="ru-RU"/>
              </w:rPr>
              <w:t xml:space="preserve"> </w:t>
            </w:r>
            <w:r w:rsidR="000072A1" w:rsidRPr="007C46E9">
              <w:rPr>
                <w:rFonts w:ascii="Times New Roman" w:hAnsi="Times New Roman"/>
                <w:bCs/>
                <w:sz w:val="20"/>
                <w:szCs w:val="20"/>
                <w:lang w:val="ru-RU"/>
              </w:rPr>
              <w:t xml:space="preserve">По опубликованию </w:t>
            </w:r>
            <w:r w:rsidR="00A0604A">
              <w:rPr>
                <w:rFonts w:ascii="Times New Roman" w:hAnsi="Times New Roman"/>
                <w:bCs/>
                <w:sz w:val="20"/>
                <w:szCs w:val="20"/>
                <w:lang w:val="ru-RU"/>
              </w:rPr>
              <w:t xml:space="preserve">НПА </w:t>
            </w:r>
            <w:r w:rsidR="000072A1" w:rsidRPr="007C46E9">
              <w:rPr>
                <w:rFonts w:ascii="Times New Roman" w:hAnsi="Times New Roman"/>
                <w:bCs/>
                <w:sz w:val="20"/>
                <w:szCs w:val="20"/>
                <w:lang w:val="ru-RU"/>
              </w:rPr>
              <w:t>Ин</w:t>
            </w:r>
            <w:r w:rsidR="00A0604A">
              <w:rPr>
                <w:rFonts w:ascii="Times New Roman" w:hAnsi="Times New Roman"/>
                <w:bCs/>
                <w:sz w:val="20"/>
                <w:szCs w:val="20"/>
                <w:lang w:val="ru-RU"/>
              </w:rPr>
              <w:t>дустриального с.п.</w:t>
            </w:r>
          </w:p>
        </w:tc>
        <w:tc>
          <w:tcPr>
            <w:tcW w:w="226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w:t>
            </w:r>
            <w:r w:rsidR="00211AB7">
              <w:rPr>
                <w:rFonts w:ascii="Times New Roman" w:hAnsi="Times New Roman"/>
                <w:sz w:val="24"/>
                <w:szCs w:val="24"/>
              </w:rPr>
              <w:t>устриального с.п.</w:t>
            </w:r>
          </w:p>
        </w:tc>
        <w:tc>
          <w:tcPr>
            <w:tcW w:w="63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0072A1" w:rsidRDefault="00000214" w:rsidP="003D010D">
            <w:pPr>
              <w:pStyle w:val="afa"/>
              <w:rPr>
                <w:rFonts w:ascii="Times New Roman" w:hAnsi="Times New Roman"/>
                <w:spacing w:val="-10"/>
                <w:sz w:val="24"/>
                <w:szCs w:val="24"/>
                <w:lang w:val="ru-RU"/>
              </w:rPr>
            </w:pPr>
            <w:r>
              <w:rPr>
                <w:rFonts w:ascii="Times New Roman" w:hAnsi="Times New Roman"/>
                <w:spacing w:val="-10"/>
                <w:sz w:val="24"/>
                <w:szCs w:val="24"/>
                <w:lang w:val="ru-RU"/>
              </w:rPr>
              <w:t>37,3</w:t>
            </w:r>
          </w:p>
          <w:p w:rsidR="003D010D" w:rsidRPr="003D010D" w:rsidRDefault="003D010D" w:rsidP="003D010D">
            <w:pPr>
              <w:pStyle w:val="afa"/>
              <w:rPr>
                <w:rFonts w:ascii="Times New Roman" w:hAnsi="Times New Roman"/>
                <w:sz w:val="24"/>
                <w:szCs w:val="24"/>
                <w:lang w:val="ru-RU"/>
              </w:rPr>
            </w:pPr>
          </w:p>
        </w:tc>
        <w:tc>
          <w:tcPr>
            <w:tcW w:w="707"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0214" w:rsidP="001B4347">
            <w:pPr>
              <w:pStyle w:val="afa"/>
              <w:rPr>
                <w:rFonts w:ascii="Times New Roman" w:hAnsi="Times New Roman"/>
                <w:sz w:val="24"/>
                <w:szCs w:val="24"/>
              </w:rPr>
            </w:pPr>
            <w:r>
              <w:rPr>
                <w:rFonts w:ascii="Times New Roman" w:hAnsi="Times New Roman"/>
                <w:spacing w:val="-10"/>
                <w:sz w:val="24"/>
                <w:szCs w:val="24"/>
                <w:lang w:val="ru-RU"/>
              </w:rPr>
              <w:t>9,3</w:t>
            </w:r>
          </w:p>
        </w:tc>
        <w:tc>
          <w:tcPr>
            <w:tcW w:w="690" w:type="dxa"/>
          </w:tcPr>
          <w:p w:rsidR="000072A1" w:rsidRPr="00211AB7" w:rsidRDefault="00A81950" w:rsidP="001B4347">
            <w:pPr>
              <w:pStyle w:val="afa"/>
              <w:rPr>
                <w:rFonts w:ascii="Times New Roman" w:hAnsi="Times New Roman"/>
                <w:sz w:val="24"/>
                <w:szCs w:val="24"/>
                <w:lang w:val="ru-RU"/>
              </w:rPr>
            </w:pPr>
            <w:r>
              <w:rPr>
                <w:rFonts w:ascii="Times New Roman" w:hAnsi="Times New Roman"/>
                <w:sz w:val="24"/>
                <w:szCs w:val="24"/>
                <w:lang w:val="ru-RU"/>
              </w:rPr>
              <w:t>5</w:t>
            </w:r>
            <w:r w:rsidR="00211AB7">
              <w:rPr>
                <w:rFonts w:ascii="Times New Roman" w:hAnsi="Times New Roman"/>
                <w:sz w:val="24"/>
                <w:szCs w:val="24"/>
                <w:lang w:val="ru-RU"/>
              </w:rPr>
              <w:t>,0</w:t>
            </w:r>
          </w:p>
        </w:tc>
        <w:tc>
          <w:tcPr>
            <w:tcW w:w="690" w:type="dxa"/>
            <w:gridSpan w:val="2"/>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0072A1" w:rsidRPr="00211AB7" w:rsidRDefault="00211AB7"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r>
      <w:tr w:rsidR="00211AB7" w:rsidRPr="00E36CA4" w:rsidTr="00211AB7">
        <w:trPr>
          <w:gridAfter w:val="1"/>
          <w:wAfter w:w="75" w:type="dxa"/>
          <w:trHeight w:val="1627"/>
        </w:trPr>
        <w:tc>
          <w:tcPr>
            <w:tcW w:w="2269" w:type="dxa"/>
          </w:tcPr>
          <w:p w:rsidR="000072A1" w:rsidRPr="007C46E9" w:rsidRDefault="000072A1" w:rsidP="001B4347">
            <w:pPr>
              <w:pStyle w:val="afa"/>
              <w:rPr>
                <w:rFonts w:ascii="Times New Roman" w:hAnsi="Times New Roman"/>
                <w:bCs/>
                <w:sz w:val="20"/>
                <w:szCs w:val="20"/>
                <w:lang w:val="ru-RU"/>
              </w:rPr>
            </w:pPr>
            <w:r w:rsidRPr="007C46E9">
              <w:rPr>
                <w:rFonts w:ascii="Times New Roman" w:hAnsi="Times New Roman"/>
                <w:bCs/>
                <w:sz w:val="20"/>
                <w:szCs w:val="20"/>
                <w:lang w:val="ru-RU"/>
              </w:rPr>
              <w:t>Основное мероприятие 1.2</w:t>
            </w:r>
            <w:r w:rsidR="00211AB7">
              <w:rPr>
                <w:rFonts w:ascii="Times New Roman" w:hAnsi="Times New Roman"/>
                <w:bCs/>
                <w:sz w:val="20"/>
                <w:szCs w:val="20"/>
                <w:lang w:val="ru-RU"/>
              </w:rPr>
              <w:t xml:space="preserve"> </w:t>
            </w:r>
            <w:r w:rsidRPr="007C46E9">
              <w:rPr>
                <w:rFonts w:ascii="Times New Roman" w:hAnsi="Times New Roman"/>
                <w:bCs/>
                <w:sz w:val="20"/>
                <w:szCs w:val="20"/>
                <w:lang w:val="ru-RU"/>
              </w:rPr>
              <w:t xml:space="preserve">Оплата членских взносов </w:t>
            </w:r>
            <w:r w:rsidR="00211AB7">
              <w:rPr>
                <w:rFonts w:ascii="Times New Roman" w:hAnsi="Times New Roman"/>
                <w:bCs/>
                <w:sz w:val="20"/>
                <w:szCs w:val="20"/>
                <w:lang w:val="ru-RU"/>
              </w:rPr>
              <w:t>в ассоциацию «СМО РО</w:t>
            </w:r>
            <w:r w:rsidRPr="007C46E9">
              <w:rPr>
                <w:rFonts w:ascii="Times New Roman" w:hAnsi="Times New Roman"/>
                <w:bCs/>
                <w:sz w:val="20"/>
                <w:szCs w:val="20"/>
                <w:lang w:val="ru-RU"/>
              </w:rPr>
              <w:t>»</w:t>
            </w:r>
          </w:p>
        </w:tc>
        <w:tc>
          <w:tcPr>
            <w:tcW w:w="226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w:t>
            </w:r>
            <w:r w:rsidR="00211AB7">
              <w:rPr>
                <w:rFonts w:ascii="Times New Roman" w:hAnsi="Times New Roman"/>
                <w:sz w:val="24"/>
                <w:szCs w:val="24"/>
              </w:rPr>
              <w:t>устриального с.п.</w:t>
            </w:r>
          </w:p>
        </w:tc>
        <w:tc>
          <w:tcPr>
            <w:tcW w:w="63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0072A1" w:rsidRPr="00000214" w:rsidRDefault="00000214" w:rsidP="001B4347">
            <w:pPr>
              <w:pStyle w:val="afa"/>
              <w:rPr>
                <w:rFonts w:ascii="Times New Roman" w:hAnsi="Times New Roman"/>
                <w:sz w:val="24"/>
                <w:szCs w:val="24"/>
                <w:lang w:val="ru-RU"/>
              </w:rPr>
            </w:pPr>
            <w:r>
              <w:rPr>
                <w:rFonts w:ascii="Times New Roman" w:hAnsi="Times New Roman"/>
                <w:spacing w:val="-10"/>
                <w:sz w:val="24"/>
                <w:szCs w:val="24"/>
                <w:lang w:val="ru-RU"/>
              </w:rPr>
              <w:t>56,0</w:t>
            </w:r>
          </w:p>
        </w:tc>
        <w:tc>
          <w:tcPr>
            <w:tcW w:w="707"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211AB7">
              <w:rPr>
                <w:rFonts w:ascii="Times New Roman" w:hAnsi="Times New Roman"/>
                <w:spacing w:val="-10"/>
                <w:sz w:val="24"/>
                <w:szCs w:val="24"/>
              </w:rPr>
              <w:t>2</w:t>
            </w:r>
            <w:r w:rsidR="000072A1" w:rsidRPr="00E36CA4">
              <w:rPr>
                <w:rFonts w:ascii="Times New Roman" w:hAnsi="Times New Roman"/>
                <w:spacing w:val="-10"/>
                <w:sz w:val="24"/>
                <w:szCs w:val="24"/>
              </w:rPr>
              <w:t>,0</w:t>
            </w:r>
          </w:p>
        </w:tc>
        <w:tc>
          <w:tcPr>
            <w:tcW w:w="690" w:type="dxa"/>
            <w:gridSpan w:val="2"/>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0072A1"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r>
      <w:tr w:rsidR="00211AB7" w:rsidRPr="00E36CA4" w:rsidTr="00211AB7">
        <w:trPr>
          <w:gridAfter w:val="1"/>
          <w:wAfter w:w="75" w:type="dxa"/>
          <w:trHeight w:val="1265"/>
        </w:trPr>
        <w:tc>
          <w:tcPr>
            <w:tcW w:w="2269" w:type="dxa"/>
          </w:tcPr>
          <w:p w:rsidR="000072A1" w:rsidRPr="007C46E9" w:rsidRDefault="000072A1" w:rsidP="001B4347">
            <w:pPr>
              <w:pStyle w:val="afa"/>
              <w:rPr>
                <w:rFonts w:ascii="Times New Roman" w:hAnsi="Times New Roman"/>
                <w:sz w:val="20"/>
                <w:szCs w:val="20"/>
                <w:lang w:val="ru-RU"/>
              </w:rPr>
            </w:pPr>
            <w:r w:rsidRPr="007C46E9">
              <w:rPr>
                <w:rFonts w:ascii="Times New Roman" w:hAnsi="Times New Roman"/>
                <w:sz w:val="20"/>
                <w:szCs w:val="20"/>
                <w:lang w:val="ru-RU"/>
              </w:rPr>
              <w:t>Основное мероприятие 1.3</w:t>
            </w:r>
            <w:r w:rsidR="00211AB7">
              <w:rPr>
                <w:rFonts w:ascii="Times New Roman" w:hAnsi="Times New Roman"/>
                <w:sz w:val="20"/>
                <w:szCs w:val="20"/>
                <w:lang w:val="ru-RU"/>
              </w:rPr>
              <w:t xml:space="preserve"> </w:t>
            </w:r>
            <w:r w:rsidRPr="007C46E9">
              <w:rPr>
                <w:rFonts w:ascii="Times New Roman" w:hAnsi="Times New Roman"/>
                <w:sz w:val="20"/>
                <w:szCs w:val="20"/>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7C46E9">
              <w:rPr>
                <w:rFonts w:ascii="Times New Roman" w:hAnsi="Times New Roman"/>
                <w:sz w:val="20"/>
                <w:szCs w:val="20"/>
                <w:lang w:val="ru-RU"/>
              </w:rPr>
              <w:t>(сайт, ЭЦП)</w:t>
            </w:r>
          </w:p>
        </w:tc>
        <w:tc>
          <w:tcPr>
            <w:tcW w:w="226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63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0072A1" w:rsidRPr="00E36CA4" w:rsidRDefault="00000214" w:rsidP="001B4347">
            <w:pPr>
              <w:pStyle w:val="afa"/>
              <w:rPr>
                <w:rFonts w:ascii="Times New Roman" w:hAnsi="Times New Roman"/>
                <w:sz w:val="24"/>
                <w:szCs w:val="24"/>
              </w:rPr>
            </w:pPr>
            <w:r>
              <w:rPr>
                <w:rFonts w:ascii="Times New Roman" w:hAnsi="Times New Roman"/>
                <w:sz w:val="24"/>
                <w:szCs w:val="24"/>
                <w:lang w:val="ru-RU"/>
              </w:rPr>
              <w:t>84,6</w:t>
            </w:r>
          </w:p>
        </w:tc>
        <w:tc>
          <w:tcPr>
            <w:tcW w:w="707"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69140F" w:rsidP="001B4347">
            <w:pPr>
              <w:pStyle w:val="afa"/>
              <w:rPr>
                <w:rFonts w:ascii="Times New Roman" w:hAnsi="Times New Roman"/>
                <w:sz w:val="24"/>
                <w:szCs w:val="24"/>
              </w:rPr>
            </w:pPr>
            <w:r>
              <w:rPr>
                <w:rFonts w:ascii="Times New Roman" w:hAnsi="Times New Roman"/>
                <w:sz w:val="24"/>
                <w:szCs w:val="24"/>
                <w:lang w:val="ru-RU"/>
              </w:rPr>
              <w:t>29,</w:t>
            </w:r>
            <w:r w:rsidR="00000214">
              <w:rPr>
                <w:rFonts w:ascii="Times New Roman" w:hAnsi="Times New Roman"/>
                <w:sz w:val="24"/>
                <w:szCs w:val="24"/>
                <w:lang w:val="ru-RU"/>
              </w:rPr>
              <w:t>6</w:t>
            </w:r>
          </w:p>
        </w:tc>
        <w:tc>
          <w:tcPr>
            <w:tcW w:w="690" w:type="dxa"/>
          </w:tcPr>
          <w:p w:rsidR="000072A1" w:rsidRPr="00000214" w:rsidRDefault="00A81950" w:rsidP="001B4347">
            <w:pPr>
              <w:pStyle w:val="afa"/>
              <w:rPr>
                <w:rFonts w:ascii="Times New Roman" w:hAnsi="Times New Roman"/>
                <w:sz w:val="24"/>
                <w:szCs w:val="24"/>
                <w:lang w:val="ru-RU"/>
              </w:rPr>
            </w:pPr>
            <w:r>
              <w:rPr>
                <w:rFonts w:ascii="Times New Roman" w:hAnsi="Times New Roman"/>
                <w:sz w:val="24"/>
                <w:szCs w:val="24"/>
                <w:lang w:val="ru-RU"/>
              </w:rPr>
              <w:t>30</w:t>
            </w:r>
            <w:r w:rsidR="00000214">
              <w:rPr>
                <w:rFonts w:ascii="Times New Roman" w:hAnsi="Times New Roman"/>
                <w:sz w:val="24"/>
                <w:szCs w:val="24"/>
                <w:lang w:val="ru-RU"/>
              </w:rPr>
              <w:t>,0</w:t>
            </w:r>
          </w:p>
        </w:tc>
        <w:tc>
          <w:tcPr>
            <w:tcW w:w="690" w:type="dxa"/>
            <w:gridSpan w:val="2"/>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211AB7" w:rsidRPr="00E36CA4" w:rsidTr="00211AB7">
        <w:trPr>
          <w:gridAfter w:val="1"/>
          <w:wAfter w:w="75" w:type="dxa"/>
          <w:trHeight w:val="1430"/>
        </w:trPr>
        <w:tc>
          <w:tcPr>
            <w:tcW w:w="2269" w:type="dxa"/>
          </w:tcPr>
          <w:p w:rsidR="00B55246" w:rsidRPr="007C46E9" w:rsidRDefault="00B55246" w:rsidP="001B4347">
            <w:pPr>
              <w:pStyle w:val="afa"/>
              <w:rPr>
                <w:rFonts w:ascii="Times New Roman" w:hAnsi="Times New Roman"/>
                <w:sz w:val="20"/>
                <w:szCs w:val="20"/>
                <w:lang w:val="ru-RU"/>
              </w:rPr>
            </w:pPr>
            <w:r w:rsidRPr="007C46E9">
              <w:rPr>
                <w:rFonts w:ascii="Times New Roman" w:hAnsi="Times New Roman"/>
                <w:sz w:val="20"/>
                <w:szCs w:val="20"/>
                <w:lang w:val="ru-RU"/>
              </w:rPr>
              <w:t>Подпрограмма 2.</w:t>
            </w:r>
          </w:p>
          <w:p w:rsidR="00B55246" w:rsidRPr="007C46E9" w:rsidRDefault="00B55246" w:rsidP="001B4347">
            <w:pPr>
              <w:pStyle w:val="afa"/>
              <w:rPr>
                <w:rFonts w:ascii="Times New Roman" w:hAnsi="Times New Roman"/>
                <w:sz w:val="20"/>
                <w:szCs w:val="20"/>
                <w:lang w:val="ru-RU"/>
              </w:rPr>
            </w:pPr>
            <w:r w:rsidRPr="007C46E9">
              <w:rPr>
                <w:rFonts w:ascii="Times New Roman" w:hAnsi="Times New Roman"/>
                <w:sz w:val="20"/>
                <w:szCs w:val="20"/>
                <w:lang w:val="ru-RU"/>
              </w:rPr>
              <w:t xml:space="preserve"> «Профилактика экстремизма и терроризма в Индустриальном сельском поселении»</w:t>
            </w:r>
          </w:p>
        </w:tc>
        <w:tc>
          <w:tcPr>
            <w:tcW w:w="2263"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631"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B55246" w:rsidRPr="00211AB7" w:rsidRDefault="00211AB7" w:rsidP="003D010D">
            <w:pPr>
              <w:pStyle w:val="afa"/>
              <w:rPr>
                <w:rFonts w:ascii="Times New Roman" w:hAnsi="Times New Roman"/>
                <w:sz w:val="24"/>
                <w:szCs w:val="24"/>
                <w:lang w:val="ru-RU"/>
              </w:rPr>
            </w:pPr>
            <w:r>
              <w:rPr>
                <w:rFonts w:ascii="Times New Roman" w:hAnsi="Times New Roman"/>
                <w:spacing w:val="-10"/>
                <w:sz w:val="24"/>
                <w:szCs w:val="24"/>
                <w:lang w:val="ru-RU"/>
              </w:rPr>
              <w:t>36,0</w:t>
            </w:r>
          </w:p>
        </w:tc>
        <w:tc>
          <w:tcPr>
            <w:tcW w:w="707"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w:t>
            </w:r>
            <w:r w:rsidR="00B55246" w:rsidRPr="00E36CA4">
              <w:rPr>
                <w:rFonts w:ascii="Times New Roman" w:hAnsi="Times New Roman"/>
                <w:spacing w:val="-10"/>
                <w:sz w:val="24"/>
                <w:szCs w:val="24"/>
              </w:rPr>
              <w:t>,0</w:t>
            </w:r>
          </w:p>
        </w:tc>
        <w:tc>
          <w:tcPr>
            <w:tcW w:w="690" w:type="dxa"/>
          </w:tcPr>
          <w:p w:rsidR="00B55246" w:rsidRPr="00E36CA4" w:rsidRDefault="00211AB7" w:rsidP="001B4347">
            <w:pPr>
              <w:pStyle w:val="afa"/>
              <w:rPr>
                <w:rFonts w:ascii="Times New Roman" w:hAnsi="Times New Roman"/>
                <w:sz w:val="24"/>
                <w:szCs w:val="24"/>
              </w:rPr>
            </w:pPr>
            <w:r>
              <w:rPr>
                <w:rFonts w:ascii="Times New Roman" w:hAnsi="Times New Roman"/>
                <w:sz w:val="24"/>
                <w:szCs w:val="24"/>
                <w:lang w:val="ru-RU"/>
              </w:rPr>
              <w:t>4</w:t>
            </w:r>
            <w:r w:rsidR="00B55246" w:rsidRPr="00E36CA4">
              <w:rPr>
                <w:rFonts w:ascii="Times New Roman" w:hAnsi="Times New Roman"/>
                <w:sz w:val="24"/>
                <w:szCs w:val="24"/>
              </w:rPr>
              <w:t>,0</w:t>
            </w:r>
          </w:p>
        </w:tc>
        <w:tc>
          <w:tcPr>
            <w:tcW w:w="690" w:type="dxa"/>
            <w:gridSpan w:val="2"/>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B55246"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r>
      <w:tr w:rsidR="00211AB7" w:rsidRPr="00E36CA4" w:rsidTr="00211AB7">
        <w:trPr>
          <w:gridAfter w:val="1"/>
          <w:wAfter w:w="75" w:type="dxa"/>
          <w:trHeight w:val="1972"/>
        </w:trPr>
        <w:tc>
          <w:tcPr>
            <w:tcW w:w="2269" w:type="dxa"/>
          </w:tcPr>
          <w:p w:rsidR="00752A7B" w:rsidRPr="007C46E9" w:rsidRDefault="00752A7B" w:rsidP="001B4347">
            <w:pPr>
              <w:pStyle w:val="afa"/>
              <w:rPr>
                <w:rFonts w:ascii="Times New Roman" w:hAnsi="Times New Roman"/>
                <w:bCs/>
                <w:sz w:val="20"/>
                <w:szCs w:val="20"/>
                <w:lang w:val="ru-RU"/>
              </w:rPr>
            </w:pPr>
            <w:r w:rsidRPr="007C46E9">
              <w:rPr>
                <w:rFonts w:ascii="Times New Roman" w:hAnsi="Times New Roman"/>
                <w:bCs/>
                <w:sz w:val="20"/>
                <w:szCs w:val="20"/>
                <w:lang w:val="ru-RU"/>
              </w:rPr>
              <w:t>Основное мероприятие 2.1</w:t>
            </w:r>
          </w:p>
          <w:p w:rsidR="00752A7B" w:rsidRPr="007C46E9" w:rsidRDefault="00752A7B" w:rsidP="001B4347">
            <w:pPr>
              <w:pStyle w:val="afa"/>
              <w:rPr>
                <w:rFonts w:ascii="Times New Roman" w:hAnsi="Times New Roman"/>
                <w:sz w:val="20"/>
                <w:szCs w:val="20"/>
                <w:lang w:val="ru-RU"/>
              </w:rPr>
            </w:pPr>
            <w:r w:rsidRPr="007C46E9">
              <w:rPr>
                <w:rFonts w:ascii="Times New Roman" w:hAnsi="Times New Roman"/>
                <w:bCs/>
                <w:sz w:val="20"/>
                <w:szCs w:val="20"/>
                <w:lang w:val="ru-RU"/>
              </w:rPr>
              <w:t>И</w:t>
            </w:r>
            <w:r w:rsidRPr="007C46E9">
              <w:rPr>
                <w:rFonts w:ascii="Times New Roman" w:hAnsi="Times New Roman"/>
                <w:spacing w:val="-6"/>
                <w:sz w:val="20"/>
                <w:szCs w:val="20"/>
                <w:lang w:val="ru-RU"/>
              </w:rPr>
              <w:t>нформационно-пропагандистское противодействие экстремизму и терроризму</w:t>
            </w:r>
            <w:r w:rsidR="00FE3E42" w:rsidRPr="007C46E9">
              <w:rPr>
                <w:rFonts w:ascii="Times New Roman" w:hAnsi="Times New Roman"/>
                <w:spacing w:val="-6"/>
                <w:sz w:val="20"/>
                <w:szCs w:val="20"/>
                <w:lang w:val="ru-RU"/>
              </w:rPr>
              <w:t>(приобретение баннеров)</w:t>
            </w:r>
          </w:p>
        </w:tc>
        <w:tc>
          <w:tcPr>
            <w:tcW w:w="2263"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63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752A7B" w:rsidRPr="00E36CA4" w:rsidRDefault="00211AB7" w:rsidP="00211AB7">
            <w:pPr>
              <w:pStyle w:val="afa"/>
              <w:rPr>
                <w:rFonts w:ascii="Times New Roman" w:hAnsi="Times New Roman"/>
                <w:sz w:val="24"/>
                <w:szCs w:val="24"/>
              </w:rPr>
            </w:pPr>
            <w:r>
              <w:rPr>
                <w:rFonts w:ascii="Times New Roman" w:hAnsi="Times New Roman"/>
                <w:spacing w:val="-10"/>
                <w:sz w:val="24"/>
                <w:szCs w:val="24"/>
              </w:rPr>
              <w:t>36</w:t>
            </w:r>
            <w:r w:rsidR="00752A7B" w:rsidRPr="00E36CA4">
              <w:rPr>
                <w:rFonts w:ascii="Times New Roman" w:hAnsi="Times New Roman"/>
                <w:spacing w:val="-10"/>
                <w:sz w:val="24"/>
                <w:szCs w:val="24"/>
              </w:rPr>
              <w:t>,0</w:t>
            </w:r>
          </w:p>
        </w:tc>
        <w:tc>
          <w:tcPr>
            <w:tcW w:w="707" w:type="dxa"/>
          </w:tcPr>
          <w:p w:rsidR="00752A7B"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752A7B" w:rsidRPr="00E36CA4">
              <w:rPr>
                <w:rFonts w:ascii="Times New Roman" w:hAnsi="Times New Roman"/>
                <w:spacing w:val="-10"/>
                <w:sz w:val="24"/>
                <w:szCs w:val="24"/>
              </w:rPr>
              <w:t>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752A7B" w:rsidRPr="004D475C" w:rsidRDefault="003D010D"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690" w:type="dxa"/>
          </w:tcPr>
          <w:p w:rsidR="00752A7B" w:rsidRPr="00E36CA4" w:rsidRDefault="00211AB7" w:rsidP="001B4347">
            <w:pPr>
              <w:pStyle w:val="afa"/>
              <w:rPr>
                <w:rFonts w:ascii="Times New Roman" w:hAnsi="Times New Roman"/>
                <w:sz w:val="24"/>
                <w:szCs w:val="24"/>
              </w:rPr>
            </w:pPr>
            <w:r>
              <w:rPr>
                <w:rFonts w:ascii="Times New Roman" w:hAnsi="Times New Roman"/>
                <w:sz w:val="24"/>
                <w:szCs w:val="24"/>
                <w:lang w:val="ru-RU"/>
              </w:rPr>
              <w:t>4</w:t>
            </w:r>
            <w:r w:rsidR="00752A7B" w:rsidRPr="00E36CA4">
              <w:rPr>
                <w:rFonts w:ascii="Times New Roman" w:hAnsi="Times New Roman"/>
                <w:sz w:val="24"/>
                <w:szCs w:val="24"/>
              </w:rPr>
              <w:t>,0</w:t>
            </w:r>
          </w:p>
        </w:tc>
        <w:tc>
          <w:tcPr>
            <w:tcW w:w="690" w:type="dxa"/>
            <w:gridSpan w:val="2"/>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r>
      <w:tr w:rsidR="00211AB7" w:rsidRPr="00E36CA4" w:rsidTr="00211AB7">
        <w:trPr>
          <w:gridAfter w:val="1"/>
          <w:wAfter w:w="75" w:type="dxa"/>
          <w:trHeight w:val="1834"/>
        </w:trPr>
        <w:tc>
          <w:tcPr>
            <w:tcW w:w="2269" w:type="dxa"/>
          </w:tcPr>
          <w:p w:rsidR="00752A7B" w:rsidRPr="007C46E9" w:rsidRDefault="00752A7B" w:rsidP="001B4347">
            <w:pPr>
              <w:pStyle w:val="afa"/>
              <w:rPr>
                <w:rFonts w:ascii="Times New Roman" w:hAnsi="Times New Roman"/>
                <w:sz w:val="20"/>
                <w:szCs w:val="20"/>
                <w:lang w:val="ru-RU"/>
              </w:rPr>
            </w:pPr>
          </w:p>
          <w:p w:rsidR="00752A7B" w:rsidRPr="007C46E9" w:rsidRDefault="00752A7B" w:rsidP="001B4347">
            <w:pPr>
              <w:pStyle w:val="afa"/>
              <w:rPr>
                <w:rFonts w:ascii="Times New Roman" w:hAnsi="Times New Roman"/>
                <w:sz w:val="20"/>
                <w:szCs w:val="20"/>
                <w:lang w:val="ru-RU"/>
              </w:rPr>
            </w:pPr>
            <w:r w:rsidRPr="007C46E9">
              <w:rPr>
                <w:rFonts w:ascii="Times New Roman" w:hAnsi="Times New Roman"/>
                <w:sz w:val="20"/>
                <w:szCs w:val="20"/>
                <w:lang w:val="ru-RU"/>
              </w:rPr>
              <w:t>Подпрограмма 3. «Комплексные меры противодействия злоупотреблению наркотиками и их незаконному обороту»</w:t>
            </w:r>
          </w:p>
        </w:tc>
        <w:tc>
          <w:tcPr>
            <w:tcW w:w="2263" w:type="dxa"/>
          </w:tcPr>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752A7B" w:rsidRPr="00E36CA4" w:rsidRDefault="00752A7B" w:rsidP="001B4347">
            <w:pPr>
              <w:pStyle w:val="afa"/>
              <w:rPr>
                <w:rFonts w:ascii="Times New Roman" w:hAnsi="Times New Roman"/>
                <w:sz w:val="24"/>
                <w:szCs w:val="24"/>
              </w:rPr>
            </w:pPr>
          </w:p>
        </w:tc>
        <w:tc>
          <w:tcPr>
            <w:tcW w:w="63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752A7B" w:rsidRPr="00211AB7" w:rsidRDefault="00211AB7" w:rsidP="001B4347">
            <w:pPr>
              <w:pStyle w:val="afa"/>
              <w:rPr>
                <w:rFonts w:ascii="Times New Roman" w:hAnsi="Times New Roman"/>
                <w:sz w:val="24"/>
                <w:szCs w:val="24"/>
                <w:lang w:val="ru-RU"/>
              </w:rPr>
            </w:pPr>
            <w:r>
              <w:rPr>
                <w:rFonts w:ascii="Times New Roman" w:hAnsi="Times New Roman"/>
                <w:spacing w:val="-10"/>
                <w:sz w:val="24"/>
                <w:szCs w:val="24"/>
                <w:lang w:val="ru-RU"/>
              </w:rPr>
              <w:t>24,0</w:t>
            </w:r>
          </w:p>
        </w:tc>
        <w:tc>
          <w:tcPr>
            <w:tcW w:w="70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752A7B" w:rsidRPr="00E36CA4" w:rsidRDefault="00211AB7" w:rsidP="001B4347">
            <w:pPr>
              <w:pStyle w:val="afa"/>
              <w:rPr>
                <w:rFonts w:ascii="Times New Roman" w:hAnsi="Times New Roman"/>
                <w:sz w:val="24"/>
                <w:szCs w:val="24"/>
              </w:rPr>
            </w:pPr>
            <w:r>
              <w:rPr>
                <w:rFonts w:ascii="Times New Roman" w:hAnsi="Times New Roman"/>
                <w:sz w:val="24"/>
                <w:szCs w:val="24"/>
              </w:rPr>
              <w:t>2</w:t>
            </w:r>
            <w:r w:rsidR="00752A7B" w:rsidRPr="00E36CA4">
              <w:rPr>
                <w:rFonts w:ascii="Times New Roman" w:hAnsi="Times New Roman"/>
                <w:sz w:val="24"/>
                <w:szCs w:val="24"/>
              </w:rPr>
              <w:t>,0</w:t>
            </w:r>
          </w:p>
        </w:tc>
        <w:tc>
          <w:tcPr>
            <w:tcW w:w="690" w:type="dxa"/>
            <w:gridSpan w:val="2"/>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752A7B" w:rsidRPr="00211AB7" w:rsidRDefault="00211AB7"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r>
      <w:tr w:rsidR="00211AB7" w:rsidRPr="00E36CA4" w:rsidTr="00211AB7">
        <w:trPr>
          <w:gridAfter w:val="1"/>
          <w:wAfter w:w="75" w:type="dxa"/>
          <w:trHeight w:val="70"/>
        </w:trPr>
        <w:tc>
          <w:tcPr>
            <w:tcW w:w="2269" w:type="dxa"/>
          </w:tcPr>
          <w:p w:rsidR="00752A7B" w:rsidRPr="007C46E9" w:rsidRDefault="00752A7B" w:rsidP="001B4347">
            <w:pPr>
              <w:pStyle w:val="afa"/>
              <w:rPr>
                <w:rFonts w:ascii="Times New Roman" w:hAnsi="Times New Roman"/>
                <w:sz w:val="20"/>
                <w:szCs w:val="20"/>
                <w:lang w:val="ru-RU"/>
              </w:rPr>
            </w:pPr>
          </w:p>
          <w:p w:rsidR="00752A7B" w:rsidRPr="007C46E9" w:rsidRDefault="00752A7B" w:rsidP="001B4347">
            <w:pPr>
              <w:pStyle w:val="afa"/>
              <w:rPr>
                <w:rFonts w:ascii="Times New Roman" w:hAnsi="Times New Roman"/>
                <w:sz w:val="20"/>
                <w:szCs w:val="20"/>
                <w:lang w:val="ru-RU"/>
              </w:rPr>
            </w:pPr>
            <w:r w:rsidRPr="007C46E9">
              <w:rPr>
                <w:rFonts w:ascii="Times New Roman" w:hAnsi="Times New Roman"/>
                <w:sz w:val="20"/>
                <w:szCs w:val="20"/>
                <w:lang w:val="ru-RU"/>
              </w:rPr>
              <w:t>Основное мероприятие 3.1</w:t>
            </w:r>
            <w:r w:rsidR="00211AB7">
              <w:rPr>
                <w:rFonts w:ascii="Times New Roman" w:hAnsi="Times New Roman"/>
                <w:sz w:val="20"/>
                <w:szCs w:val="20"/>
                <w:lang w:val="ru-RU"/>
              </w:rPr>
              <w:t xml:space="preserve"> </w:t>
            </w:r>
            <w:r w:rsidRPr="007C46E9">
              <w:rPr>
                <w:rFonts w:ascii="Times New Roman" w:hAnsi="Times New Roman"/>
                <w:sz w:val="20"/>
                <w:szCs w:val="20"/>
                <w:lang w:val="ru-RU"/>
              </w:rPr>
              <w:t>Уничтожение наркосодержащей растительности путем скашивания и сжигания оста</w:t>
            </w:r>
            <w:r w:rsidR="00211AB7">
              <w:rPr>
                <w:rFonts w:ascii="Times New Roman" w:hAnsi="Times New Roman"/>
                <w:sz w:val="20"/>
                <w:szCs w:val="20"/>
                <w:lang w:val="ru-RU"/>
              </w:rPr>
              <w:t>тков</w:t>
            </w:r>
          </w:p>
          <w:p w:rsidR="00752A7B" w:rsidRPr="007C46E9" w:rsidRDefault="00752A7B" w:rsidP="001B4347">
            <w:pPr>
              <w:pStyle w:val="afa"/>
              <w:rPr>
                <w:rFonts w:ascii="Times New Roman" w:hAnsi="Times New Roman"/>
                <w:sz w:val="20"/>
                <w:szCs w:val="20"/>
                <w:lang w:val="ru-RU"/>
              </w:rPr>
            </w:pPr>
          </w:p>
        </w:tc>
        <w:tc>
          <w:tcPr>
            <w:tcW w:w="2263"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63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42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22" w:type="dxa"/>
            <w:gridSpan w:val="2"/>
          </w:tcPr>
          <w:p w:rsidR="00752A7B" w:rsidRPr="00E36CA4" w:rsidRDefault="00211AB7" w:rsidP="001B4347">
            <w:pPr>
              <w:pStyle w:val="afa"/>
              <w:rPr>
                <w:rFonts w:ascii="Times New Roman" w:hAnsi="Times New Roman"/>
                <w:sz w:val="24"/>
                <w:szCs w:val="24"/>
              </w:rPr>
            </w:pPr>
            <w:r>
              <w:rPr>
                <w:rFonts w:ascii="Times New Roman" w:hAnsi="Times New Roman"/>
                <w:spacing w:val="-10"/>
                <w:sz w:val="24"/>
                <w:szCs w:val="24"/>
              </w:rPr>
              <w:t>24,0</w:t>
            </w:r>
          </w:p>
        </w:tc>
        <w:tc>
          <w:tcPr>
            <w:tcW w:w="70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752A7B" w:rsidRPr="00E36CA4" w:rsidRDefault="00211AB7" w:rsidP="001B4347">
            <w:pPr>
              <w:pStyle w:val="afa"/>
              <w:rPr>
                <w:rFonts w:ascii="Times New Roman" w:hAnsi="Times New Roman"/>
                <w:sz w:val="24"/>
                <w:szCs w:val="24"/>
              </w:rPr>
            </w:pPr>
            <w:r>
              <w:rPr>
                <w:rFonts w:ascii="Times New Roman" w:hAnsi="Times New Roman"/>
                <w:sz w:val="24"/>
                <w:szCs w:val="24"/>
              </w:rPr>
              <w:t>2</w:t>
            </w:r>
            <w:r w:rsidR="00752A7B" w:rsidRPr="00E36CA4">
              <w:rPr>
                <w:rFonts w:ascii="Times New Roman" w:hAnsi="Times New Roman"/>
                <w:sz w:val="24"/>
                <w:szCs w:val="24"/>
              </w:rPr>
              <w:t>,0</w:t>
            </w:r>
          </w:p>
        </w:tc>
        <w:tc>
          <w:tcPr>
            <w:tcW w:w="690" w:type="dxa"/>
            <w:gridSpan w:val="2"/>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90"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689" w:type="dxa"/>
          </w:tcPr>
          <w:p w:rsidR="00752A7B" w:rsidRPr="00211AB7" w:rsidRDefault="00211AB7" w:rsidP="001B4347">
            <w:pPr>
              <w:pStyle w:val="afa"/>
              <w:rPr>
                <w:rFonts w:ascii="Times New Roman" w:hAnsi="Times New Roman"/>
                <w:sz w:val="24"/>
                <w:szCs w:val="24"/>
                <w:lang w:val="ru-RU"/>
              </w:rPr>
            </w:pPr>
            <w:r>
              <w:rPr>
                <w:rFonts w:ascii="Times New Roman" w:hAnsi="Times New Roman"/>
                <w:sz w:val="24"/>
                <w:szCs w:val="24"/>
                <w:lang w:val="ru-RU"/>
              </w:rPr>
              <w:t>0</w:t>
            </w:r>
          </w:p>
        </w:tc>
        <w:tc>
          <w:tcPr>
            <w:tcW w:w="545" w:type="dxa"/>
          </w:tcPr>
          <w:p w:rsidR="00752A7B" w:rsidRPr="00211AB7" w:rsidRDefault="00211AB7"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0</w:t>
            </w:r>
          </w:p>
        </w:tc>
      </w:tr>
    </w:tbl>
    <w:p w:rsidR="006B09A9" w:rsidRPr="001B4347" w:rsidRDefault="006B09A9" w:rsidP="004A19E3">
      <w:pPr>
        <w:pStyle w:val="afa"/>
        <w:jc w:val="right"/>
        <w:rPr>
          <w:rFonts w:ascii="Times New Roman" w:hAnsi="Times New Roman"/>
        </w:rPr>
      </w:pPr>
    </w:p>
    <w:sectPr w:rsidR="006B09A9" w:rsidRPr="001B4347" w:rsidSect="00211AB7">
      <w:footnotePr>
        <w:pos w:val="beneathText"/>
      </w:footnotePr>
      <w:pgSz w:w="16837" w:h="11905" w:orient="landscape"/>
      <w:pgMar w:top="426" w:right="1134" w:bottom="28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D55" w:rsidRDefault="00293D55">
      <w:r>
        <w:separator/>
      </w:r>
    </w:p>
  </w:endnote>
  <w:endnote w:type="continuationSeparator" w:id="0">
    <w:p w:rsidR="00293D55" w:rsidRDefault="0029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AB542E">
      <w:rPr>
        <w:noProof/>
      </w:rPr>
      <w:t>4</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D55" w:rsidRDefault="00293D55">
      <w:r>
        <w:separator/>
      </w:r>
    </w:p>
  </w:footnote>
  <w:footnote w:type="continuationSeparator" w:id="0">
    <w:p w:rsidR="00293D55" w:rsidRDefault="0029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0214"/>
    <w:rsid w:val="00005762"/>
    <w:rsid w:val="000072A1"/>
    <w:rsid w:val="000205B9"/>
    <w:rsid w:val="00042F6B"/>
    <w:rsid w:val="00071E9F"/>
    <w:rsid w:val="00090EF2"/>
    <w:rsid w:val="000A6007"/>
    <w:rsid w:val="000B27C5"/>
    <w:rsid w:val="000C13EA"/>
    <w:rsid w:val="000C5F1A"/>
    <w:rsid w:val="000D1085"/>
    <w:rsid w:val="000E5359"/>
    <w:rsid w:val="00115462"/>
    <w:rsid w:val="00135C1E"/>
    <w:rsid w:val="001400E5"/>
    <w:rsid w:val="00163253"/>
    <w:rsid w:val="001A6B9A"/>
    <w:rsid w:val="001B4347"/>
    <w:rsid w:val="001D545D"/>
    <w:rsid w:val="001E2B70"/>
    <w:rsid w:val="001F2611"/>
    <w:rsid w:val="00204D7E"/>
    <w:rsid w:val="00211AB7"/>
    <w:rsid w:val="00217B61"/>
    <w:rsid w:val="00220B05"/>
    <w:rsid w:val="00241461"/>
    <w:rsid w:val="00293D55"/>
    <w:rsid w:val="002A7925"/>
    <w:rsid w:val="002C2D42"/>
    <w:rsid w:val="002F496A"/>
    <w:rsid w:val="00350582"/>
    <w:rsid w:val="0036090D"/>
    <w:rsid w:val="003666EE"/>
    <w:rsid w:val="00367AE7"/>
    <w:rsid w:val="00382D3B"/>
    <w:rsid w:val="00384D29"/>
    <w:rsid w:val="00396760"/>
    <w:rsid w:val="003A4496"/>
    <w:rsid w:val="003D010D"/>
    <w:rsid w:val="003E3FB2"/>
    <w:rsid w:val="003F3253"/>
    <w:rsid w:val="00456810"/>
    <w:rsid w:val="00492CB0"/>
    <w:rsid w:val="004A19E3"/>
    <w:rsid w:val="004C4C77"/>
    <w:rsid w:val="004C663D"/>
    <w:rsid w:val="004D475C"/>
    <w:rsid w:val="004F0E14"/>
    <w:rsid w:val="004F230C"/>
    <w:rsid w:val="00514AFA"/>
    <w:rsid w:val="00521601"/>
    <w:rsid w:val="00526D5E"/>
    <w:rsid w:val="00527B9B"/>
    <w:rsid w:val="005646CF"/>
    <w:rsid w:val="005752F5"/>
    <w:rsid w:val="005817B2"/>
    <w:rsid w:val="00592BEC"/>
    <w:rsid w:val="005B278D"/>
    <w:rsid w:val="005C0809"/>
    <w:rsid w:val="005D05C7"/>
    <w:rsid w:val="00612403"/>
    <w:rsid w:val="0062211B"/>
    <w:rsid w:val="006567A2"/>
    <w:rsid w:val="00676071"/>
    <w:rsid w:val="0069140F"/>
    <w:rsid w:val="006A4EA1"/>
    <w:rsid w:val="006B09A9"/>
    <w:rsid w:val="006B13A6"/>
    <w:rsid w:val="006D60DA"/>
    <w:rsid w:val="006D6E79"/>
    <w:rsid w:val="007304B2"/>
    <w:rsid w:val="0073568F"/>
    <w:rsid w:val="00752A7B"/>
    <w:rsid w:val="007A13C6"/>
    <w:rsid w:val="007C46E9"/>
    <w:rsid w:val="00814680"/>
    <w:rsid w:val="00854DC7"/>
    <w:rsid w:val="00861BCA"/>
    <w:rsid w:val="00895630"/>
    <w:rsid w:val="008B6957"/>
    <w:rsid w:val="008F0D60"/>
    <w:rsid w:val="008F21B8"/>
    <w:rsid w:val="008F40C4"/>
    <w:rsid w:val="009028F3"/>
    <w:rsid w:val="00930E7C"/>
    <w:rsid w:val="00931CE6"/>
    <w:rsid w:val="00933A74"/>
    <w:rsid w:val="009402AF"/>
    <w:rsid w:val="009433D1"/>
    <w:rsid w:val="00943D4E"/>
    <w:rsid w:val="00953B34"/>
    <w:rsid w:val="0097000F"/>
    <w:rsid w:val="00991904"/>
    <w:rsid w:val="00995026"/>
    <w:rsid w:val="009A37C1"/>
    <w:rsid w:val="009B196D"/>
    <w:rsid w:val="009D5C9E"/>
    <w:rsid w:val="009F1BF0"/>
    <w:rsid w:val="00A01868"/>
    <w:rsid w:val="00A05A3A"/>
    <w:rsid w:val="00A05E82"/>
    <w:rsid w:val="00A0604A"/>
    <w:rsid w:val="00A23EB9"/>
    <w:rsid w:val="00A44C58"/>
    <w:rsid w:val="00A539DD"/>
    <w:rsid w:val="00A73614"/>
    <w:rsid w:val="00A76DEA"/>
    <w:rsid w:val="00A81950"/>
    <w:rsid w:val="00AA3EE3"/>
    <w:rsid w:val="00AB2293"/>
    <w:rsid w:val="00AB3C5B"/>
    <w:rsid w:val="00AB542E"/>
    <w:rsid w:val="00AC2FAC"/>
    <w:rsid w:val="00AC48EC"/>
    <w:rsid w:val="00B1047D"/>
    <w:rsid w:val="00B13028"/>
    <w:rsid w:val="00B33000"/>
    <w:rsid w:val="00B423FE"/>
    <w:rsid w:val="00B4257F"/>
    <w:rsid w:val="00B55246"/>
    <w:rsid w:val="00B86B6A"/>
    <w:rsid w:val="00BA7525"/>
    <w:rsid w:val="00BC1FA9"/>
    <w:rsid w:val="00BD419C"/>
    <w:rsid w:val="00BE383D"/>
    <w:rsid w:val="00BE6F91"/>
    <w:rsid w:val="00BF169D"/>
    <w:rsid w:val="00C02059"/>
    <w:rsid w:val="00C33DD0"/>
    <w:rsid w:val="00C355D4"/>
    <w:rsid w:val="00C70FCC"/>
    <w:rsid w:val="00C812C5"/>
    <w:rsid w:val="00C86C35"/>
    <w:rsid w:val="00CB1EA9"/>
    <w:rsid w:val="00CE52A4"/>
    <w:rsid w:val="00CF52C6"/>
    <w:rsid w:val="00D07CAE"/>
    <w:rsid w:val="00D226B3"/>
    <w:rsid w:val="00D22E20"/>
    <w:rsid w:val="00D30654"/>
    <w:rsid w:val="00D30BAC"/>
    <w:rsid w:val="00D32A7D"/>
    <w:rsid w:val="00D32D9C"/>
    <w:rsid w:val="00D34F1A"/>
    <w:rsid w:val="00D358D9"/>
    <w:rsid w:val="00D44AF4"/>
    <w:rsid w:val="00D80B58"/>
    <w:rsid w:val="00D90CDF"/>
    <w:rsid w:val="00DB5540"/>
    <w:rsid w:val="00DD788E"/>
    <w:rsid w:val="00DD7C1E"/>
    <w:rsid w:val="00DE2CBC"/>
    <w:rsid w:val="00DF2C2B"/>
    <w:rsid w:val="00DF4165"/>
    <w:rsid w:val="00E331C8"/>
    <w:rsid w:val="00E36CA4"/>
    <w:rsid w:val="00E54DEE"/>
    <w:rsid w:val="00E660BB"/>
    <w:rsid w:val="00E85F71"/>
    <w:rsid w:val="00E86A01"/>
    <w:rsid w:val="00E95FD7"/>
    <w:rsid w:val="00EA2590"/>
    <w:rsid w:val="00EA3A9F"/>
    <w:rsid w:val="00EB4072"/>
    <w:rsid w:val="00EC5CCD"/>
    <w:rsid w:val="00ED5D1E"/>
    <w:rsid w:val="00F01202"/>
    <w:rsid w:val="00F209D4"/>
    <w:rsid w:val="00F25CFE"/>
    <w:rsid w:val="00F34014"/>
    <w:rsid w:val="00F50AB3"/>
    <w:rsid w:val="00F60172"/>
    <w:rsid w:val="00F60531"/>
    <w:rsid w:val="00F737DD"/>
    <w:rsid w:val="00F86975"/>
    <w:rsid w:val="00FA76A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3AC7B5-540B-4B48-ABC5-DD40A3CD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lang w:val="x-none" w:eastAsia="x-none"/>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spacing w:val="8"/>
      <w:sz w:val="11"/>
      <w:szCs w:val="1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2023-10-09T08:56:00Z</cp:lastPrinted>
  <dcterms:created xsi:type="dcterms:W3CDTF">2025-08-31T12:13:00Z</dcterms:created>
  <dcterms:modified xsi:type="dcterms:W3CDTF">2025-08-31T12:13:00Z</dcterms:modified>
</cp:coreProperties>
</file>