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A19" w:rsidRDefault="00102A19">
      <w:pPr>
        <w:pStyle w:val="a6"/>
        <w:jc w:val="left"/>
        <w:outlineLvl w:val="0"/>
        <w:rPr>
          <w:b w:val="0"/>
          <w:lang w:val="ru-RU"/>
        </w:rPr>
      </w:pPr>
    </w:p>
    <w:p w:rsidR="00102A19" w:rsidRDefault="00102A19">
      <w:pPr>
        <w:pStyle w:val="a6"/>
        <w:jc w:val="left"/>
        <w:outlineLvl w:val="0"/>
        <w:rPr>
          <w:b w:val="0"/>
          <w:lang w:val="ru-RU"/>
        </w:rPr>
      </w:pPr>
      <w:r>
        <w:rPr>
          <w:b w:val="0"/>
          <w:lang w:val="ru-RU"/>
        </w:rPr>
        <w:t xml:space="preserve">                                      </w:t>
      </w:r>
    </w:p>
    <w:p w:rsidR="00102A19" w:rsidRDefault="00102A1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02A19" w:rsidRDefault="00102A1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102A19" w:rsidRDefault="00102A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 СЕЛЬСКОЕ ПОСЕЛЕНИЕ»</w:t>
      </w:r>
    </w:p>
    <w:p w:rsidR="00102A19" w:rsidRDefault="00102A19">
      <w:pPr>
        <w:pStyle w:val="BodyText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ИНДУСТРИАЛЬНОГО СЕЛЬСКОГО ПОСЕЛЕНИЯ</w:t>
      </w:r>
    </w:p>
    <w:p w:rsidR="00102A19" w:rsidRDefault="00102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A19" w:rsidRDefault="00102A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2A19" w:rsidRDefault="00102A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A19" w:rsidRDefault="00102A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A19" w:rsidRDefault="00102A19">
      <w:pPr>
        <w:spacing w:after="240" w:line="255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29.06.2023 г                          </w:t>
      </w:r>
      <w:r>
        <w:rPr>
          <w:rFonts w:ascii="Times New Roman" w:hAnsi="Times New Roman" w:cs="Times New Roman"/>
          <w:sz w:val="28"/>
        </w:rPr>
        <w:tab/>
        <w:t>№ 49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П. ИНДУСТРИАЛЬНЫЙ</w:t>
      </w:r>
    </w:p>
    <w:p w:rsidR="00102A19" w:rsidRDefault="00102A19">
      <w:pPr>
        <w:spacing w:after="240" w:line="255" w:lineRule="atLeast"/>
        <w:rPr>
          <w:rFonts w:ascii="Times New Roman" w:hAnsi="Times New Roman" w:cs="Times New Roman"/>
          <w:sz w:val="28"/>
        </w:rPr>
      </w:pPr>
    </w:p>
    <w:p w:rsidR="00102A19" w:rsidRDefault="00102A19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>«</w:t>
      </w: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Об </w:t>
      </w: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>увеличении (индексации) должностных</w:t>
      </w:r>
    </w:p>
    <w:p w:rsidR="00102A19" w:rsidRDefault="00102A19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 окладов, ставок заработной платы работников</w:t>
      </w:r>
    </w:p>
    <w:p w:rsidR="00102A19" w:rsidRDefault="00102A19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 муниципального учреждения Индустриального </w:t>
      </w:r>
    </w:p>
    <w:p w:rsidR="00102A19" w:rsidRDefault="00102A19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 xml:space="preserve">сельского поселения, технического и </w:t>
      </w:r>
    </w:p>
    <w:p w:rsidR="00102A19" w:rsidRDefault="00102A19">
      <w:pPr>
        <w:autoSpaceDN w:val="0"/>
        <w:adjustRightInd w:val="0"/>
        <w:outlineLvl w:val="0"/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  <w:lang/>
        </w:rPr>
        <w:t>обслуживающего персонала органов местного самоуправления Индустриального сельского поселения »</w:t>
      </w:r>
    </w:p>
    <w:p w:rsidR="00102A19" w:rsidRDefault="00102A19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102A19" w:rsidRDefault="00102A19">
      <w:pPr>
        <w:autoSpaceDN w:val="0"/>
        <w:adjustRightInd w:val="0"/>
        <w:jc w:val="center"/>
        <w:outlineLvl w:val="0"/>
        <w:rPr>
          <w:rFonts w:ascii="Times New Roman CYR" w:eastAsia="Times New Roman CYR" w:hAnsi="Times New Roman CYR" w:cs="Times New Roman CYR"/>
          <w:b/>
        </w:rPr>
      </w:pPr>
    </w:p>
    <w:p w:rsidR="00102A19" w:rsidRDefault="00102A19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 соответствии со статьей 2  пунктом 3 решения Собрания депутатов  Индустриального сельского поселения от 28.12.2020 года №96 «Об утверждении Положения об оплате труда муниципальных служащих органа местного самоуправления Индустриального сельского поселения», с пунктом 4 решения Собрания депутатов Индустриального сельского поселения от 30.12.2008 г №79 «Об оплате труда работников, осуществляющих техническое обеспечение деятельности администрации Индустриального сельского поселения и обслуживающего персонала администрации Индустриального сельского поселения», руководствуясь статьей 4 Положения об Администрации Индустриального сельского поселения,</w:t>
      </w:r>
    </w:p>
    <w:p w:rsidR="00102A19" w:rsidRDefault="00102A19">
      <w:pPr>
        <w:ind w:firstLine="838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102A19" w:rsidRDefault="00102A19">
      <w:pPr>
        <w:ind w:firstLine="559"/>
        <w:jc w:val="center"/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color w:val="26282F"/>
          <w:sz w:val="28"/>
          <w:szCs w:val="28"/>
        </w:rPr>
        <w:t>ПОСТАНОВЛЯЮ:</w:t>
      </w:r>
    </w:p>
    <w:p w:rsidR="00102A19" w:rsidRDefault="00102A19">
      <w:pPr>
        <w:ind w:firstLine="559"/>
        <w:jc w:val="center"/>
        <w:rPr>
          <w:rFonts w:ascii="Times New Roman CYR" w:eastAsia="Times New Roman CYR" w:hAnsi="Times New Roman CYR" w:cs="Times New Roman CYR"/>
        </w:rPr>
      </w:pPr>
    </w:p>
    <w:p w:rsidR="00102A19" w:rsidRDefault="00102A19">
      <w:pPr>
        <w:numPr>
          <w:ilvl w:val="0"/>
          <w:numId w:val="1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Увеличить с 1 октября 2023 года в 1,055 раза размеры должностных окладов руководителей, специалистов и служащих, ставок заработной платы рабочих Администрации Индустриального сельского поселения, должностных окладов технического персонала и ставок заработной платы обслуживающего персонала Администрации Индустриального сельского поселения </w:t>
      </w:r>
    </w:p>
    <w:p w:rsidR="00102A19" w:rsidRDefault="00102A19">
      <w:pPr>
        <w:numPr>
          <w:ilvl w:val="0"/>
          <w:numId w:val="1"/>
        </w:numPr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 xml:space="preserve">    Настоящее постановление вступает в силу со дня его подписания и подлежит официальному опубликованию.</w:t>
      </w:r>
    </w:p>
    <w:p w:rsidR="00102A19" w:rsidRPr="00532739" w:rsidRDefault="00102A19" w:rsidP="00532739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Контроль за выполнением настоящего постановления оставляю за собой.</w:t>
      </w:r>
    </w:p>
    <w:p w:rsidR="00102A19" w:rsidRDefault="00102A19">
      <w:pPr>
        <w:jc w:val="both"/>
        <w:rPr>
          <w:rFonts w:ascii="Times New Roman" w:hAnsi="Times New Roman" w:cs="Times New Roman"/>
          <w:sz w:val="28"/>
        </w:rPr>
      </w:pPr>
    </w:p>
    <w:p w:rsidR="00102A19" w:rsidRDefault="00102A1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102A19" w:rsidRDefault="00102A19">
      <w:pPr>
        <w:pStyle w:val="NoSpacing"/>
        <w:rPr>
          <w:rFonts w:ascii="Times New Roman CYR" w:eastAsia="Times New Roman CYR" w:hAnsi="Times New Roman CYR" w:cs="Times New Roman CYR"/>
        </w:rPr>
      </w:pPr>
      <w:r>
        <w:rPr>
          <w:rFonts w:ascii="Times New Roman" w:hAnsi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Варивода</w:t>
      </w:r>
    </w:p>
    <w:sectPr w:rsidR="00102A19" w:rsidSect="00532739">
      <w:pgSz w:w="11906" w:h="16800"/>
      <w:pgMar w:top="567" w:right="567" w:bottom="1134" w:left="113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BC9C35"/>
    <w:multiLevelType w:val="singleLevel"/>
    <w:tmpl w:val="E6BC9C3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F44"/>
    <w:rsid w:val="00016E7C"/>
    <w:rsid w:val="000C053B"/>
    <w:rsid w:val="000F1D97"/>
    <w:rsid w:val="00102A19"/>
    <w:rsid w:val="0011355B"/>
    <w:rsid w:val="0018047F"/>
    <w:rsid w:val="001826E8"/>
    <w:rsid w:val="001874B9"/>
    <w:rsid w:val="001E0724"/>
    <w:rsid w:val="001F0157"/>
    <w:rsid w:val="00207304"/>
    <w:rsid w:val="00207C89"/>
    <w:rsid w:val="00225DC0"/>
    <w:rsid w:val="00231DEE"/>
    <w:rsid w:val="002643A6"/>
    <w:rsid w:val="0029157B"/>
    <w:rsid w:val="002A72C7"/>
    <w:rsid w:val="002B1A0D"/>
    <w:rsid w:val="002D3EEE"/>
    <w:rsid w:val="002F23CD"/>
    <w:rsid w:val="00356C8D"/>
    <w:rsid w:val="00532739"/>
    <w:rsid w:val="00572319"/>
    <w:rsid w:val="00595998"/>
    <w:rsid w:val="005A37A9"/>
    <w:rsid w:val="00607D31"/>
    <w:rsid w:val="0065009B"/>
    <w:rsid w:val="006541CC"/>
    <w:rsid w:val="0069425B"/>
    <w:rsid w:val="006A6880"/>
    <w:rsid w:val="006A69DA"/>
    <w:rsid w:val="006C385E"/>
    <w:rsid w:val="006C4AB8"/>
    <w:rsid w:val="006D0BC2"/>
    <w:rsid w:val="006D78D9"/>
    <w:rsid w:val="006E6853"/>
    <w:rsid w:val="00744784"/>
    <w:rsid w:val="007813A1"/>
    <w:rsid w:val="007C42A4"/>
    <w:rsid w:val="00840D3C"/>
    <w:rsid w:val="00846874"/>
    <w:rsid w:val="00880F44"/>
    <w:rsid w:val="00881AE9"/>
    <w:rsid w:val="008B11C3"/>
    <w:rsid w:val="008C2A51"/>
    <w:rsid w:val="008D2991"/>
    <w:rsid w:val="00924232"/>
    <w:rsid w:val="00934076"/>
    <w:rsid w:val="009614AE"/>
    <w:rsid w:val="00967C17"/>
    <w:rsid w:val="009A2DC2"/>
    <w:rsid w:val="009A3DDB"/>
    <w:rsid w:val="009D2F74"/>
    <w:rsid w:val="00A31170"/>
    <w:rsid w:val="00A36402"/>
    <w:rsid w:val="00A52266"/>
    <w:rsid w:val="00A52A06"/>
    <w:rsid w:val="00A850BD"/>
    <w:rsid w:val="00B70383"/>
    <w:rsid w:val="00B813A4"/>
    <w:rsid w:val="00B95302"/>
    <w:rsid w:val="00BF06DC"/>
    <w:rsid w:val="00C53FBA"/>
    <w:rsid w:val="00C554E3"/>
    <w:rsid w:val="00CE397E"/>
    <w:rsid w:val="00CF14D6"/>
    <w:rsid w:val="00D34686"/>
    <w:rsid w:val="00D5445B"/>
    <w:rsid w:val="00D60952"/>
    <w:rsid w:val="00DA194C"/>
    <w:rsid w:val="00DA5FE5"/>
    <w:rsid w:val="00DA7C32"/>
    <w:rsid w:val="00DE26FB"/>
    <w:rsid w:val="00E049E2"/>
    <w:rsid w:val="00E74B1B"/>
    <w:rsid w:val="00E7755A"/>
    <w:rsid w:val="00EF222C"/>
    <w:rsid w:val="00F11DF3"/>
    <w:rsid w:val="00F77493"/>
    <w:rsid w:val="00FF3F91"/>
    <w:rsid w:val="3BA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4F1DECE-2E8B-457D-9782-A05B9757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after="120"/>
    </w:pPr>
  </w:style>
  <w:style w:type="paragraph" w:styleId="a6">
    <w:name w:val="Название"/>
    <w:basedOn w:val="a"/>
    <w:next w:val="a5"/>
    <w:link w:val="a7"/>
    <w:qFormat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 w:bidi="ar-SA"/>
    </w:rPr>
  </w:style>
  <w:style w:type="character" w:customStyle="1" w:styleId="a7">
    <w:name w:val="Название Знак"/>
    <w:link w:val="a6"/>
    <w:locked/>
    <w:rPr>
      <w:b/>
      <w:bCs/>
      <w:sz w:val="28"/>
      <w:szCs w:val="28"/>
      <w:lang w:bidi="ar-SA"/>
    </w:rPr>
  </w:style>
  <w:style w:type="paragraph" w:styleId="a8">
    <w:name w:val="List"/>
    <w:basedOn w:val="a5"/>
    <w:rPr>
      <w:rFonts w:cs="Mangal"/>
    </w:rPr>
  </w:style>
  <w:style w:type="character" w:customStyle="1" w:styleId="RTFNum21">
    <w:name w:val="RTF_Num 2 1"/>
    <w:rPr>
      <w:rFonts w:ascii="Symbol" w:eastAsia="Symbol" w:hAnsi="Symbol" w:cs="Symbo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NoSpacing">
    <w:name w:val="No Spacing"/>
    <w:rPr>
      <w:rFonts w:ascii="Calibri" w:hAnsi="Calibri"/>
      <w:sz w:val="22"/>
      <w:szCs w:val="22"/>
    </w:rPr>
  </w:style>
  <w:style w:type="paragraph" w:customStyle="1" w:styleId="Normal">
    <w:name w:val="Normal"/>
    <w:pPr>
      <w:widowControl w:val="0"/>
    </w:pPr>
    <w:rPr>
      <w:snapToGrid w:val="0"/>
    </w:rPr>
  </w:style>
  <w:style w:type="paragraph" w:customStyle="1" w:styleId="BodyText2">
    <w:name w:val="Body Text 2"/>
    <w:basedOn w:val="a"/>
    <w:pPr>
      <w:widowControl/>
      <w:suppressAutoHyphens w:val="0"/>
      <w:autoSpaceDE/>
      <w:jc w:val="both"/>
    </w:pPr>
    <w:rPr>
      <w:rFonts w:ascii="Times New Roman" w:eastAsia="Times New Roman" w:hAnsi="Times New Roman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2023-06-29T12:06:00Z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82BFB340BE154044A76F6BE664E49D4B</vt:lpwstr>
  </property>
</Properties>
</file>