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F7" w:rsidRDefault="00CB0CF7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CB0CF7" w:rsidRDefault="00CB0CF7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CB0CF7" w:rsidRDefault="00CB0CF7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B0CF7" w:rsidRDefault="00CB0CF7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CB0CF7" w:rsidRDefault="00CB0CF7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КАШАРСКИЙ РАЙОН</w:t>
      </w:r>
    </w:p>
    <w:p w:rsidR="00CB0CF7" w:rsidRDefault="00CB0CF7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CB0CF7" w:rsidRDefault="00CB0CF7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CB0CF7" w:rsidRDefault="00CB0CF7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ИНДУСТРИАЛЬНОГО  СЕЛЬСКОГО ПОСЕЛЕНИЯ</w:t>
      </w:r>
    </w:p>
    <w:p w:rsidR="00CB0CF7" w:rsidRDefault="00CB0CF7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CF7" w:rsidRDefault="00CB0CF7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B0CF7" w:rsidRDefault="00CB0CF7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 xml:space="preserve">                                                                            </w:t>
      </w:r>
    </w:p>
    <w:p w:rsidR="00CB0CF7" w:rsidRPr="00C17625" w:rsidRDefault="00CB0CF7" w:rsidP="00AE217A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lang w:eastAsia="ru-RU"/>
        </w:rPr>
      </w:pPr>
      <w:r w:rsidRPr="00C17625">
        <w:rPr>
          <w:rFonts w:ascii="Arial" w:hAnsi="Arial" w:cs="Arial"/>
          <w:color w:val="000000"/>
          <w:sz w:val="28"/>
          <w:szCs w:val="28"/>
          <w:u w:val="single"/>
          <w:lang w:eastAsia="ru-RU"/>
        </w:rPr>
        <w:t>№32</w:t>
      </w:r>
    </w:p>
    <w:p w:rsidR="00CB0CF7" w:rsidRPr="00C17625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u w:val="single"/>
          <w:lang w:eastAsia="ru-RU"/>
        </w:rPr>
      </w:pPr>
    </w:p>
    <w:p w:rsidR="00CB0CF7" w:rsidRDefault="00CB0CF7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CB0CF7" w:rsidRDefault="00CB0CF7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eastAsia="ru-RU"/>
        </w:rPr>
      </w:pPr>
    </w:p>
    <w:p w:rsidR="00CB0CF7" w:rsidRPr="00A60D4D" w:rsidRDefault="00CB0CF7" w:rsidP="00D20AA2">
      <w:pPr>
        <w:tabs>
          <w:tab w:val="left" w:pos="6540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 xml:space="preserve">28.03.2023г     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</w:t>
      </w:r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п.Индустриальный</w:t>
      </w:r>
    </w:p>
    <w:p w:rsidR="00CB0CF7" w:rsidRPr="00A60D4D" w:rsidRDefault="00CB0CF7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u w:val="single"/>
          <w:lang w:eastAsia="ru-RU"/>
        </w:rPr>
      </w:pP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«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Об источниках наружного  противопожарного водоснабжения для целей пожаротушения ,расположенных в  Индустриальном  сельском поселении Кашарского района Ростовской  области».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В соответствии с Федеральным законом от 21.12.1994 №69-ФЗ «О пожарной безопасности», Постановление правительства РФ от 16.09.2020г №1479, в целях создания условий для забора в любое время года воды из источников наружного водоснабжения на территории Индустриального  сельского поселения Кашарского  района Ростовской области 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  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   1. Утвердить Правила учёта и проверки наружного противопожарного водоснабжения на территории Индустриального  сельского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поселения согласно приложению №1.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2. Проводить два раза в год проверку всех источников наружного противопожарного водоснабжения на территории Индустриального сельского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поселения, независимо от их ведомственной принадлежности и организационно – правовой формы.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 3. Администрации Индустриального сельского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поселения, а также организациям всех форм собственности, имеющим источники наружного противопожарного водоснабжения: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3.1. 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3.2. Уточнить списки источников противопожарного водоснабжения,  вести  учёт их количества и технического состояния.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3.3. Обеспечить подъезд и площадку для забора воды из естественных водоёмов твердым покрытием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 4. Руководителям предприятий, организаций, находящихся на территории  Индустриального сельского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поселения определить порядок беспрепятственного доступа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5. Контроль  за выполнением постановления оставляю за собой.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 6. Постановление вступает в силу с момента его официального обнародования.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Глава  Администрации Индустриального                                            Варивода Л.С.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сельского поселения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Приложение к постановлению</w:t>
      </w:r>
    </w:p>
    <w:p w:rsidR="00CB0CF7" w:rsidRPr="00C35546" w:rsidRDefault="00CB0CF7" w:rsidP="00A60D4D">
      <w:pPr>
        <w:spacing w:after="0" w:line="240" w:lineRule="auto"/>
        <w:ind w:firstLine="708"/>
        <w:jc w:val="right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   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ab/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ab/>
        <w:t xml:space="preserve">администрации  Индустриального сельского поселения </w:t>
      </w:r>
    </w:p>
    <w:p w:rsidR="00CB0CF7" w:rsidRPr="00C35546" w:rsidRDefault="00CB0CF7" w:rsidP="00AA68A5">
      <w:pPr>
        <w:spacing w:after="0" w:line="240" w:lineRule="auto"/>
        <w:jc w:val="right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от 28.03.2023г. №32</w:t>
      </w:r>
    </w:p>
    <w:p w:rsidR="00CB0CF7" w:rsidRPr="00C35546" w:rsidRDefault="00CB0CF7" w:rsidP="00AA68A5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ПРАВИЛА</w:t>
      </w:r>
    </w:p>
    <w:p w:rsidR="00CB0CF7" w:rsidRPr="00C35546" w:rsidRDefault="00CB0CF7" w:rsidP="00AA68A5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учёта и проверки наружного противопожарного</w:t>
      </w:r>
    </w:p>
    <w:p w:rsidR="00CB0CF7" w:rsidRPr="00C35546" w:rsidRDefault="00CB0CF7" w:rsidP="00AA68A5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водоснабжения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1.1. Настоящие Правила действуют на всей территории Индустриального  сельского поселения  и  обязательны для исполнения организацией водопроводного хозяйства,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1.2. Наружное противопожарное водоснабжение поселения включает в себя:  пожарные водоёмы, водонапорные башни, а также другие естественные и искусственные водоисточники,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1.3.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2. Техническое состояние, эксплуатация и требования к источникам противопожарного водоснабжения.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точным учётом всех источников противопожарного водоснабжения;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систематическим контролем  за  состоянием  водоисточников;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2.3. Пожарные водоёмы должны быть наполнены водой. К водоёмам должен быть обеспечен подъезд с твердым покрытием и разворотной площадкой  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2.4. Водонапорные башни должны быть оборудованы патрубком с пожарной полугайкой (диаметром 77мм) для забора воды пожарной техникой и иметь подъезд с твердым покрытием шириной не менее 3,5м.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2.5.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3. Учет и порядок проверки противопожарного водоснабжения.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3.1. Проверка противопожарного водоснабжения производится 2 раза в год.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3.2. При проверке пожарного водоема проверяется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наличие на видном месте указателя установленного образца;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возможность беспрепятственного подъезда к пожарному водоему;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степень заполнения водой и возможность его пополнения;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наличие площадки перед водоемом для забора воды;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герметичность задвижек (при их наличии);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3.3. При проверке пожарного пирса проверяется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 возможность беспрепятственного подъезда к пожарному пирсу;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наличие площадки перед пирсом для разворота пожарной техники;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визуальным осмотром состояние несущих конструкций, покрытия..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3.4.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4. Инвентаризация противопожарного водоснабжения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4.1. Инвентаризация противопожарного водоснабжения проводится 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не реже одного раза в пять лет.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4.3. Для проведения инвентаризации водоснабжения постановлением Главы Администрации  Индустриального сельского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поселения создается межведомственная комиссия, в состав которой входят: представители органов местного самоуправления  Индустриального  сельского</w:t>
      </w: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поселения, органа государственного пожарного надзора.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4.4. Комиссия путем детальной проверки каждого водоисточника уточняет: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вид, численность и состояние источников противопожарного водоснабжения, наличие подъездов к ним;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причины сокращения количества водоисточников;;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- строительства новых водоемов, пирсов, колодцев.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4.5. По результатам инвентаризации составляется акт инвентаризации..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         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5. Особенности эксплуатации противопожарного водоснабжения в зимних условиях.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5.1.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произвести откачку воды из колодцев;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 xml:space="preserve">- проверить уровень воды в водоёмах, 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- произвести очистку от снега и льда подъездов к пожарным водоисточникам;</w:t>
      </w:r>
    </w:p>
    <w:p w:rsidR="00CB0CF7" w:rsidRPr="00C35546" w:rsidRDefault="00CB0CF7" w:rsidP="00AA68A5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5546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sectPr w:rsidR="00CB0CF7" w:rsidRPr="00C35546" w:rsidSect="007C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8A5"/>
    <w:rsid w:val="00007560"/>
    <w:rsid w:val="00050483"/>
    <w:rsid w:val="000761F9"/>
    <w:rsid w:val="00126165"/>
    <w:rsid w:val="00127430"/>
    <w:rsid w:val="00140456"/>
    <w:rsid w:val="00142B33"/>
    <w:rsid w:val="0017786F"/>
    <w:rsid w:val="00177C91"/>
    <w:rsid w:val="00191F8D"/>
    <w:rsid w:val="001A3D2E"/>
    <w:rsid w:val="001B7CBA"/>
    <w:rsid w:val="001E143F"/>
    <w:rsid w:val="002136D0"/>
    <w:rsid w:val="00213985"/>
    <w:rsid w:val="00215B6A"/>
    <w:rsid w:val="00216E23"/>
    <w:rsid w:val="0022259D"/>
    <w:rsid w:val="00225889"/>
    <w:rsid w:val="00237AE9"/>
    <w:rsid w:val="00253682"/>
    <w:rsid w:val="0028776C"/>
    <w:rsid w:val="0034328E"/>
    <w:rsid w:val="00345D1D"/>
    <w:rsid w:val="00355B47"/>
    <w:rsid w:val="003A09E3"/>
    <w:rsid w:val="003B3821"/>
    <w:rsid w:val="0040264E"/>
    <w:rsid w:val="0040674B"/>
    <w:rsid w:val="00447110"/>
    <w:rsid w:val="00496F15"/>
    <w:rsid w:val="004A7A35"/>
    <w:rsid w:val="0055336F"/>
    <w:rsid w:val="005578A4"/>
    <w:rsid w:val="005B041A"/>
    <w:rsid w:val="005F19DA"/>
    <w:rsid w:val="006160ED"/>
    <w:rsid w:val="006251C2"/>
    <w:rsid w:val="006C1266"/>
    <w:rsid w:val="006C1480"/>
    <w:rsid w:val="006F473E"/>
    <w:rsid w:val="007175F4"/>
    <w:rsid w:val="00746BE0"/>
    <w:rsid w:val="00767FCE"/>
    <w:rsid w:val="00777DAD"/>
    <w:rsid w:val="007942FD"/>
    <w:rsid w:val="007A307B"/>
    <w:rsid w:val="007B1CD6"/>
    <w:rsid w:val="007C552C"/>
    <w:rsid w:val="0081097A"/>
    <w:rsid w:val="00854D9C"/>
    <w:rsid w:val="00881843"/>
    <w:rsid w:val="008C39AD"/>
    <w:rsid w:val="008F62F7"/>
    <w:rsid w:val="00913EE4"/>
    <w:rsid w:val="009557B6"/>
    <w:rsid w:val="00975BC6"/>
    <w:rsid w:val="00975CD4"/>
    <w:rsid w:val="009A01D9"/>
    <w:rsid w:val="009E4A24"/>
    <w:rsid w:val="00A17A98"/>
    <w:rsid w:val="00A3323C"/>
    <w:rsid w:val="00A46F63"/>
    <w:rsid w:val="00A60D4D"/>
    <w:rsid w:val="00A81F98"/>
    <w:rsid w:val="00AA68A5"/>
    <w:rsid w:val="00AB2248"/>
    <w:rsid w:val="00AE217A"/>
    <w:rsid w:val="00AE4590"/>
    <w:rsid w:val="00B061D6"/>
    <w:rsid w:val="00B75E14"/>
    <w:rsid w:val="00B952EF"/>
    <w:rsid w:val="00C17625"/>
    <w:rsid w:val="00C35546"/>
    <w:rsid w:val="00CB0CF7"/>
    <w:rsid w:val="00CE32E8"/>
    <w:rsid w:val="00D20AA2"/>
    <w:rsid w:val="00DA746E"/>
    <w:rsid w:val="00DF30BC"/>
    <w:rsid w:val="00E10D33"/>
    <w:rsid w:val="00E12E24"/>
    <w:rsid w:val="00E22A03"/>
    <w:rsid w:val="00E27371"/>
    <w:rsid w:val="00E70472"/>
    <w:rsid w:val="00E94205"/>
    <w:rsid w:val="00EF4EA3"/>
    <w:rsid w:val="00F02BEB"/>
    <w:rsid w:val="00F15878"/>
    <w:rsid w:val="00F2508B"/>
    <w:rsid w:val="00F2718E"/>
    <w:rsid w:val="00FD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2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A68A5"/>
    <w:rPr>
      <w:color w:val="0000FF"/>
      <w:u w:val="single"/>
    </w:rPr>
  </w:style>
  <w:style w:type="paragraph" w:customStyle="1" w:styleId="back-link">
    <w:name w:val="back-link"/>
    <w:basedOn w:val="Normal"/>
    <w:uiPriority w:val="99"/>
    <w:rsid w:val="00AA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A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7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1101</Words>
  <Characters>6276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03</dc:title>
  <dc:subject/>
  <dc:creator>Admin</dc:creator>
  <cp:keywords/>
  <dc:description/>
  <cp:lastModifiedBy>1</cp:lastModifiedBy>
  <cp:revision>5</cp:revision>
  <cp:lastPrinted>2005-10-16T20:14:00Z</cp:lastPrinted>
  <dcterms:created xsi:type="dcterms:W3CDTF">2005-10-16T23:05:00Z</dcterms:created>
  <dcterms:modified xsi:type="dcterms:W3CDTF">2005-10-17T02:39:00Z</dcterms:modified>
</cp:coreProperties>
</file>