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7436" w:rsidRDefault="00B67436">
      <w:pPr>
        <w:snapToGrid w:val="0"/>
        <w:ind w:firstLine="720"/>
        <w:jc w:val="center"/>
        <w:rPr>
          <w:sz w:val="28"/>
          <w:szCs w:val="28"/>
        </w:rPr>
      </w:pPr>
    </w:p>
    <w:p w:rsidR="00B67436" w:rsidRDefault="00B67436">
      <w:pPr>
        <w:pStyle w:val="aa"/>
        <w:outlineLvl w:val="0"/>
        <w:rPr>
          <w:b w:val="0"/>
        </w:rPr>
      </w:pPr>
      <w:r>
        <w:rPr>
          <w:b w:val="0"/>
        </w:rPr>
        <w:t>РОССИЙСКАЯ ФЕДЕРАЦИЯ</w:t>
      </w:r>
    </w:p>
    <w:p w:rsidR="00B67436" w:rsidRDefault="00B67436">
      <w:pPr>
        <w:jc w:val="center"/>
        <w:rPr>
          <w:sz w:val="28"/>
          <w:szCs w:val="28"/>
        </w:rPr>
      </w:pPr>
      <w:r>
        <w:rPr>
          <w:sz w:val="28"/>
          <w:szCs w:val="28"/>
        </w:rPr>
        <w:t>РОСТОВСКАЯ ОБЛАСТЬ  КАШАРСКИЙ РАЙОН</w:t>
      </w:r>
    </w:p>
    <w:p w:rsidR="00B67436" w:rsidRDefault="00B67436">
      <w:pPr>
        <w:jc w:val="center"/>
        <w:rPr>
          <w:sz w:val="28"/>
          <w:szCs w:val="28"/>
        </w:rPr>
      </w:pPr>
      <w:r>
        <w:rPr>
          <w:sz w:val="28"/>
          <w:szCs w:val="28"/>
        </w:rPr>
        <w:t>МУНИЦИПАЛЬНОЕ ОБРАЗОВАНИЕ</w:t>
      </w:r>
    </w:p>
    <w:p w:rsidR="00B67436" w:rsidRDefault="00B67436">
      <w:pPr>
        <w:jc w:val="center"/>
        <w:rPr>
          <w:sz w:val="28"/>
          <w:szCs w:val="28"/>
        </w:rPr>
      </w:pPr>
      <w:r>
        <w:rPr>
          <w:sz w:val="28"/>
          <w:szCs w:val="28"/>
        </w:rPr>
        <w:t>«ИНДУСТРИАЛЬНОЕ СЕЛЬСКОЕ ПОСЕЛЕНИЕ»</w:t>
      </w:r>
    </w:p>
    <w:p w:rsidR="00B67436" w:rsidRDefault="00B67436">
      <w:pPr>
        <w:pStyle w:val="BodyText2"/>
        <w:jc w:val="center"/>
        <w:rPr>
          <w:sz w:val="28"/>
          <w:szCs w:val="28"/>
        </w:rPr>
      </w:pPr>
    </w:p>
    <w:p w:rsidR="00B67436" w:rsidRDefault="00B67436">
      <w:pPr>
        <w:pStyle w:val="BodyText2"/>
        <w:jc w:val="center"/>
        <w:rPr>
          <w:sz w:val="28"/>
          <w:szCs w:val="28"/>
        </w:rPr>
      </w:pPr>
      <w:r>
        <w:rPr>
          <w:sz w:val="28"/>
          <w:szCs w:val="28"/>
        </w:rPr>
        <w:t>АДМИНИСТРАЦИЯ ИНДУСТРИАЛЬНОГО СЕЛЬСКОГО ПОСЕЛЕНИЯ</w:t>
      </w:r>
    </w:p>
    <w:p w:rsidR="00B67436" w:rsidRDefault="00B67436">
      <w:pPr>
        <w:jc w:val="center"/>
        <w:rPr>
          <w:sz w:val="28"/>
          <w:szCs w:val="28"/>
        </w:rPr>
      </w:pPr>
    </w:p>
    <w:p w:rsidR="00B67436" w:rsidRDefault="00B67436">
      <w:pPr>
        <w:jc w:val="center"/>
        <w:rPr>
          <w:sz w:val="28"/>
          <w:szCs w:val="28"/>
        </w:rPr>
      </w:pPr>
      <w:r>
        <w:rPr>
          <w:sz w:val="28"/>
          <w:szCs w:val="28"/>
        </w:rPr>
        <w:t>ПОСТАНОВЛЕНИЕ</w:t>
      </w:r>
    </w:p>
    <w:p w:rsidR="00B67436" w:rsidRDefault="00B67436">
      <w:pPr>
        <w:jc w:val="center"/>
        <w:rPr>
          <w:b/>
          <w:sz w:val="28"/>
          <w:szCs w:val="28"/>
        </w:rPr>
      </w:pPr>
    </w:p>
    <w:p w:rsidR="00B67436" w:rsidRDefault="00B67436">
      <w:pPr>
        <w:spacing w:after="240" w:line="255" w:lineRule="atLeast"/>
        <w:rPr>
          <w:sz w:val="28"/>
        </w:rPr>
      </w:pPr>
      <w:r>
        <w:rPr>
          <w:sz w:val="28"/>
        </w:rPr>
        <w:t xml:space="preserve">12.03.2024 г.                               </w:t>
      </w:r>
      <w:r>
        <w:rPr>
          <w:sz w:val="28"/>
        </w:rPr>
        <w:tab/>
        <w:t xml:space="preserve"> №48</w:t>
      </w:r>
      <w:r>
        <w:rPr>
          <w:sz w:val="28"/>
        </w:rPr>
        <w:tab/>
      </w:r>
      <w:r>
        <w:rPr>
          <w:sz w:val="28"/>
        </w:rPr>
        <w:tab/>
      </w:r>
      <w:r>
        <w:rPr>
          <w:sz w:val="28"/>
        </w:rPr>
        <w:tab/>
        <w:t>п. Индустриальный</w:t>
      </w:r>
    </w:p>
    <w:p w:rsidR="00B67436" w:rsidRDefault="00B67436">
      <w:pPr>
        <w:shd w:val="clear" w:color="auto" w:fill="FFFFFF"/>
        <w:tabs>
          <w:tab w:val="left" w:pos="10206"/>
        </w:tabs>
        <w:spacing w:line="317" w:lineRule="exact"/>
        <w:ind w:right="3" w:firstLine="720"/>
        <w:jc w:val="center"/>
        <w:rPr>
          <w:b/>
          <w:bCs/>
          <w:spacing w:val="-3"/>
          <w:sz w:val="28"/>
          <w:szCs w:val="28"/>
        </w:rPr>
      </w:pPr>
    </w:p>
    <w:tbl>
      <w:tblPr>
        <w:tblW w:w="0" w:type="auto"/>
        <w:tblInd w:w="0" w:type="dxa"/>
        <w:shd w:val="clear" w:color="000000" w:fill="auto"/>
        <w:tblLook w:val="0000" w:firstRow="0" w:lastRow="0" w:firstColumn="0" w:lastColumn="0" w:noHBand="0" w:noVBand="0"/>
      </w:tblPr>
      <w:tblGrid>
        <w:gridCol w:w="6048"/>
        <w:gridCol w:w="3573"/>
      </w:tblGrid>
      <w:tr w:rsidR="00B67436" w:rsidRPr="00B67436" w:rsidTr="00B67436">
        <w:tc>
          <w:tcPr>
            <w:tcW w:w="6048" w:type="dxa"/>
            <w:shd w:val="clear" w:color="000000" w:fill="auto"/>
          </w:tcPr>
          <w:p w:rsidR="00B67436" w:rsidRPr="00B67436" w:rsidRDefault="00B67436" w:rsidP="00B67436">
            <w:pPr>
              <w:widowControl w:val="0"/>
              <w:tabs>
                <w:tab w:val="left" w:pos="6400"/>
              </w:tabs>
              <w:autoSpaceDE w:val="0"/>
              <w:autoSpaceDN w:val="0"/>
              <w:adjustRightInd w:val="0"/>
              <w:spacing w:before="68" w:line="320" w:lineRule="atLeast"/>
              <w:ind w:right="113"/>
              <w:jc w:val="both"/>
              <w:rPr>
                <w:rFonts w:eastAsia="Times New Roman"/>
                <w:sz w:val="28"/>
                <w:szCs w:val="28"/>
              </w:rPr>
            </w:pPr>
            <w:r w:rsidRPr="00B67436">
              <w:rPr>
                <w:rFonts w:eastAsia="Times New Roman"/>
                <w:sz w:val="28"/>
                <w:szCs w:val="28"/>
              </w:rPr>
              <w:t>Об утверждении Порядка казначейского сопровождения средств бюджета Индустриального сельского поселения</w:t>
            </w:r>
          </w:p>
        </w:tc>
        <w:tc>
          <w:tcPr>
            <w:tcW w:w="3573" w:type="dxa"/>
            <w:shd w:val="clear" w:color="000000" w:fill="auto"/>
          </w:tcPr>
          <w:p w:rsidR="00B67436" w:rsidRPr="00B67436" w:rsidRDefault="00B67436" w:rsidP="00B67436">
            <w:pPr>
              <w:widowControl w:val="0"/>
              <w:autoSpaceDE w:val="0"/>
              <w:autoSpaceDN w:val="0"/>
              <w:adjustRightInd w:val="0"/>
              <w:spacing w:before="68" w:line="320" w:lineRule="atLeast"/>
              <w:ind w:right="3730"/>
              <w:rPr>
                <w:rFonts w:eastAsia="Times New Roman"/>
                <w:sz w:val="28"/>
                <w:szCs w:val="28"/>
              </w:rPr>
            </w:pPr>
          </w:p>
        </w:tc>
      </w:tr>
    </w:tbl>
    <w:p w:rsidR="00B67436" w:rsidRDefault="00B67436">
      <w:pPr>
        <w:pStyle w:val="ConsPlusNormal"/>
        <w:widowControl/>
        <w:ind w:firstLine="0"/>
        <w:jc w:val="both"/>
        <w:rPr>
          <w:rFonts w:ascii="Times New Roman" w:hAnsi="Times New Roman" w:cs="Times New Roman"/>
          <w:sz w:val="28"/>
          <w:szCs w:val="28"/>
        </w:rPr>
      </w:pPr>
    </w:p>
    <w:p w:rsidR="00B67436" w:rsidRDefault="00B67436">
      <w:pPr>
        <w:pStyle w:val="ConsNonformat"/>
        <w:ind w:right="0" w:firstLine="709"/>
        <w:jc w:val="both"/>
        <w:rPr>
          <w:rFonts w:ascii="Times New Roman" w:hAnsi="Times New Roman" w:cs="Times New Roman"/>
          <w:sz w:val="28"/>
          <w:szCs w:val="28"/>
        </w:rPr>
      </w:pP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4" w:history="1">
        <w:r>
          <w:rPr>
            <w:rFonts w:ascii="Times New Roman" w:hAnsi="Times New Roman" w:cs="Times New Roman"/>
            <w:sz w:val="28"/>
            <w:szCs w:val="28"/>
          </w:rPr>
          <w:t>пунктом 5 статьи 242.23</w:t>
        </w:r>
      </w:hyperlink>
      <w:r>
        <w:rPr>
          <w:rFonts w:ascii="Times New Roman" w:hAnsi="Times New Roman" w:cs="Times New Roman"/>
          <w:sz w:val="28"/>
          <w:szCs w:val="28"/>
        </w:rPr>
        <w:t xml:space="preserve"> и </w:t>
      </w:r>
      <w:hyperlink r:id="rId5" w:history="1">
        <w:r>
          <w:rPr>
            <w:rFonts w:ascii="Times New Roman" w:hAnsi="Times New Roman" w:cs="Times New Roman"/>
            <w:sz w:val="28"/>
            <w:szCs w:val="28"/>
          </w:rPr>
          <w:t>пунктом</w:t>
        </w:r>
      </w:hyperlink>
      <w:r>
        <w:rPr>
          <w:rFonts w:ascii="Times New Roman" w:hAnsi="Times New Roman" w:cs="Times New Roman"/>
          <w:sz w:val="28"/>
          <w:szCs w:val="28"/>
        </w:rPr>
        <w:t xml:space="preserve"> </w:t>
      </w:r>
      <w:hyperlink r:id="rId6" w:history="1">
        <w:r>
          <w:rPr>
            <w:rFonts w:ascii="Times New Roman" w:hAnsi="Times New Roman" w:cs="Times New Roman"/>
            <w:sz w:val="28"/>
            <w:szCs w:val="28"/>
          </w:rPr>
          <w:t>3 статьи 242.24</w:t>
        </w:r>
      </w:hyperlink>
      <w:r>
        <w:rPr>
          <w:rFonts w:ascii="Times New Roman" w:hAnsi="Times New Roman" w:cs="Times New Roman"/>
          <w:sz w:val="28"/>
          <w:szCs w:val="28"/>
        </w:rPr>
        <w:t xml:space="preserve"> Бюджетного кодекса Российской Федерации Правительство Российской Федерации, постановления Правительства Российской Федерации от 24.11.2021 № 2024 « Правила казначейского сопровождения, осуществляемого Федеральным казначейством» постановляю:</w:t>
      </w:r>
    </w:p>
    <w:p w:rsidR="00B67436" w:rsidRDefault="00B67436">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1. Утвердить прилагаемые:</w:t>
      </w:r>
    </w:p>
    <w:p w:rsidR="00B67436" w:rsidRDefault="00B67436">
      <w:pPr>
        <w:pStyle w:val="ConsPlusNormal"/>
        <w:ind w:firstLine="539"/>
        <w:jc w:val="both"/>
        <w:rPr>
          <w:rFonts w:ascii="Times New Roman" w:hAnsi="Times New Roman" w:cs="Times New Roman"/>
          <w:sz w:val="28"/>
          <w:szCs w:val="28"/>
        </w:rPr>
      </w:pPr>
      <w:hyperlink w:anchor="P30" w:history="1">
        <w:r>
          <w:rPr>
            <w:rFonts w:ascii="Times New Roman" w:hAnsi="Times New Roman" w:cs="Times New Roman"/>
            <w:sz w:val="28"/>
            <w:szCs w:val="28"/>
          </w:rPr>
          <w:t>Порядок</w:t>
        </w:r>
      </w:hyperlink>
      <w:r>
        <w:rPr>
          <w:rFonts w:ascii="Times New Roman" w:hAnsi="Times New Roman" w:cs="Times New Roman"/>
          <w:sz w:val="28"/>
          <w:szCs w:val="28"/>
        </w:rPr>
        <w:t xml:space="preserve"> казначейского сопровождения, осуществляемого Управлением Федерального казначейства по Ростовской области согласно Приложения № 1 к настоящему приказу;</w:t>
      </w:r>
    </w:p>
    <w:p w:rsidR="00B67436" w:rsidRDefault="00B67436">
      <w:pPr>
        <w:pStyle w:val="ConsPlusNormal"/>
        <w:ind w:firstLine="539"/>
        <w:jc w:val="both"/>
        <w:rPr>
          <w:rFonts w:ascii="Times New Roman" w:hAnsi="Times New Roman" w:cs="Times New Roman"/>
          <w:sz w:val="28"/>
          <w:szCs w:val="28"/>
        </w:rPr>
      </w:pPr>
      <w:hyperlink w:anchor="P121" w:history="1">
        <w:r>
          <w:rPr>
            <w:rFonts w:ascii="Times New Roman" w:hAnsi="Times New Roman" w:cs="Times New Roman"/>
            <w:sz w:val="28"/>
            <w:szCs w:val="28"/>
          </w:rPr>
          <w:t>Порядок</w:t>
        </w:r>
      </w:hyperlink>
      <w:r>
        <w:rPr>
          <w:rFonts w:ascii="Times New Roman" w:hAnsi="Times New Roman" w:cs="Times New Roman"/>
          <w:sz w:val="28"/>
          <w:szCs w:val="28"/>
        </w:rPr>
        <w:t xml:space="preserve"> расширенного казначейского сопровождения согласно Приложения № 2 к настоящему приказу.</w:t>
      </w:r>
    </w:p>
    <w:p w:rsidR="00B67436" w:rsidRDefault="00B6743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eastAsia="sans-serif" w:hAnsi="Times New Roman" w:cs="Times New Roman"/>
          <w:color w:val="000000"/>
          <w:sz w:val="28"/>
          <w:szCs w:val="28"/>
          <w:shd w:val="clear" w:color="auto" w:fill="FFFFFF"/>
        </w:rPr>
        <w:t>Настоящее Постановление вступает в силу с момента его подписания и распространяет свое действие на отношения, возникшие с 01.01.2024 г.</w:t>
      </w:r>
    </w:p>
    <w:p w:rsidR="00B67436" w:rsidRDefault="00B67436">
      <w:pPr>
        <w:autoSpaceDE w:val="0"/>
        <w:autoSpaceDN w:val="0"/>
        <w:adjustRightInd w:val="0"/>
        <w:jc w:val="both"/>
        <w:outlineLvl w:val="0"/>
        <w:rPr>
          <w:sz w:val="28"/>
          <w:szCs w:val="28"/>
        </w:rPr>
      </w:pPr>
      <w:r>
        <w:rPr>
          <w:rFonts w:eastAsia="Times New Roman"/>
          <w:sz w:val="28"/>
          <w:szCs w:val="28"/>
        </w:rPr>
        <w:t xml:space="preserve">3. </w:t>
      </w:r>
      <w:r>
        <w:rPr>
          <w:sz w:val="28"/>
          <w:szCs w:val="28"/>
        </w:rPr>
        <w:t>Контроль  исполнения постановления возложить на  заведующего сектором экономики и финансов Г.И. Чупрынину.</w:t>
      </w:r>
    </w:p>
    <w:p w:rsidR="00B67436" w:rsidRDefault="00B67436">
      <w:pPr>
        <w:autoSpaceDE w:val="0"/>
        <w:autoSpaceDN w:val="0"/>
        <w:adjustRightInd w:val="0"/>
        <w:jc w:val="both"/>
        <w:outlineLvl w:val="0"/>
        <w:rPr>
          <w:sz w:val="28"/>
          <w:szCs w:val="28"/>
        </w:rPr>
      </w:pPr>
    </w:p>
    <w:p w:rsidR="00B67436" w:rsidRDefault="00B67436">
      <w:pPr>
        <w:autoSpaceDE w:val="0"/>
        <w:autoSpaceDN w:val="0"/>
        <w:adjustRightInd w:val="0"/>
        <w:jc w:val="both"/>
        <w:outlineLvl w:val="0"/>
        <w:rPr>
          <w:sz w:val="28"/>
          <w:szCs w:val="28"/>
        </w:rPr>
      </w:pPr>
    </w:p>
    <w:p w:rsidR="00B67436" w:rsidRDefault="00B67436">
      <w:pPr>
        <w:rPr>
          <w:sz w:val="28"/>
          <w:szCs w:val="28"/>
        </w:rPr>
      </w:pPr>
      <w:r>
        <w:rPr>
          <w:sz w:val="28"/>
          <w:szCs w:val="28"/>
        </w:rPr>
        <w:t>Глава   Администрации Индустриального</w:t>
      </w:r>
    </w:p>
    <w:p w:rsidR="00B67436" w:rsidRDefault="00B67436">
      <w:pPr>
        <w:rPr>
          <w:sz w:val="28"/>
          <w:szCs w:val="28"/>
        </w:rPr>
      </w:pPr>
      <w:r>
        <w:rPr>
          <w:sz w:val="28"/>
          <w:szCs w:val="28"/>
        </w:rPr>
        <w:t xml:space="preserve">сельского поселения                                      </w:t>
      </w:r>
      <w:r>
        <w:rPr>
          <w:sz w:val="28"/>
          <w:szCs w:val="28"/>
        </w:rPr>
        <w:tab/>
        <w:t xml:space="preserve">          </w:t>
      </w:r>
      <w:r>
        <w:rPr>
          <w:sz w:val="28"/>
          <w:szCs w:val="28"/>
        </w:rPr>
        <w:tab/>
      </w:r>
      <w:r>
        <w:rPr>
          <w:sz w:val="28"/>
          <w:szCs w:val="28"/>
        </w:rPr>
        <w:tab/>
      </w:r>
      <w:r>
        <w:rPr>
          <w:sz w:val="28"/>
          <w:szCs w:val="28"/>
        </w:rPr>
        <w:tab/>
        <w:t xml:space="preserve">  Л.С. Варивода</w:t>
      </w:r>
    </w:p>
    <w:p w:rsidR="00B67436" w:rsidRDefault="00B67436">
      <w:pPr>
        <w:autoSpaceDE w:val="0"/>
        <w:autoSpaceDN w:val="0"/>
        <w:adjustRightInd w:val="0"/>
        <w:ind w:firstLine="800"/>
        <w:jc w:val="both"/>
        <w:outlineLvl w:val="0"/>
        <w:rPr>
          <w:rFonts w:eastAsia="Times New Roman"/>
          <w:sz w:val="28"/>
          <w:szCs w:val="28"/>
        </w:rPr>
      </w:pPr>
    </w:p>
    <w:p w:rsidR="00B67436" w:rsidRDefault="00B67436">
      <w:pPr>
        <w:pStyle w:val="ConsPlusNormal"/>
        <w:widowControl/>
        <w:tabs>
          <w:tab w:val="left" w:pos="8235"/>
        </w:tabs>
        <w:ind w:firstLine="540"/>
        <w:jc w:val="right"/>
        <w:rPr>
          <w:rFonts w:ascii="Times New Roman" w:hAnsi="Times New Roman" w:cs="Times New Roman"/>
          <w:sz w:val="28"/>
          <w:szCs w:val="28"/>
        </w:rPr>
      </w:pPr>
    </w:p>
    <w:p w:rsidR="00B67436" w:rsidRDefault="00B67436">
      <w:pPr>
        <w:pStyle w:val="ConsPlusNormal"/>
        <w:widowControl/>
        <w:tabs>
          <w:tab w:val="left" w:pos="8235"/>
        </w:tabs>
        <w:ind w:firstLine="540"/>
        <w:jc w:val="right"/>
        <w:rPr>
          <w:rFonts w:ascii="Times New Roman" w:hAnsi="Times New Roman" w:cs="Times New Roman"/>
          <w:sz w:val="28"/>
          <w:szCs w:val="28"/>
        </w:rPr>
      </w:pPr>
    </w:p>
    <w:p w:rsidR="00B67436" w:rsidRDefault="00B67436">
      <w:pPr>
        <w:pStyle w:val="ConsPlusNormal"/>
        <w:widowControl/>
        <w:tabs>
          <w:tab w:val="left" w:pos="8235"/>
        </w:tabs>
        <w:ind w:firstLine="540"/>
        <w:jc w:val="right"/>
        <w:rPr>
          <w:rFonts w:ascii="Times New Roman" w:hAnsi="Times New Roman" w:cs="Times New Roman"/>
          <w:sz w:val="28"/>
          <w:szCs w:val="28"/>
        </w:rPr>
      </w:pPr>
      <w:r>
        <w:rPr>
          <w:rFonts w:ascii="Times New Roman" w:hAnsi="Times New Roman" w:cs="Times New Roman"/>
          <w:sz w:val="28"/>
          <w:szCs w:val="28"/>
        </w:rPr>
        <w:br w:type="page"/>
      </w:r>
    </w:p>
    <w:p w:rsidR="00B67436" w:rsidRDefault="00B67436">
      <w:pPr>
        <w:pStyle w:val="ConsPlusNormal"/>
        <w:widowControl/>
        <w:tabs>
          <w:tab w:val="left" w:pos="8235"/>
        </w:tabs>
        <w:ind w:firstLine="540"/>
        <w:jc w:val="right"/>
        <w:rPr>
          <w:rFonts w:ascii="Times New Roman" w:hAnsi="Times New Roman" w:cs="Times New Roman"/>
          <w:sz w:val="28"/>
          <w:szCs w:val="28"/>
        </w:rPr>
      </w:pPr>
      <w:r>
        <w:rPr>
          <w:rFonts w:ascii="Times New Roman" w:hAnsi="Times New Roman" w:cs="Times New Roman"/>
          <w:sz w:val="28"/>
          <w:szCs w:val="28"/>
        </w:rPr>
        <w:t xml:space="preserve">Приложение №1 </w:t>
      </w:r>
    </w:p>
    <w:p w:rsidR="00B67436" w:rsidRDefault="00B67436">
      <w:pPr>
        <w:pStyle w:val="ConsPlusNormal"/>
        <w:widowControl/>
        <w:tabs>
          <w:tab w:val="left" w:pos="8235"/>
        </w:tabs>
        <w:ind w:firstLine="540"/>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B67436" w:rsidRDefault="00B67436">
      <w:pPr>
        <w:pStyle w:val="ConsPlusNormal"/>
        <w:widowControl/>
        <w:tabs>
          <w:tab w:val="left" w:pos="8235"/>
        </w:tabs>
        <w:ind w:firstLine="540"/>
        <w:jc w:val="right"/>
        <w:rPr>
          <w:rFonts w:ascii="Times New Roman" w:hAnsi="Times New Roman" w:cs="Times New Roman"/>
          <w:sz w:val="28"/>
          <w:szCs w:val="28"/>
        </w:rPr>
      </w:pPr>
      <w:r>
        <w:rPr>
          <w:rFonts w:ascii="Times New Roman" w:hAnsi="Times New Roman" w:cs="Times New Roman"/>
          <w:sz w:val="28"/>
          <w:szCs w:val="28"/>
        </w:rPr>
        <w:t xml:space="preserve">Администрации  Индустриального </w:t>
      </w:r>
    </w:p>
    <w:p w:rsidR="00B67436" w:rsidRDefault="00B67436">
      <w:pPr>
        <w:pStyle w:val="ConsPlusNormal"/>
        <w:widowControl/>
        <w:tabs>
          <w:tab w:val="left" w:pos="8235"/>
        </w:tabs>
        <w:ind w:firstLine="540"/>
        <w:jc w:val="right"/>
        <w:rPr>
          <w:rFonts w:ascii="Times New Roman" w:hAnsi="Times New Roman" w:cs="Times New Roman"/>
          <w:sz w:val="28"/>
          <w:szCs w:val="28"/>
        </w:rPr>
      </w:pPr>
      <w:r>
        <w:rPr>
          <w:rFonts w:ascii="Times New Roman" w:hAnsi="Times New Roman" w:cs="Times New Roman"/>
          <w:sz w:val="28"/>
          <w:szCs w:val="28"/>
        </w:rPr>
        <w:t>сельского  поселения от 12.03.2024  № 48</w:t>
      </w:r>
    </w:p>
    <w:p w:rsidR="00B67436" w:rsidRDefault="00B67436">
      <w:pPr>
        <w:pStyle w:val="ConsPlusNormal"/>
        <w:widowControl/>
        <w:ind w:firstLine="0"/>
        <w:jc w:val="center"/>
        <w:rPr>
          <w:rFonts w:ascii="Times New Roman" w:hAnsi="Times New Roman" w:cs="Times New Roman"/>
          <w:b/>
          <w:sz w:val="28"/>
          <w:szCs w:val="28"/>
        </w:rPr>
      </w:pPr>
    </w:p>
    <w:p w:rsidR="00B67436" w:rsidRDefault="00B67436">
      <w:pPr>
        <w:pStyle w:val="ConsPlusNormal"/>
        <w:widowControl/>
        <w:ind w:firstLine="0"/>
        <w:jc w:val="center"/>
        <w:rPr>
          <w:rFonts w:ascii="Times New Roman" w:hAnsi="Times New Roman" w:cs="Times New Roman"/>
          <w:b/>
          <w:sz w:val="28"/>
          <w:szCs w:val="28"/>
        </w:rPr>
      </w:pPr>
    </w:p>
    <w:p w:rsidR="00B67436" w:rsidRDefault="00B67436">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Порядок </w:t>
      </w:r>
    </w:p>
    <w:p w:rsidR="00B67436" w:rsidRDefault="00B67436">
      <w:pPr>
        <w:spacing w:after="1"/>
        <w:jc w:val="center"/>
        <w:rPr>
          <w:b/>
          <w:sz w:val="28"/>
          <w:szCs w:val="28"/>
        </w:rPr>
      </w:pPr>
      <w:r>
        <w:rPr>
          <w:b/>
          <w:sz w:val="28"/>
          <w:szCs w:val="28"/>
        </w:rPr>
        <w:t xml:space="preserve">казначейского сопровождения, осуществляемого </w:t>
      </w:r>
    </w:p>
    <w:p w:rsidR="00B67436" w:rsidRDefault="00B67436">
      <w:pPr>
        <w:spacing w:after="1"/>
        <w:jc w:val="center"/>
        <w:rPr>
          <w:b/>
          <w:sz w:val="28"/>
          <w:szCs w:val="28"/>
        </w:rPr>
      </w:pPr>
      <w:r>
        <w:rPr>
          <w:b/>
          <w:sz w:val="28"/>
          <w:szCs w:val="28"/>
        </w:rPr>
        <w:t>Управлением Федерального казначейства по Ростовской области</w:t>
      </w:r>
    </w:p>
    <w:p w:rsidR="00B67436" w:rsidRDefault="00B67436">
      <w:pPr>
        <w:pStyle w:val="ConsPlusNormal"/>
        <w:jc w:val="center"/>
        <w:rPr>
          <w:rFonts w:ascii="Times New Roman" w:hAnsi="Times New Roman" w:cs="Times New Roman"/>
          <w:sz w:val="28"/>
          <w:szCs w:val="28"/>
        </w:rPr>
      </w:pPr>
    </w:p>
    <w:p w:rsidR="00B67436" w:rsidRDefault="00B67436">
      <w:pPr>
        <w:pStyle w:val="ConsPlusTitle"/>
        <w:jc w:val="center"/>
        <w:outlineLvl w:val="1"/>
        <w:rPr>
          <w:sz w:val="28"/>
          <w:szCs w:val="28"/>
        </w:rPr>
      </w:pPr>
      <w:r>
        <w:rPr>
          <w:sz w:val="28"/>
          <w:szCs w:val="28"/>
        </w:rPr>
        <w:t>I. Общие положения</w:t>
      </w:r>
    </w:p>
    <w:p w:rsidR="00B67436" w:rsidRDefault="00B67436">
      <w:pPr>
        <w:pStyle w:val="ConsPlusNormal"/>
        <w:jc w:val="center"/>
        <w:rPr>
          <w:rFonts w:ascii="Times New Roman" w:hAnsi="Times New Roman" w:cs="Times New Roman"/>
          <w:sz w:val="28"/>
          <w:szCs w:val="28"/>
        </w:rPr>
      </w:pPr>
    </w:p>
    <w:p w:rsidR="00B67436" w:rsidRDefault="00B67436">
      <w:pPr>
        <w:spacing w:after="1"/>
        <w:ind w:firstLine="708"/>
        <w:jc w:val="both"/>
        <w:rPr>
          <w:sz w:val="28"/>
          <w:szCs w:val="28"/>
        </w:rPr>
      </w:pPr>
      <w:r>
        <w:rPr>
          <w:sz w:val="28"/>
          <w:szCs w:val="28"/>
        </w:rPr>
        <w:t xml:space="preserve">1. Настоящий Порядок устанавливает правила осуществления Управлением Федерального казначейства по Ростовской области сопровождения средств, определенных, федеральным законом о федеральном бюджете на текущий финансовый год и плановый период, со </w:t>
      </w:r>
      <w:hyperlink r:id="rId7" w:history="1">
        <w:r>
          <w:rPr>
            <w:sz w:val="28"/>
            <w:szCs w:val="28"/>
          </w:rPr>
          <w:t>статьей 242.25</w:t>
        </w:r>
      </w:hyperlink>
      <w:r>
        <w:rPr>
          <w:sz w:val="28"/>
          <w:szCs w:val="28"/>
        </w:rPr>
        <w:t xml:space="preserve"> Бюджетного кодекса Российской Федерации, средств, определенных в соответствии со </w:t>
      </w:r>
      <w:hyperlink r:id="rId8" w:history="1">
        <w:r>
          <w:rPr>
            <w:sz w:val="28"/>
            <w:szCs w:val="28"/>
          </w:rPr>
          <w:t>статьей 242.26</w:t>
        </w:r>
      </w:hyperlink>
      <w:r>
        <w:rPr>
          <w:sz w:val="28"/>
          <w:szCs w:val="28"/>
        </w:rPr>
        <w:t xml:space="preserve"> Бюджетного кодекса Российской Федерации областным законом о бюджете Ростовской области на текущий финансовый год и плановый период и решением Собрания депутатов Индустриального сельского поселения Кашарского района на текущий финансовый год и на плановый период в соответствии, на основании обращения Администрации Индустриального сельского поселения Кашарского района в случаях, предусмотренных </w:t>
      </w:r>
      <w:hyperlink r:id="rId9" w:history="1">
        <w:r>
          <w:rPr>
            <w:sz w:val="28"/>
            <w:szCs w:val="28"/>
          </w:rPr>
          <w:t>пунктом 1 статьи 220.2</w:t>
        </w:r>
      </w:hyperlink>
      <w:r>
        <w:rPr>
          <w:sz w:val="28"/>
          <w:szCs w:val="28"/>
        </w:rPr>
        <w:t xml:space="preserve"> Бюджетного кодекса Российской Федерации, и иных средств, определенных федеральными и областными законами, решениями Правительства Российской Федерации и Ростовской области в случаях, предусмотренных </w:t>
      </w:r>
      <w:hyperlink r:id="rId10" w:history="1">
        <w:r>
          <w:rPr>
            <w:sz w:val="28"/>
            <w:szCs w:val="28"/>
          </w:rPr>
          <w:t>подпунктом 2 пункта 1 статьи 242.26</w:t>
        </w:r>
      </w:hyperlink>
      <w:r>
        <w:rPr>
          <w:sz w:val="28"/>
          <w:szCs w:val="28"/>
        </w:rPr>
        <w:t xml:space="preserve"> Бюджетного кодекса Российской Федерации (далее - целевые средства), получаемых (полученных) участниками казначейского сопровождения на основании содержащих условия, соответствующие положениям, установленным </w:t>
      </w:r>
      <w:hyperlink r:id="rId11" w:history="1">
        <w:r>
          <w:rPr>
            <w:sz w:val="28"/>
            <w:szCs w:val="28"/>
          </w:rPr>
          <w:t>пунктом 2 статьи 242.23</w:t>
        </w:r>
      </w:hyperlink>
      <w:r>
        <w:rPr>
          <w:sz w:val="28"/>
          <w:szCs w:val="28"/>
        </w:rPr>
        <w:t xml:space="preserve"> Бюджетного кодекса Российской Федерации:</w:t>
      </w:r>
    </w:p>
    <w:p w:rsidR="00B67436" w:rsidRDefault="00B67436">
      <w:pPr>
        <w:pStyle w:val="ConsPlusNormal"/>
        <w:ind w:firstLine="539"/>
        <w:jc w:val="both"/>
        <w:rPr>
          <w:rFonts w:ascii="Times New Roman" w:hAnsi="Times New Roman" w:cs="Times New Roman"/>
          <w:sz w:val="28"/>
          <w:szCs w:val="28"/>
        </w:rPr>
      </w:pPr>
      <w:bookmarkStart w:id="0" w:name="P41"/>
      <w:bookmarkEnd w:id="0"/>
      <w:r>
        <w:rPr>
          <w:rFonts w:ascii="Times New Roman" w:hAnsi="Times New Roman" w:cs="Times New Roman"/>
          <w:sz w:val="28"/>
          <w:szCs w:val="28"/>
        </w:rPr>
        <w:t>а) муниципальных контрактов о поставке товаров, выполнении работ, оказании услуг (далее - муниципальный контракт);</w:t>
      </w:r>
    </w:p>
    <w:p w:rsidR="00B67436" w:rsidRDefault="00B67436">
      <w:pPr>
        <w:pStyle w:val="ConsPlusNormal"/>
        <w:ind w:firstLine="539"/>
        <w:jc w:val="both"/>
        <w:rPr>
          <w:rFonts w:ascii="Times New Roman" w:hAnsi="Times New Roman" w:cs="Times New Roman"/>
          <w:sz w:val="28"/>
          <w:szCs w:val="28"/>
        </w:rPr>
      </w:pPr>
      <w:bookmarkStart w:id="1" w:name="P42"/>
      <w:bookmarkEnd w:id="1"/>
      <w:r>
        <w:rPr>
          <w:rFonts w:ascii="Times New Roman" w:hAnsi="Times New Roman" w:cs="Times New Roman"/>
          <w:sz w:val="28"/>
          <w:szCs w:val="28"/>
        </w:rPr>
        <w:t xml:space="preserve">б) договоров (соглашений) о предоставлении субсидий, договоров о предоставлении бюджетных инвестиций в соответствии со </w:t>
      </w:r>
      <w:hyperlink r:id="rId12" w:history="1">
        <w:r>
          <w:rPr>
            <w:rFonts w:ascii="Times New Roman" w:hAnsi="Times New Roman" w:cs="Times New Roman"/>
            <w:sz w:val="28"/>
            <w:szCs w:val="28"/>
          </w:rPr>
          <w:t>статьей 80</w:t>
        </w:r>
      </w:hyperlink>
      <w:r>
        <w:rPr>
          <w:rFonts w:ascii="Times New Roman" w:hAnsi="Times New Roman" w:cs="Times New Roman"/>
          <w:sz w:val="28"/>
          <w:szCs w:val="28"/>
        </w:rPr>
        <w:t xml:space="preserve">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B67436" w:rsidRDefault="00B6743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в)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указанные в </w:t>
      </w:r>
      <w:hyperlink w:anchor="P41" w:history="1">
        <w:r>
          <w:rPr>
            <w:rFonts w:ascii="Times New Roman" w:hAnsi="Times New Roman" w:cs="Times New Roman"/>
            <w:sz w:val="28"/>
            <w:szCs w:val="28"/>
          </w:rPr>
          <w:t>абзацах втором</w:t>
        </w:r>
      </w:hyperlink>
      <w:r>
        <w:rPr>
          <w:rFonts w:ascii="Times New Roman" w:hAnsi="Times New Roman" w:cs="Times New Roman"/>
          <w:sz w:val="28"/>
          <w:szCs w:val="28"/>
        </w:rPr>
        <w:t xml:space="preserve"> и </w:t>
      </w:r>
      <w:hyperlink w:anchor="P42" w:history="1">
        <w:r>
          <w:rPr>
            <w:rFonts w:ascii="Times New Roman" w:hAnsi="Times New Roman" w:cs="Times New Roman"/>
            <w:sz w:val="28"/>
            <w:szCs w:val="28"/>
          </w:rPr>
          <w:t>третьем</w:t>
        </w:r>
      </w:hyperlink>
      <w:r>
        <w:rPr>
          <w:rFonts w:ascii="Times New Roman" w:hAnsi="Times New Roman" w:cs="Times New Roman"/>
          <w:sz w:val="28"/>
          <w:szCs w:val="28"/>
        </w:rPr>
        <w:t xml:space="preserve"> настоящего пункта (далее - контракт (договор).</w:t>
      </w:r>
    </w:p>
    <w:p w:rsidR="00B67436" w:rsidRDefault="00B6743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Положения настоящих Правил распространяются:</w:t>
      </w:r>
    </w:p>
    <w:p w:rsidR="00B67436" w:rsidRDefault="00B6743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а) в отношении договоров (соглашений), контрактов (договоров) - на концессионные соглашения, соглашения о муниципальном-частном партнерстве, контракты (договоры), источником финансового обеспечения которых являются указанные соглашения, если федеральными и областными законами, решениями Правительства Российской Федерации, Ростовской области предусмотрены требования об осуществлении казначейского сопровождения средств, предоставляемых на основании таких соглашений;</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в отношении участников казначейского сопровождения - на их обособленные (структурные) подразделения.</w:t>
      </w:r>
    </w:p>
    <w:p w:rsidR="00B67436" w:rsidRDefault="00B67436">
      <w:pPr>
        <w:pStyle w:val="ConsPlusNormal"/>
        <w:ind w:firstLine="540"/>
        <w:jc w:val="both"/>
        <w:rPr>
          <w:rFonts w:ascii="Times New Roman" w:hAnsi="Times New Roman" w:cs="Times New Roman"/>
          <w:sz w:val="28"/>
          <w:szCs w:val="28"/>
        </w:rPr>
      </w:pPr>
      <w:bookmarkStart w:id="2" w:name="P47"/>
      <w:bookmarkEnd w:id="2"/>
      <w:r>
        <w:rPr>
          <w:rFonts w:ascii="Times New Roman" w:hAnsi="Times New Roman" w:cs="Times New Roman"/>
          <w:sz w:val="28"/>
          <w:szCs w:val="28"/>
        </w:rPr>
        <w:t xml:space="preserve">3. Операции с целевыми средствами участника казначейского сопровождения осуществляются в порядке, установленном Федеральным казначейством, на казначейском счете, предусмотренном </w:t>
      </w:r>
      <w:hyperlink r:id="rId13" w:history="1">
        <w:r>
          <w:rPr>
            <w:rFonts w:ascii="Times New Roman" w:hAnsi="Times New Roman" w:cs="Times New Roman"/>
            <w:sz w:val="28"/>
            <w:szCs w:val="28"/>
          </w:rPr>
          <w:t>подпунктом 6.1 пункта 1 статьи 242.14</w:t>
        </w:r>
      </w:hyperlink>
      <w:r>
        <w:rPr>
          <w:rFonts w:ascii="Times New Roman" w:hAnsi="Times New Roman" w:cs="Times New Roman"/>
          <w:sz w:val="28"/>
          <w:szCs w:val="28"/>
        </w:rPr>
        <w:t xml:space="preserve"> Бюджетного кодекса Российской Федерации, и отражаются на аналитических разделах, открываемых в Управлении Федерального казначейства по Ростовской области по каждому муниципальному контракту, договору (соглашению), контракту (договору), на лицевом счете участника казначейского сопровождения, определенном </w:t>
      </w:r>
      <w:hyperlink r:id="rId14" w:history="1">
        <w:r>
          <w:rPr>
            <w:rFonts w:ascii="Times New Roman" w:hAnsi="Times New Roman" w:cs="Times New Roman"/>
            <w:sz w:val="28"/>
            <w:szCs w:val="28"/>
          </w:rPr>
          <w:t>пунктом 7.1 статьи 220.1</w:t>
        </w:r>
      </w:hyperlink>
      <w:r>
        <w:rPr>
          <w:rFonts w:ascii="Times New Roman" w:hAnsi="Times New Roman" w:cs="Times New Roman"/>
          <w:sz w:val="28"/>
          <w:szCs w:val="28"/>
        </w:rPr>
        <w:t xml:space="preserve"> Бюджетного кодекса Российской Федерации (далее - лицевой счет).</w:t>
      </w:r>
    </w:p>
    <w:p w:rsidR="00B67436" w:rsidRDefault="00B67436">
      <w:pPr>
        <w:ind w:firstLine="540"/>
        <w:jc w:val="both"/>
        <w:rPr>
          <w:sz w:val="28"/>
          <w:szCs w:val="28"/>
        </w:rPr>
      </w:pPr>
      <w:r>
        <w:rPr>
          <w:sz w:val="28"/>
          <w:szCs w:val="28"/>
        </w:rPr>
        <w:t xml:space="preserve">4. Операции с целевыми средствами, отраженными на лицевых счетах, проводятся после осуществления Управлении Федерального казначейства по Ростовской области санкционирования расходов в порядке, установленном  Администрацией Индустриального сельского поселения Кашарского района, в соответствии с </w:t>
      </w:r>
      <w:hyperlink r:id="rId15" w:history="1">
        <w:r>
          <w:rPr>
            <w:sz w:val="28"/>
            <w:szCs w:val="28"/>
          </w:rPr>
          <w:t>пунктом 4 статьи 242.23</w:t>
        </w:r>
      </w:hyperlink>
      <w:r>
        <w:rPr>
          <w:sz w:val="28"/>
          <w:szCs w:val="28"/>
        </w:rPr>
        <w:t xml:space="preserve"> Бюджетного кодекса Российской Федерации (далее - порядок санкционирования).</w:t>
      </w:r>
    </w:p>
    <w:p w:rsidR="00B67436" w:rsidRDefault="00B67436">
      <w:pPr>
        <w:ind w:firstLine="540"/>
        <w:jc w:val="both"/>
        <w:rPr>
          <w:sz w:val="28"/>
          <w:szCs w:val="28"/>
        </w:rPr>
      </w:pPr>
      <w:r>
        <w:rPr>
          <w:sz w:val="28"/>
          <w:szCs w:val="28"/>
        </w:rPr>
        <w:t xml:space="preserve">5. Ведение и использование лицевого счета (режим лицевого счета), на котором осуществляются операции, указанные в </w:t>
      </w:r>
      <w:hyperlink w:anchor="P47" w:history="1">
        <w:r>
          <w:rPr>
            <w:sz w:val="28"/>
            <w:szCs w:val="28"/>
          </w:rPr>
          <w:t>пункте 3</w:t>
        </w:r>
      </w:hyperlink>
      <w:r>
        <w:rPr>
          <w:sz w:val="28"/>
          <w:szCs w:val="28"/>
        </w:rPr>
        <w:t xml:space="preserve"> настоящего Порядка, определяются </w:t>
      </w:r>
      <w:hyperlink w:anchor="P59" w:history="1">
        <w:r>
          <w:rPr>
            <w:sz w:val="28"/>
            <w:szCs w:val="28"/>
          </w:rPr>
          <w:t>разделом II</w:t>
        </w:r>
      </w:hyperlink>
      <w:r>
        <w:rPr>
          <w:sz w:val="28"/>
          <w:szCs w:val="28"/>
        </w:rPr>
        <w:t xml:space="preserve"> настоящего Порядка.</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Казначейское сопровождение целевых средств, предоставляемых на основании муниципальных контрактов, договоров (соглашений), контрактов (договоров), содержащих сведения, составляющие муниципальную тайну или относимые к охраняемой в соответствии с законодательством Российской Федерации иной информации ограниченного доступа (далее -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При казначейском сопровождении обмен документами между Управлением Федерального казначейства по Ростовской области, получателем средств бюджета Индустриального сельского поселения</w:t>
      </w:r>
      <w:r>
        <w:rPr>
          <w:sz w:val="28"/>
          <w:szCs w:val="28"/>
        </w:rPr>
        <w:t xml:space="preserve"> </w:t>
      </w:r>
      <w:r>
        <w:rPr>
          <w:rFonts w:ascii="Times New Roman" w:hAnsi="Times New Roman" w:cs="Times New Roman"/>
          <w:sz w:val="28"/>
          <w:szCs w:val="28"/>
        </w:rPr>
        <w:t>Кашарского района, до которого доведены лимиты бюджетных обязательств на предоставление субсидий или бюджетных инвестиций (далее - получатель бюджетных средств), на заключение муниципальных контрактов, и участником казначейского сопровождения осуществляется с применением усиленной квалифицированной электронной подписи лица, уполномоченного действовать от имени получателя бюджетных средств, муниципального заказчика или участника казначейского сопровождения (далее - электронная подпись).</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обмена документами, содержащими сведения, составляющие государственную тайну, а также 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Представление и хранение документов, предусмотренных настоящим Порядком, содержащих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Информация об операциях по зачислению и списанию целевых средств, отраженных на лицевых счетах, а также иная информация, не содержащая сведений, составляющих государственную тайну, предусмотренная порядком санкционирования, размещается в информационных системах, оператором которых является Управление Федерального казначейства по Ростовской области.</w:t>
      </w:r>
    </w:p>
    <w:p w:rsidR="00B67436" w:rsidRDefault="00B67436">
      <w:pPr>
        <w:ind w:firstLine="540"/>
        <w:jc w:val="both"/>
        <w:rPr>
          <w:sz w:val="28"/>
          <w:szCs w:val="28"/>
        </w:rPr>
      </w:pPr>
      <w:r>
        <w:rPr>
          <w:sz w:val="28"/>
          <w:szCs w:val="28"/>
        </w:rPr>
        <w:t>Информация об операциях по зачислению и списанию целевых средств, а также иная информация, не содержащая сведений, составляющих государственную тайну, предусмотренная настоящим Порядком, предоставляется Управлением Федерального казначейства по Ростовской области получателю средств местного бюджета, муниципальному заказчику (заказчику), органу местного самоуправления Администрации Индустриального сельского  поселения Кашарского района, контрольным (надзорным) органам по их запросу с использованием информационных систем, оператором которых является Управление Федерального казначейства по Ростовской области.</w:t>
      </w:r>
    </w:p>
    <w:p w:rsidR="00B67436" w:rsidRDefault="00B67436">
      <w:pPr>
        <w:pStyle w:val="ConsPlusNormal"/>
        <w:ind w:firstLine="540"/>
        <w:jc w:val="both"/>
        <w:rPr>
          <w:rFonts w:ascii="Times New Roman" w:hAnsi="Times New Roman" w:cs="Times New Roman"/>
          <w:sz w:val="28"/>
          <w:szCs w:val="28"/>
        </w:rPr>
      </w:pPr>
    </w:p>
    <w:p w:rsidR="00B67436" w:rsidRDefault="00B67436">
      <w:pPr>
        <w:pStyle w:val="ConsPlusTitle"/>
        <w:jc w:val="center"/>
        <w:outlineLvl w:val="1"/>
        <w:rPr>
          <w:sz w:val="28"/>
          <w:szCs w:val="28"/>
        </w:rPr>
      </w:pPr>
      <w:bookmarkStart w:id="3" w:name="P59"/>
      <w:bookmarkEnd w:id="3"/>
      <w:r>
        <w:rPr>
          <w:sz w:val="28"/>
          <w:szCs w:val="28"/>
        </w:rPr>
        <w:t>II. Условия ведения и использования лицевого счета (режим</w:t>
      </w:r>
    </w:p>
    <w:p w:rsidR="00B67436" w:rsidRDefault="00B67436">
      <w:pPr>
        <w:pStyle w:val="ConsPlusTitle"/>
        <w:jc w:val="center"/>
        <w:rPr>
          <w:sz w:val="28"/>
          <w:szCs w:val="28"/>
        </w:rPr>
      </w:pPr>
      <w:r>
        <w:rPr>
          <w:sz w:val="28"/>
          <w:szCs w:val="28"/>
        </w:rPr>
        <w:t>лицевого счета)</w:t>
      </w:r>
    </w:p>
    <w:p w:rsidR="00B67436" w:rsidRDefault="00B67436">
      <w:pPr>
        <w:pStyle w:val="ConsPlusNormal"/>
        <w:ind w:firstLine="540"/>
        <w:jc w:val="both"/>
        <w:rPr>
          <w:rFonts w:ascii="Times New Roman" w:hAnsi="Times New Roman" w:cs="Times New Roman"/>
          <w:sz w:val="28"/>
          <w:szCs w:val="28"/>
        </w:rPr>
      </w:pPr>
    </w:p>
    <w:p w:rsidR="00B67436" w:rsidRDefault="00B67436">
      <w:pPr>
        <w:pStyle w:val="ConsPlusNormal"/>
        <w:ind w:firstLine="540"/>
        <w:jc w:val="both"/>
        <w:rPr>
          <w:rFonts w:ascii="Times New Roman" w:hAnsi="Times New Roman" w:cs="Times New Roman"/>
          <w:sz w:val="28"/>
          <w:szCs w:val="28"/>
        </w:rPr>
      </w:pPr>
      <w:bookmarkStart w:id="4" w:name="P62"/>
      <w:bookmarkEnd w:id="4"/>
      <w:r>
        <w:rPr>
          <w:rFonts w:ascii="Times New Roman" w:hAnsi="Times New Roman" w:cs="Times New Roman"/>
          <w:sz w:val="28"/>
          <w:szCs w:val="28"/>
        </w:rPr>
        <w:t xml:space="preserve">10. При казначейском сопровождении ведение и использование лицевого счета (режим лицевого счета), предусмотренные настоящим пунктом и </w:t>
      </w:r>
      <w:hyperlink w:anchor="P86" w:history="1">
        <w:r>
          <w:rPr>
            <w:rFonts w:ascii="Times New Roman" w:hAnsi="Times New Roman" w:cs="Times New Roman"/>
            <w:sz w:val="28"/>
            <w:szCs w:val="28"/>
          </w:rPr>
          <w:t>пунктами 15</w:t>
        </w:r>
      </w:hyperlink>
      <w:r>
        <w:rPr>
          <w:rFonts w:ascii="Times New Roman" w:hAnsi="Times New Roman" w:cs="Times New Roman"/>
          <w:sz w:val="28"/>
          <w:szCs w:val="28"/>
        </w:rPr>
        <w:t xml:space="preserve">, </w:t>
      </w:r>
      <w:hyperlink w:anchor="P94" w:history="1">
        <w:r>
          <w:rPr>
            <w:rFonts w:ascii="Times New Roman" w:hAnsi="Times New Roman" w:cs="Times New Roman"/>
            <w:sz w:val="28"/>
            <w:szCs w:val="28"/>
          </w:rPr>
          <w:t>16</w:t>
        </w:r>
      </w:hyperlink>
      <w:r>
        <w:rPr>
          <w:rFonts w:ascii="Times New Roman" w:hAnsi="Times New Roman" w:cs="Times New Roman"/>
          <w:sz w:val="28"/>
          <w:szCs w:val="28"/>
        </w:rPr>
        <w:t xml:space="preserve"> и </w:t>
      </w:r>
      <w:hyperlink w:anchor="P108" w:history="1">
        <w:r>
          <w:rPr>
            <w:rFonts w:ascii="Times New Roman" w:hAnsi="Times New Roman" w:cs="Times New Roman"/>
            <w:sz w:val="28"/>
            <w:szCs w:val="28"/>
          </w:rPr>
          <w:t>18</w:t>
        </w:r>
      </w:hyperlink>
      <w:r>
        <w:rPr>
          <w:rFonts w:ascii="Times New Roman" w:hAnsi="Times New Roman" w:cs="Times New Roman"/>
          <w:sz w:val="28"/>
          <w:szCs w:val="28"/>
        </w:rPr>
        <w:t xml:space="preserve"> настоящего Порядка (далее - базовое казначейское сопровождение), в дополнение к условиям, установленным </w:t>
      </w:r>
      <w:hyperlink r:id="rId16" w:history="1">
        <w:r>
          <w:rPr>
            <w:rFonts w:ascii="Times New Roman" w:hAnsi="Times New Roman" w:cs="Times New Roman"/>
            <w:sz w:val="28"/>
            <w:szCs w:val="28"/>
          </w:rPr>
          <w:t>пунктом 5 статьи 242.23</w:t>
        </w:r>
      </w:hyperlink>
      <w:r>
        <w:rPr>
          <w:rFonts w:ascii="Times New Roman" w:hAnsi="Times New Roman" w:cs="Times New Roman"/>
          <w:sz w:val="28"/>
          <w:szCs w:val="28"/>
        </w:rPr>
        <w:t xml:space="preserve"> Бюджетного кодекса Российской Федерации, предусматривают соблюдение условий, содержащихся в муниципальных контрактах, договорах (соглашениях), контрактах (договорах):</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о запрете осуществления операций на лицевом счете, об отказе в осуществлении операций на лицевом счете при наличии оснований, указанных в </w:t>
      </w:r>
      <w:hyperlink r:id="rId17" w:history="1">
        <w:r>
          <w:rPr>
            <w:rFonts w:ascii="Times New Roman" w:hAnsi="Times New Roman" w:cs="Times New Roman"/>
            <w:sz w:val="28"/>
            <w:szCs w:val="28"/>
          </w:rPr>
          <w:t>пунктах 10</w:t>
        </w:r>
      </w:hyperlink>
      <w:r>
        <w:rPr>
          <w:rFonts w:ascii="Times New Roman" w:hAnsi="Times New Roman" w:cs="Times New Roman"/>
          <w:sz w:val="28"/>
          <w:szCs w:val="28"/>
        </w:rPr>
        <w:t xml:space="preserve"> и </w:t>
      </w:r>
      <w:hyperlink r:id="rId18" w:history="1">
        <w:r>
          <w:rPr>
            <w:rFonts w:ascii="Times New Roman" w:hAnsi="Times New Roman" w:cs="Times New Roman"/>
            <w:sz w:val="28"/>
            <w:szCs w:val="28"/>
          </w:rPr>
          <w:t>11 статьи 242.13-1</w:t>
        </w:r>
      </w:hyperlink>
      <w:r>
        <w:rPr>
          <w:rFonts w:ascii="Times New Roman" w:hAnsi="Times New Roman" w:cs="Times New Roman"/>
          <w:sz w:val="28"/>
          <w:szCs w:val="28"/>
        </w:rPr>
        <w:t xml:space="preserve"> Бюджетного кодекса Российской Федерации соответственно, а также о приостановлении операций на лицевом счете в соответствии с </w:t>
      </w:r>
      <w:hyperlink r:id="rId19" w:history="1">
        <w:r>
          <w:rPr>
            <w:rFonts w:ascii="Times New Roman" w:hAnsi="Times New Roman" w:cs="Times New Roman"/>
            <w:sz w:val="28"/>
            <w:szCs w:val="28"/>
          </w:rPr>
          <w:t>пунктом 3</w:t>
        </w:r>
      </w:hyperlink>
      <w:r>
        <w:rPr>
          <w:rFonts w:ascii="Times New Roman" w:hAnsi="Times New Roman" w:cs="Times New Roman"/>
          <w:sz w:val="28"/>
          <w:szCs w:val="28"/>
        </w:rPr>
        <w:t xml:space="preserve"> указанной статьи в порядке, предусмотренном Правительством Российской Федерации;</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Управление Федерального казначейства по Ростовской области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о проведении операций с целевыми средствами, отраженными на лицевых счетах, после осуществления Управлением Федерального казначейства по Ростовской области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о ведении учета доходов, затрат, произведенных в целях достижения результатов, установленных при предоставлении целевых средств по каждому муниципальному контракту, договору (соглашению), контракту (договору);</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 о возврате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w:t>
      </w:r>
      <w:hyperlink w:anchor="P76" w:history="1">
        <w:r>
          <w:rPr>
            <w:rFonts w:ascii="Times New Roman" w:hAnsi="Times New Roman" w:cs="Times New Roman"/>
            <w:sz w:val="28"/>
            <w:szCs w:val="28"/>
          </w:rPr>
          <w:t>пунктом 12</w:t>
        </w:r>
      </w:hyperlink>
      <w:r>
        <w:rPr>
          <w:rFonts w:ascii="Times New Roman" w:hAnsi="Times New Roman" w:cs="Times New Roman"/>
          <w:sz w:val="28"/>
          <w:szCs w:val="28"/>
        </w:rPr>
        <w:t xml:space="preserve"> настоящих Порядка) в случае, если возможность такого размещения установлена:</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отношении средств, предоставляемых из бюджета Индустриального сельского поселения</w:t>
      </w:r>
      <w:r>
        <w:rPr>
          <w:sz w:val="28"/>
          <w:szCs w:val="28"/>
        </w:rPr>
        <w:t xml:space="preserve"> </w:t>
      </w:r>
      <w:r>
        <w:rPr>
          <w:rFonts w:ascii="Times New Roman" w:hAnsi="Times New Roman" w:cs="Times New Roman"/>
          <w:sz w:val="28"/>
          <w:szCs w:val="28"/>
        </w:rPr>
        <w:t>Кашарского района, - муниципальными правовыми актами Администрации Индустриального сельского поселения Кашарского района;</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отношении средств, предоставляемых из бюджета Ростовской области - законами Ростовской области, устанавливающими порядок организации и осуществления бюджетного процесса в Ростовской области;</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 об особенностях проведения операций по зачислению и списанию целевых средств при применении казначейского обеспечения обязательств, предусмотренного </w:t>
      </w:r>
      <w:hyperlink r:id="rId20" w:history="1">
        <w:r>
          <w:rPr>
            <w:rFonts w:ascii="Times New Roman" w:hAnsi="Times New Roman" w:cs="Times New Roman"/>
            <w:sz w:val="28"/>
            <w:szCs w:val="28"/>
          </w:rPr>
          <w:t>пунктом 1 статьи 242.22</w:t>
        </w:r>
      </w:hyperlink>
      <w:r>
        <w:rPr>
          <w:rFonts w:ascii="Times New Roman" w:hAnsi="Times New Roman" w:cs="Times New Roman"/>
          <w:sz w:val="28"/>
          <w:szCs w:val="28"/>
        </w:rPr>
        <w:t xml:space="preserve"> Бюджетного кодекса Российской Федерации, определенных порядком выдачи (перевода, изменения, отзыва) казначейского обеспечения обязательств, предусмотренным </w:t>
      </w:r>
      <w:hyperlink r:id="rId21" w:history="1">
        <w:r>
          <w:rPr>
            <w:rFonts w:ascii="Times New Roman" w:hAnsi="Times New Roman" w:cs="Times New Roman"/>
            <w:sz w:val="28"/>
            <w:szCs w:val="28"/>
          </w:rPr>
          <w:t>пунктом 6 статьи 242.22</w:t>
        </w:r>
      </w:hyperlink>
      <w:r>
        <w:rPr>
          <w:rFonts w:ascii="Times New Roman" w:hAnsi="Times New Roman" w:cs="Times New Roman"/>
          <w:sz w:val="28"/>
          <w:szCs w:val="28"/>
        </w:rPr>
        <w:t xml:space="preserve"> Бюджетного кодекса Российской Федерации.</w:t>
      </w:r>
    </w:p>
    <w:p w:rsidR="00B67436" w:rsidRDefault="00B67436">
      <w:pPr>
        <w:pStyle w:val="ConsPlusNormal"/>
        <w:ind w:firstLine="540"/>
        <w:jc w:val="both"/>
        <w:rPr>
          <w:rFonts w:ascii="Times New Roman" w:hAnsi="Times New Roman" w:cs="Times New Roman"/>
          <w:sz w:val="28"/>
          <w:szCs w:val="28"/>
        </w:rPr>
      </w:pPr>
      <w:bookmarkStart w:id="5" w:name="P73"/>
      <w:bookmarkEnd w:id="5"/>
      <w:r>
        <w:rPr>
          <w:rFonts w:ascii="Times New Roman" w:hAnsi="Times New Roman" w:cs="Times New Roman"/>
          <w:sz w:val="28"/>
          <w:szCs w:val="28"/>
        </w:rPr>
        <w:t xml:space="preserve">11. Помимо условий, указанных в </w:t>
      </w:r>
      <w:hyperlink w:anchor="P62" w:history="1">
        <w:r>
          <w:rPr>
            <w:rFonts w:ascii="Times New Roman" w:hAnsi="Times New Roman" w:cs="Times New Roman"/>
            <w:sz w:val="28"/>
            <w:szCs w:val="28"/>
          </w:rPr>
          <w:t>пункте 10</w:t>
        </w:r>
      </w:hyperlink>
      <w:r>
        <w:rPr>
          <w:rFonts w:ascii="Times New Roman" w:hAnsi="Times New Roman" w:cs="Times New Roman"/>
          <w:sz w:val="28"/>
          <w:szCs w:val="28"/>
        </w:rPr>
        <w:t xml:space="preserve"> настоящего Порядка, предусматриваются иные условия ведения и использования лицевого счета (режим лицевого счета) при казначейском сопровождении целевых средств, получаемых участниками казначейского сопровождения на основании законов о федеральном и областном бюджете на текущий год и на плановый период.</w:t>
      </w:r>
    </w:p>
    <w:p w:rsidR="00B67436" w:rsidRDefault="00B67436">
      <w:pPr>
        <w:pStyle w:val="ConsPlusNormal"/>
        <w:ind w:firstLine="540"/>
        <w:jc w:val="both"/>
        <w:rPr>
          <w:rFonts w:ascii="Times New Roman" w:hAnsi="Times New Roman" w:cs="Times New Roman"/>
          <w:sz w:val="28"/>
          <w:szCs w:val="28"/>
        </w:rPr>
      </w:pPr>
      <w:bookmarkStart w:id="6" w:name="P76"/>
      <w:bookmarkEnd w:id="6"/>
      <w:r>
        <w:rPr>
          <w:rFonts w:ascii="Times New Roman" w:hAnsi="Times New Roman" w:cs="Times New Roman"/>
          <w:sz w:val="28"/>
          <w:szCs w:val="28"/>
        </w:rPr>
        <w:t xml:space="preserve">12. Целевые средства в форме бюджетных инвестиций, предусмотренных </w:t>
      </w:r>
      <w:hyperlink r:id="rId22" w:history="1">
        <w:r>
          <w:rPr>
            <w:rFonts w:ascii="Times New Roman" w:hAnsi="Times New Roman" w:cs="Times New Roman"/>
            <w:sz w:val="28"/>
            <w:szCs w:val="28"/>
          </w:rPr>
          <w:t>статьей 80</w:t>
        </w:r>
      </w:hyperlink>
      <w:r>
        <w:rPr>
          <w:rFonts w:ascii="Times New Roman" w:hAnsi="Times New Roman" w:cs="Times New Roman"/>
          <w:sz w:val="28"/>
          <w:szCs w:val="28"/>
        </w:rPr>
        <w:t xml:space="preserve"> Бюджетного кодекса Российской Федерации, субсидий в виде имущественного взноса, предусмотренных </w:t>
      </w:r>
      <w:hyperlink r:id="rId23" w:history="1">
        <w:r>
          <w:rPr>
            <w:rFonts w:ascii="Times New Roman" w:hAnsi="Times New Roman" w:cs="Times New Roman"/>
            <w:sz w:val="28"/>
            <w:szCs w:val="28"/>
          </w:rPr>
          <w:t>статьей 78.3</w:t>
        </w:r>
      </w:hyperlink>
      <w:r>
        <w:rPr>
          <w:rFonts w:ascii="Times New Roman" w:hAnsi="Times New Roman" w:cs="Times New Roman"/>
          <w:sz w:val="28"/>
          <w:szCs w:val="28"/>
        </w:rPr>
        <w:t xml:space="preserve"> Бюджетного кодекса Российской Федерации, предоставляемых исключительно в целях увеличения имущества юридического лица, целевые средства, источником предоставления которых являются указанные бюджетные инвестиции и субсидии, размещенные на депозитах или в иные финансовые инструменты, в случае, если право их размещения установлено муниципальными правовыми актами Кашарского района, а также средства, полученные от их размещения, подлежат возврату на лицевые счета не позднее срока размещения, определенного договором, на основании которого осуществлено размещение.</w:t>
      </w:r>
    </w:p>
    <w:p w:rsidR="00B67436" w:rsidRDefault="00B67436">
      <w:pPr>
        <w:pStyle w:val="ConsPlusNormal"/>
        <w:ind w:firstLine="540"/>
        <w:jc w:val="both"/>
        <w:rPr>
          <w:rFonts w:ascii="Times New Roman" w:hAnsi="Times New Roman" w:cs="Times New Roman"/>
          <w:sz w:val="28"/>
          <w:szCs w:val="28"/>
        </w:rPr>
      </w:pPr>
    </w:p>
    <w:p w:rsidR="00B67436" w:rsidRDefault="00B67436">
      <w:pPr>
        <w:pStyle w:val="ConsPlusTitle"/>
        <w:jc w:val="center"/>
        <w:outlineLvl w:val="1"/>
        <w:rPr>
          <w:sz w:val="28"/>
          <w:szCs w:val="28"/>
        </w:rPr>
      </w:pPr>
      <w:r>
        <w:rPr>
          <w:sz w:val="28"/>
          <w:szCs w:val="28"/>
        </w:rPr>
        <w:t>III. Особенности казначейского сопровождения</w:t>
      </w:r>
    </w:p>
    <w:p w:rsidR="00B67436" w:rsidRDefault="00B67436">
      <w:pPr>
        <w:pStyle w:val="ConsPlusTitle"/>
        <w:jc w:val="center"/>
        <w:rPr>
          <w:sz w:val="28"/>
          <w:szCs w:val="28"/>
        </w:rPr>
      </w:pPr>
      <w:r>
        <w:rPr>
          <w:sz w:val="28"/>
          <w:szCs w:val="28"/>
        </w:rPr>
        <w:t>целевых средств, предоставляемых на основании соглашений</w:t>
      </w:r>
    </w:p>
    <w:p w:rsidR="00B67436" w:rsidRDefault="00B67436">
      <w:pPr>
        <w:pStyle w:val="ConsPlusTitle"/>
        <w:jc w:val="center"/>
        <w:rPr>
          <w:sz w:val="28"/>
          <w:szCs w:val="28"/>
        </w:rPr>
      </w:pPr>
      <w:r>
        <w:rPr>
          <w:sz w:val="28"/>
          <w:szCs w:val="28"/>
        </w:rPr>
        <w:t>о предоставлении субсидий юридическим лицам</w:t>
      </w:r>
    </w:p>
    <w:p w:rsidR="00B67436" w:rsidRDefault="00B67436">
      <w:pPr>
        <w:pStyle w:val="ConsPlusNormal"/>
        <w:ind w:firstLine="540"/>
        <w:jc w:val="both"/>
        <w:rPr>
          <w:rFonts w:ascii="Times New Roman" w:hAnsi="Times New Roman" w:cs="Times New Roman"/>
          <w:sz w:val="28"/>
          <w:szCs w:val="28"/>
        </w:rPr>
      </w:pPr>
    </w:p>
    <w:p w:rsidR="00B67436" w:rsidRDefault="00B67436">
      <w:pPr>
        <w:pStyle w:val="ConsPlusNormal"/>
        <w:ind w:firstLine="540"/>
        <w:jc w:val="both"/>
        <w:rPr>
          <w:rFonts w:ascii="Times New Roman" w:hAnsi="Times New Roman" w:cs="Times New Roman"/>
          <w:sz w:val="28"/>
          <w:szCs w:val="28"/>
        </w:rPr>
      </w:pPr>
      <w:bookmarkStart w:id="7" w:name="P83"/>
      <w:bookmarkEnd w:id="7"/>
      <w:r>
        <w:rPr>
          <w:rFonts w:ascii="Times New Roman" w:hAnsi="Times New Roman" w:cs="Times New Roman"/>
          <w:sz w:val="28"/>
          <w:szCs w:val="28"/>
        </w:rPr>
        <w:t>13. При базовом казначейском сопровождении субсидий, предоставляемых участникам казначейского сопровождения, предоставление таких субсидий (за исключением субсидий, предоставляемых с применением казначейского обеспечения обязательств) осуществляется в пределах лимитов бюджетных обязательств на указанные цели, отраженных на лицевых счетах для учета операций по переданным полномочиям получателя бюджетных средств.</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 Перечисление субсидий участникам казначейского сопровождения с лицевых счетов, указанных в </w:t>
      </w:r>
      <w:hyperlink w:anchor="P83" w:history="1">
        <w:r>
          <w:rPr>
            <w:rFonts w:ascii="Times New Roman" w:hAnsi="Times New Roman" w:cs="Times New Roman"/>
            <w:sz w:val="28"/>
            <w:szCs w:val="28"/>
          </w:rPr>
          <w:t>пункте 13</w:t>
        </w:r>
      </w:hyperlink>
      <w:r>
        <w:rPr>
          <w:rFonts w:ascii="Times New Roman" w:hAnsi="Times New Roman" w:cs="Times New Roman"/>
          <w:sz w:val="28"/>
          <w:szCs w:val="28"/>
        </w:rPr>
        <w:t xml:space="preserve"> настоящего Порядка, осуществляется Управление Федерального казначейства по Ростовской области в </w:t>
      </w:r>
      <w:hyperlink r:id="rId24" w:history="1">
        <w:r>
          <w:rPr>
            <w:rFonts w:ascii="Times New Roman" w:hAnsi="Times New Roman" w:cs="Times New Roman"/>
            <w:sz w:val="28"/>
            <w:szCs w:val="28"/>
          </w:rPr>
          <w:t>порядке</w:t>
        </w:r>
      </w:hyperlink>
      <w:r>
        <w:rPr>
          <w:rFonts w:ascii="Times New Roman" w:hAnsi="Times New Roman" w:cs="Times New Roman"/>
          <w:sz w:val="28"/>
          <w:szCs w:val="28"/>
        </w:rPr>
        <w:t>, установленном Федеральным казначейством, в пределах суммы, необходимой для оплаты денежных обязательств по расходам участника казначейского сопровождения, источником финансового обеспечения которых являются субсидии.</w:t>
      </w:r>
    </w:p>
    <w:p w:rsidR="00B67436" w:rsidRDefault="00B67436">
      <w:pPr>
        <w:pStyle w:val="ConsPlusNormal"/>
        <w:ind w:firstLine="540"/>
        <w:jc w:val="both"/>
        <w:rPr>
          <w:rFonts w:ascii="Times New Roman" w:hAnsi="Times New Roman" w:cs="Times New Roman"/>
          <w:sz w:val="28"/>
          <w:szCs w:val="28"/>
        </w:rPr>
      </w:pPr>
      <w:bookmarkStart w:id="8" w:name="P86"/>
      <w:bookmarkEnd w:id="8"/>
      <w:r>
        <w:rPr>
          <w:rFonts w:ascii="Times New Roman" w:hAnsi="Times New Roman" w:cs="Times New Roman"/>
          <w:sz w:val="28"/>
          <w:szCs w:val="28"/>
        </w:rPr>
        <w:t xml:space="preserve">15. Операции по списанию целевых средств, источником финансового обеспечения которых являются субсидии, предоставляемые участникам казначейского сопровождения, указанные в </w:t>
      </w:r>
      <w:hyperlink w:anchor="P83" w:history="1">
        <w:r>
          <w:rPr>
            <w:rFonts w:ascii="Times New Roman" w:hAnsi="Times New Roman" w:cs="Times New Roman"/>
            <w:sz w:val="28"/>
            <w:szCs w:val="28"/>
          </w:rPr>
          <w:t>пункте 13</w:t>
        </w:r>
      </w:hyperlink>
      <w:r>
        <w:rPr>
          <w:rFonts w:ascii="Times New Roman" w:hAnsi="Times New Roman" w:cs="Times New Roman"/>
          <w:sz w:val="28"/>
          <w:szCs w:val="28"/>
        </w:rPr>
        <w:t xml:space="preserve"> настоящего Порядка, осуществляются не позднее 2-го рабочего дня, следующего за днем представления участником казначейского сопровождения в Управление Федерального казначейства по Ростовской области распоряжений для оплаты денежных обязательств участника казначейского сопровождения после их проверки в соответствии с порядком санкционирования.</w:t>
      </w:r>
    </w:p>
    <w:p w:rsidR="00B67436" w:rsidRDefault="00B67436">
      <w:pPr>
        <w:pStyle w:val="ConsPlusNormal"/>
        <w:ind w:firstLine="540"/>
        <w:jc w:val="both"/>
        <w:rPr>
          <w:rFonts w:ascii="Times New Roman" w:hAnsi="Times New Roman" w:cs="Times New Roman"/>
          <w:sz w:val="28"/>
          <w:szCs w:val="28"/>
        </w:rPr>
      </w:pPr>
    </w:p>
    <w:p w:rsidR="00B67436" w:rsidRDefault="00B67436">
      <w:pPr>
        <w:pStyle w:val="ConsPlusNormal"/>
        <w:ind w:firstLine="540"/>
        <w:jc w:val="both"/>
        <w:rPr>
          <w:rFonts w:ascii="Times New Roman" w:hAnsi="Times New Roman" w:cs="Times New Roman"/>
          <w:sz w:val="28"/>
          <w:szCs w:val="28"/>
        </w:rPr>
      </w:pPr>
      <w:bookmarkStart w:id="9" w:name="P88"/>
      <w:bookmarkEnd w:id="9"/>
    </w:p>
    <w:p w:rsidR="00B67436" w:rsidRDefault="00B67436">
      <w:pPr>
        <w:pStyle w:val="ConsPlusNormal"/>
        <w:ind w:firstLine="540"/>
        <w:jc w:val="both"/>
        <w:rPr>
          <w:rFonts w:ascii="Times New Roman" w:hAnsi="Times New Roman" w:cs="Times New Roman"/>
          <w:sz w:val="28"/>
          <w:szCs w:val="28"/>
        </w:rPr>
      </w:pPr>
      <w:bookmarkStart w:id="10" w:name="P101"/>
      <w:bookmarkEnd w:id="10"/>
      <w:r>
        <w:rPr>
          <w:rFonts w:ascii="Times New Roman" w:hAnsi="Times New Roman" w:cs="Times New Roman"/>
          <w:sz w:val="28"/>
          <w:szCs w:val="28"/>
        </w:rPr>
        <w:br w:type="page"/>
      </w:r>
    </w:p>
    <w:p w:rsidR="00B67436" w:rsidRDefault="00B67436">
      <w:pPr>
        <w:pStyle w:val="ConsPlusNormal"/>
        <w:widowControl/>
        <w:tabs>
          <w:tab w:val="left" w:pos="8235"/>
        </w:tabs>
        <w:ind w:firstLine="540"/>
        <w:jc w:val="right"/>
        <w:rPr>
          <w:rFonts w:ascii="Times New Roman" w:hAnsi="Times New Roman" w:cs="Times New Roman"/>
          <w:sz w:val="28"/>
          <w:szCs w:val="28"/>
        </w:rPr>
      </w:pPr>
      <w:r>
        <w:rPr>
          <w:rFonts w:ascii="Times New Roman" w:hAnsi="Times New Roman" w:cs="Times New Roman"/>
          <w:sz w:val="28"/>
          <w:szCs w:val="28"/>
        </w:rPr>
        <w:t>Приложение № 2</w:t>
      </w:r>
    </w:p>
    <w:p w:rsidR="00B67436" w:rsidRDefault="00B67436">
      <w:pPr>
        <w:pStyle w:val="ConsPlusNormal"/>
        <w:widowControl/>
        <w:tabs>
          <w:tab w:val="left" w:pos="8235"/>
        </w:tabs>
        <w:ind w:firstLine="540"/>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B67436" w:rsidRDefault="00B67436">
      <w:pPr>
        <w:pStyle w:val="ConsPlusNormal"/>
        <w:widowControl/>
        <w:tabs>
          <w:tab w:val="left" w:pos="8235"/>
        </w:tabs>
        <w:ind w:firstLine="540"/>
        <w:jc w:val="right"/>
        <w:rPr>
          <w:rFonts w:ascii="Times New Roman" w:hAnsi="Times New Roman" w:cs="Times New Roman"/>
          <w:sz w:val="28"/>
          <w:szCs w:val="28"/>
        </w:rPr>
      </w:pPr>
      <w:r>
        <w:rPr>
          <w:rFonts w:ascii="Times New Roman" w:hAnsi="Times New Roman" w:cs="Times New Roman"/>
          <w:sz w:val="28"/>
          <w:szCs w:val="28"/>
        </w:rPr>
        <w:t xml:space="preserve">Администрации  Индустриального </w:t>
      </w:r>
    </w:p>
    <w:p w:rsidR="00B67436" w:rsidRDefault="00B67436">
      <w:pPr>
        <w:pStyle w:val="ConsPlusNormal"/>
        <w:widowControl/>
        <w:ind w:firstLine="540"/>
        <w:jc w:val="right"/>
        <w:rPr>
          <w:rFonts w:ascii="Times New Roman" w:hAnsi="Times New Roman" w:cs="Times New Roman"/>
          <w:sz w:val="28"/>
          <w:szCs w:val="28"/>
        </w:rPr>
      </w:pPr>
      <w:r>
        <w:rPr>
          <w:rFonts w:ascii="Times New Roman" w:hAnsi="Times New Roman" w:cs="Times New Roman"/>
          <w:sz w:val="28"/>
          <w:szCs w:val="28"/>
        </w:rPr>
        <w:t>сельского  поселения от 12.03.2024  № 48</w:t>
      </w:r>
    </w:p>
    <w:p w:rsidR="00B67436" w:rsidRDefault="00B67436">
      <w:pPr>
        <w:pStyle w:val="ConsPlusNormal"/>
        <w:jc w:val="center"/>
        <w:rPr>
          <w:rFonts w:ascii="Times New Roman" w:hAnsi="Times New Roman" w:cs="Times New Roman"/>
          <w:sz w:val="28"/>
          <w:szCs w:val="28"/>
        </w:rPr>
      </w:pPr>
    </w:p>
    <w:p w:rsidR="00B67436" w:rsidRDefault="00B67436">
      <w:pPr>
        <w:pStyle w:val="ConsPlusTitle"/>
        <w:jc w:val="center"/>
        <w:rPr>
          <w:sz w:val="28"/>
          <w:szCs w:val="28"/>
        </w:rPr>
      </w:pPr>
      <w:bookmarkStart w:id="11" w:name="P121"/>
      <w:bookmarkEnd w:id="11"/>
      <w:r>
        <w:rPr>
          <w:sz w:val="28"/>
          <w:szCs w:val="28"/>
        </w:rPr>
        <w:t>Порядок расширенного казначейского сопровождения</w:t>
      </w:r>
    </w:p>
    <w:p w:rsidR="00B67436" w:rsidRDefault="00B67436">
      <w:pPr>
        <w:spacing w:after="1"/>
        <w:rPr>
          <w:sz w:val="28"/>
          <w:szCs w:val="28"/>
        </w:rPr>
      </w:pPr>
    </w:p>
    <w:p w:rsidR="00B67436" w:rsidRDefault="00B6743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устанавливают правила и случаи осуществления Управлением Федерального казначейства расширенного казначейского сопровождения средств, подлежащих казначейскому сопровождению в соответствии с Бюджетным </w:t>
      </w:r>
      <w:hyperlink r:id="rId25" w:history="1">
        <w:r>
          <w:rPr>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и предоставляемых из федерального бюджета, бюджета субъекта Российской Федерации (местного бюджета) участникам казначейского сопровождения (далее - целевые средства) на основании определенных в соответствии с </w:t>
      </w:r>
      <w:hyperlink w:anchor="P132" w:history="1">
        <w:r>
          <w:rPr>
            <w:rFonts w:ascii="Times New Roman" w:hAnsi="Times New Roman" w:cs="Times New Roman"/>
            <w:sz w:val="28"/>
            <w:szCs w:val="28"/>
          </w:rPr>
          <w:t>пунктом 3</w:t>
        </w:r>
      </w:hyperlink>
      <w:r>
        <w:rPr>
          <w:rFonts w:ascii="Times New Roman" w:hAnsi="Times New Roman" w:cs="Times New Roman"/>
          <w:sz w:val="28"/>
          <w:szCs w:val="28"/>
        </w:rPr>
        <w:t xml:space="preserve"> настоящего Порядка:</w:t>
      </w:r>
    </w:p>
    <w:p w:rsidR="00B67436" w:rsidRDefault="00B67436">
      <w:pPr>
        <w:pStyle w:val="ConsPlusNormal"/>
        <w:ind w:firstLine="539"/>
        <w:jc w:val="both"/>
        <w:rPr>
          <w:rFonts w:ascii="Times New Roman" w:hAnsi="Times New Roman" w:cs="Times New Roman"/>
          <w:sz w:val="28"/>
          <w:szCs w:val="28"/>
        </w:rPr>
      </w:pPr>
      <w:bookmarkStart w:id="12" w:name="P127"/>
      <w:bookmarkEnd w:id="12"/>
      <w:r>
        <w:rPr>
          <w:rFonts w:ascii="Times New Roman" w:hAnsi="Times New Roman" w:cs="Times New Roman"/>
          <w:sz w:val="28"/>
          <w:szCs w:val="28"/>
        </w:rPr>
        <w:t>а) муниципальных контрактов о поставке товаров, выполнении работ, оказании услуг (далее - муниципальный контракт);</w:t>
      </w:r>
    </w:p>
    <w:p w:rsidR="00B67436" w:rsidRDefault="00B67436">
      <w:pPr>
        <w:pStyle w:val="ConsPlusNormal"/>
        <w:ind w:firstLine="539"/>
        <w:jc w:val="both"/>
        <w:rPr>
          <w:rFonts w:ascii="Times New Roman" w:hAnsi="Times New Roman" w:cs="Times New Roman"/>
          <w:sz w:val="28"/>
          <w:szCs w:val="28"/>
        </w:rPr>
      </w:pPr>
      <w:bookmarkStart w:id="13" w:name="P128"/>
      <w:bookmarkEnd w:id="13"/>
      <w:r>
        <w:rPr>
          <w:rFonts w:ascii="Times New Roman" w:hAnsi="Times New Roman" w:cs="Times New Roman"/>
          <w:sz w:val="28"/>
          <w:szCs w:val="28"/>
        </w:rPr>
        <w:t xml:space="preserve">б) договоров (соглашений) о предоставлении субсидий, договоров о предоставлении бюджетных инвестиций в соответствии со </w:t>
      </w:r>
      <w:hyperlink r:id="rId26" w:history="1">
        <w:r>
          <w:rPr>
            <w:rFonts w:ascii="Times New Roman" w:hAnsi="Times New Roman" w:cs="Times New Roman"/>
            <w:sz w:val="28"/>
            <w:szCs w:val="28"/>
          </w:rPr>
          <w:t>статьей 80</w:t>
        </w:r>
      </w:hyperlink>
      <w:r>
        <w:rPr>
          <w:rFonts w:ascii="Times New Roman" w:hAnsi="Times New Roman" w:cs="Times New Roman"/>
          <w:sz w:val="28"/>
          <w:szCs w:val="28"/>
        </w:rPr>
        <w:t xml:space="preserve">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B67436" w:rsidRDefault="00B6743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в)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указанные в </w:t>
      </w:r>
      <w:hyperlink w:anchor="P127" w:history="1">
        <w:r>
          <w:rPr>
            <w:rFonts w:ascii="Times New Roman" w:hAnsi="Times New Roman" w:cs="Times New Roman"/>
            <w:sz w:val="28"/>
            <w:szCs w:val="28"/>
          </w:rPr>
          <w:t>подпунктах "а"</w:t>
        </w:r>
      </w:hyperlink>
      <w:r>
        <w:rPr>
          <w:rFonts w:ascii="Times New Roman" w:hAnsi="Times New Roman" w:cs="Times New Roman"/>
          <w:sz w:val="28"/>
          <w:szCs w:val="28"/>
        </w:rPr>
        <w:t xml:space="preserve"> и </w:t>
      </w:r>
      <w:hyperlink w:anchor="P128" w:history="1">
        <w:r>
          <w:rPr>
            <w:rFonts w:ascii="Times New Roman" w:hAnsi="Times New Roman" w:cs="Times New Roman"/>
            <w:sz w:val="28"/>
            <w:szCs w:val="28"/>
          </w:rPr>
          <w:t>"б"</w:t>
        </w:r>
      </w:hyperlink>
      <w:r>
        <w:rPr>
          <w:rFonts w:ascii="Times New Roman" w:hAnsi="Times New Roman" w:cs="Times New Roman"/>
          <w:sz w:val="28"/>
          <w:szCs w:val="28"/>
        </w:rPr>
        <w:t xml:space="preserve"> настоящего пункта (далее - контракт (договор).</w:t>
      </w:r>
    </w:p>
    <w:p w:rsidR="00B67436" w:rsidRDefault="00B6743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При осуществлении расширенного казначейского сопровождения применяются положения </w:t>
      </w:r>
      <w:hyperlink w:anchor="P30" w:history="1">
        <w:r>
          <w:rPr>
            <w:rFonts w:ascii="Times New Roman" w:hAnsi="Times New Roman" w:cs="Times New Roman"/>
            <w:sz w:val="28"/>
            <w:szCs w:val="28"/>
          </w:rPr>
          <w:t>Правил</w:t>
        </w:r>
      </w:hyperlink>
      <w:r>
        <w:rPr>
          <w:rFonts w:ascii="Times New Roman" w:hAnsi="Times New Roman" w:cs="Times New Roman"/>
          <w:sz w:val="28"/>
          <w:szCs w:val="28"/>
        </w:rPr>
        <w:t xml:space="preserve"> казначейского сопровождения, утвержденных постановлением Правительства Российской Федерации от 24 ноября 2021 г. N 2024 "О правилах казначейского сопровождения", и порядка осуществления финансовым органом субъекта Российской Федерации (муниципального образования) казначейского сопровождения, установленного высшим исполнительным органом субъекта Российской Федерации (местной администрацией) в соответствии с </w:t>
      </w:r>
      <w:hyperlink r:id="rId27" w:history="1">
        <w:r>
          <w:rPr>
            <w:rFonts w:ascii="Times New Roman" w:hAnsi="Times New Roman" w:cs="Times New Roman"/>
            <w:sz w:val="28"/>
            <w:szCs w:val="28"/>
          </w:rPr>
          <w:t>пунктом 5 статьи 242.23</w:t>
        </w:r>
      </w:hyperlink>
      <w:r>
        <w:rPr>
          <w:rFonts w:ascii="Times New Roman" w:hAnsi="Times New Roman" w:cs="Times New Roman"/>
          <w:sz w:val="28"/>
          <w:szCs w:val="28"/>
        </w:rPr>
        <w:t xml:space="preserve"> Бюджетного кодекса Российской Федерации.</w:t>
      </w:r>
    </w:p>
    <w:p w:rsidR="00B67436" w:rsidRDefault="00B67436">
      <w:pPr>
        <w:pStyle w:val="ConsPlusNormal"/>
        <w:ind w:firstLine="540"/>
        <w:jc w:val="both"/>
        <w:rPr>
          <w:rFonts w:ascii="Times New Roman" w:hAnsi="Times New Roman" w:cs="Times New Roman"/>
          <w:sz w:val="28"/>
          <w:szCs w:val="28"/>
        </w:rPr>
      </w:pPr>
      <w:bookmarkStart w:id="14" w:name="P132"/>
      <w:bookmarkEnd w:id="14"/>
      <w:r>
        <w:rPr>
          <w:rFonts w:ascii="Times New Roman" w:hAnsi="Times New Roman" w:cs="Times New Roman"/>
          <w:sz w:val="28"/>
          <w:szCs w:val="28"/>
        </w:rPr>
        <w:t xml:space="preserve">3. Расширенное казначейское сопровождение осуществляется в отношении средств, определенных правовым актом Правительства Российской Федерации, предусмотренных </w:t>
      </w:r>
      <w:hyperlink r:id="rId28" w:history="1">
        <w:r>
          <w:rPr>
            <w:rFonts w:ascii="Times New Roman" w:hAnsi="Times New Roman" w:cs="Times New Roman"/>
            <w:sz w:val="28"/>
            <w:szCs w:val="28"/>
          </w:rPr>
          <w:t>пунктом 1 статьи 242.24</w:t>
        </w:r>
      </w:hyperlink>
      <w:r>
        <w:rPr>
          <w:rFonts w:ascii="Times New Roman" w:hAnsi="Times New Roman" w:cs="Times New Roman"/>
          <w:sz w:val="28"/>
          <w:szCs w:val="28"/>
        </w:rPr>
        <w:t xml:space="preserve"> и </w:t>
      </w:r>
      <w:hyperlink r:id="rId29" w:history="1">
        <w:r>
          <w:rPr>
            <w:rFonts w:ascii="Times New Roman" w:hAnsi="Times New Roman" w:cs="Times New Roman"/>
            <w:sz w:val="28"/>
            <w:szCs w:val="28"/>
          </w:rPr>
          <w:t>пунктом 1 статьи 242.26</w:t>
        </w:r>
      </w:hyperlink>
      <w:r>
        <w:rPr>
          <w:rFonts w:ascii="Times New Roman" w:hAnsi="Times New Roman" w:cs="Times New Roman"/>
          <w:sz w:val="28"/>
          <w:szCs w:val="28"/>
        </w:rPr>
        <w:t xml:space="preserve"> Бюджетного кодекса Российской Федерации.</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Расширенное казначейское сопровождение целевых средств, указанных в </w:t>
      </w:r>
      <w:hyperlink w:anchor="P132" w:history="1">
        <w:r>
          <w:rPr>
            <w:rFonts w:ascii="Times New Roman" w:hAnsi="Times New Roman" w:cs="Times New Roman"/>
            <w:sz w:val="28"/>
            <w:szCs w:val="28"/>
          </w:rPr>
          <w:t>пункте 3</w:t>
        </w:r>
      </w:hyperlink>
      <w:r>
        <w:rPr>
          <w:rFonts w:ascii="Times New Roman" w:hAnsi="Times New Roman" w:cs="Times New Roman"/>
          <w:sz w:val="28"/>
          <w:szCs w:val="28"/>
        </w:rPr>
        <w:t xml:space="preserve"> настоящего Порядка, осуществляется в соответствии с муниципальным правовым актом Администрации Индустриального сельского поселения  Кашарского района.</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При расширенном казначейском сопровождении средств, указанных в </w:t>
      </w:r>
      <w:hyperlink w:anchor="P132" w:history="1">
        <w:r>
          <w:rPr>
            <w:rFonts w:ascii="Times New Roman" w:hAnsi="Times New Roman" w:cs="Times New Roman"/>
            <w:sz w:val="28"/>
            <w:szCs w:val="28"/>
          </w:rPr>
          <w:t>пункте 3</w:t>
        </w:r>
      </w:hyperlink>
      <w:r>
        <w:rPr>
          <w:rFonts w:ascii="Times New Roman" w:hAnsi="Times New Roman" w:cs="Times New Roman"/>
          <w:sz w:val="28"/>
          <w:szCs w:val="28"/>
        </w:rPr>
        <w:t xml:space="preserve"> настоящего Порядка, условия ведения и использования лицевого счета участника казначейского сопровождения, определенного </w:t>
      </w:r>
      <w:hyperlink r:id="rId30" w:history="1">
        <w:r>
          <w:rPr>
            <w:rFonts w:ascii="Times New Roman" w:hAnsi="Times New Roman" w:cs="Times New Roman"/>
            <w:sz w:val="28"/>
            <w:szCs w:val="28"/>
          </w:rPr>
          <w:t>пунктом 7.1 статьи 220.1</w:t>
        </w:r>
      </w:hyperlink>
      <w:r>
        <w:rPr>
          <w:rFonts w:ascii="Times New Roman" w:hAnsi="Times New Roman" w:cs="Times New Roman"/>
          <w:sz w:val="28"/>
          <w:szCs w:val="28"/>
        </w:rPr>
        <w:t xml:space="preserve"> Бюджетного кодекса Российской Федерации (далее - лицевой счет) (режим лицевого счета), устанавливаемые в муниципальных контрактах, договорах (соглашениях), контрактах (договорах) в дополнение к соответствующим положениям, определенным базовыми </w:t>
      </w:r>
      <w:hyperlink w:anchor="P30" w:history="1">
        <w:r>
          <w:rPr>
            <w:rFonts w:ascii="Times New Roman" w:hAnsi="Times New Roman" w:cs="Times New Roman"/>
            <w:sz w:val="28"/>
            <w:szCs w:val="28"/>
          </w:rPr>
          <w:t>Правила</w:t>
        </w:r>
        <w:bookmarkStart w:id="15" w:name="_Hlt129788838"/>
        <w:r>
          <w:rPr>
            <w:rFonts w:ascii="Times New Roman" w:hAnsi="Times New Roman" w:cs="Times New Roman"/>
            <w:sz w:val="28"/>
            <w:szCs w:val="28"/>
          </w:rPr>
          <w:t>м</w:t>
        </w:r>
        <w:bookmarkEnd w:id="15"/>
        <w:r>
          <w:rPr>
            <w:rFonts w:ascii="Times New Roman" w:hAnsi="Times New Roman" w:cs="Times New Roman"/>
            <w:sz w:val="28"/>
            <w:szCs w:val="28"/>
          </w:rPr>
          <w:t>и</w:t>
        </w:r>
      </w:hyperlink>
      <w:r>
        <w:rPr>
          <w:rFonts w:ascii="Times New Roman" w:hAnsi="Times New Roman" w:cs="Times New Roman"/>
          <w:sz w:val="28"/>
          <w:szCs w:val="28"/>
        </w:rPr>
        <w:t>, включают условия:</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о проведении операций с целевыми средствами на лицевых счетах после осуществления Управлением Федерального казначейства по Ростовской области, проверок, предусмотренных </w:t>
      </w:r>
      <w:hyperlink r:id="rId31" w:history="1">
        <w:r>
          <w:rPr>
            <w:rFonts w:ascii="Times New Roman" w:hAnsi="Times New Roman" w:cs="Times New Roman"/>
            <w:sz w:val="28"/>
            <w:szCs w:val="28"/>
          </w:rPr>
          <w:t>подпунктом 1 пункта 2 статьи 242.24</w:t>
        </w:r>
      </w:hyperlink>
      <w:r>
        <w:rPr>
          <w:rFonts w:ascii="Times New Roman" w:hAnsi="Times New Roman" w:cs="Times New Roman"/>
          <w:sz w:val="28"/>
          <w:szCs w:val="28"/>
        </w:rPr>
        <w:t xml:space="preserve"> Бюджетного кодекса Российской Федерации, на предмет:</w:t>
      </w:r>
    </w:p>
    <w:p w:rsidR="00B67436" w:rsidRDefault="00B67436">
      <w:pPr>
        <w:pStyle w:val="ConsPlusNormal"/>
        <w:ind w:firstLine="540"/>
        <w:jc w:val="both"/>
        <w:rPr>
          <w:rFonts w:ascii="Times New Roman" w:hAnsi="Times New Roman" w:cs="Times New Roman"/>
          <w:sz w:val="28"/>
          <w:szCs w:val="28"/>
        </w:rPr>
      </w:pPr>
      <w:bookmarkStart w:id="16" w:name="P138"/>
      <w:bookmarkEnd w:id="16"/>
      <w:r>
        <w:rPr>
          <w:rFonts w:ascii="Times New Roman" w:hAnsi="Times New Roman" w:cs="Times New Roman"/>
          <w:sz w:val="28"/>
          <w:szCs w:val="28"/>
        </w:rPr>
        <w:t xml:space="preserve">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муниципальном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в соответствии с </w:t>
      </w:r>
      <w:hyperlink r:id="rId32"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утвержденным Федеральным казначейством, с учетом положений, указанных в </w:t>
      </w:r>
      <w:hyperlink w:anchor="P144" w:history="1">
        <w:r>
          <w:rPr>
            <w:rFonts w:ascii="Times New Roman" w:hAnsi="Times New Roman" w:cs="Times New Roman"/>
            <w:sz w:val="28"/>
            <w:szCs w:val="28"/>
          </w:rPr>
          <w:t>пункте 6</w:t>
        </w:r>
      </w:hyperlink>
      <w:r>
        <w:rPr>
          <w:rFonts w:ascii="Times New Roman" w:hAnsi="Times New Roman" w:cs="Times New Roman"/>
          <w:sz w:val="28"/>
          <w:szCs w:val="28"/>
        </w:rPr>
        <w:t xml:space="preserve"> настоящего Порядка;</w:t>
      </w:r>
    </w:p>
    <w:p w:rsidR="00B67436" w:rsidRDefault="00B67436">
      <w:pPr>
        <w:pStyle w:val="ConsPlusNormal"/>
        <w:ind w:firstLine="540"/>
        <w:jc w:val="both"/>
        <w:rPr>
          <w:rFonts w:ascii="Times New Roman" w:hAnsi="Times New Roman" w:cs="Times New Roman"/>
          <w:sz w:val="28"/>
          <w:szCs w:val="28"/>
        </w:rPr>
      </w:pPr>
      <w:bookmarkStart w:id="17" w:name="P140"/>
      <w:bookmarkEnd w:id="17"/>
      <w:r>
        <w:rPr>
          <w:rFonts w:ascii="Times New Roman" w:hAnsi="Times New Roman" w:cs="Times New Roman"/>
          <w:sz w:val="28"/>
          <w:szCs w:val="28"/>
        </w:rPr>
        <w:t xml:space="preserve">соответствия фактических затрат данным раздельного учета результатов финансово-хозяйственной деятельности по муниципальному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муниципальному контракту, договору (соглашению), контракту (договору) и в расходной декларации, указанной в </w:t>
      </w:r>
      <w:hyperlink r:id="rId33" w:history="1">
        <w:r>
          <w:rPr>
            <w:rFonts w:ascii="Times New Roman" w:hAnsi="Times New Roman" w:cs="Times New Roman"/>
            <w:sz w:val="28"/>
            <w:szCs w:val="28"/>
          </w:rPr>
          <w:t>подпункте 5 пункта 2 статьи 242.23</w:t>
        </w:r>
      </w:hyperlink>
      <w:r>
        <w:rPr>
          <w:rFonts w:ascii="Times New Roman" w:hAnsi="Times New Roman" w:cs="Times New Roman"/>
          <w:sz w:val="28"/>
          <w:szCs w:val="28"/>
        </w:rPr>
        <w:t xml:space="preserve"> Бюджетного кодекса Российской Федерации, в том числе с проведением анализа экономической обоснованности затрат, в соответствии с </w:t>
      </w:r>
      <w:hyperlink r:id="rId34" w:history="1">
        <w:r>
          <w:rPr>
            <w:rFonts w:ascii="Times New Roman" w:hAnsi="Times New Roman" w:cs="Times New Roman"/>
            <w:sz w:val="28"/>
            <w:szCs w:val="28"/>
          </w:rPr>
          <w:t>порядком</w:t>
        </w:r>
      </w:hyperlink>
      <w:r>
        <w:rPr>
          <w:rFonts w:ascii="Times New Roman" w:hAnsi="Times New Roman" w:cs="Times New Roman"/>
          <w:sz w:val="28"/>
          <w:szCs w:val="28"/>
        </w:rPr>
        <w:t xml:space="preserve">, утвержденным Федеральным казначейством, и </w:t>
      </w:r>
      <w:hyperlink r:id="rId35" w:history="1">
        <w:r>
          <w:rPr>
            <w:rFonts w:ascii="Times New Roman" w:hAnsi="Times New Roman" w:cs="Times New Roman"/>
            <w:sz w:val="28"/>
            <w:szCs w:val="28"/>
          </w:rPr>
          <w:t>правилами</w:t>
        </w:r>
      </w:hyperlink>
      <w:r>
        <w:rPr>
          <w:rFonts w:ascii="Times New Roman" w:hAnsi="Times New Roman" w:cs="Times New Roman"/>
          <w:sz w:val="28"/>
          <w:szCs w:val="28"/>
        </w:rPr>
        <w:t xml:space="preserve"> экономического обоснования затрат, установленными Правительством Российской Федерации;</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о представлении участником казначейского сопровождения в Управление Федерального казначейства, распоряжений 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w:t>
      </w:r>
      <w:hyperlink r:id="rId36" w:history="1">
        <w:r>
          <w:rPr>
            <w:rFonts w:ascii="Times New Roman" w:hAnsi="Times New Roman" w:cs="Times New Roman"/>
            <w:sz w:val="28"/>
            <w:szCs w:val="28"/>
          </w:rPr>
          <w:t>подпункте 1 пункта 2 статьи 242.24</w:t>
        </w:r>
      </w:hyperlink>
      <w:r>
        <w:rPr>
          <w:rFonts w:ascii="Times New Roman" w:hAnsi="Times New Roman" w:cs="Times New Roman"/>
          <w:sz w:val="28"/>
          <w:szCs w:val="28"/>
        </w:rPr>
        <w:t xml:space="preserve"> Бюджетного кодекса Российской Федерации;</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о представлении участником казначейского сопровождения в Управление Федерального казначейства по Ростовской области, расходной декларации в порядке и по форме, которые установлены Министерством финансов Российской Федерации;</w:t>
      </w:r>
    </w:p>
    <w:p w:rsidR="00B67436" w:rsidRDefault="00B674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о предоставлении участником казначейского сопровождения в Управление Федерального казначейства по Ростовской области, доступа к информационным системам участника казначейского сопровождения и первичным учетным документам, указанным в </w:t>
      </w:r>
      <w:hyperlink w:anchor="P140" w:history="1">
        <w:r>
          <w:rPr>
            <w:rFonts w:ascii="Times New Roman" w:hAnsi="Times New Roman" w:cs="Times New Roman"/>
            <w:sz w:val="28"/>
            <w:szCs w:val="28"/>
          </w:rPr>
          <w:t>абзаце третьем подпункта "а"</w:t>
        </w:r>
      </w:hyperlink>
      <w:r>
        <w:rPr>
          <w:rFonts w:ascii="Times New Roman" w:hAnsi="Times New Roman" w:cs="Times New Roman"/>
          <w:sz w:val="28"/>
          <w:szCs w:val="28"/>
        </w:rPr>
        <w:t xml:space="preserve"> настоящего пункта.</w:t>
      </w:r>
    </w:p>
    <w:p w:rsidR="00B67436" w:rsidRDefault="00B67436">
      <w:pPr>
        <w:pStyle w:val="ConsPlusNormal"/>
        <w:ind w:firstLine="540"/>
        <w:jc w:val="both"/>
        <w:rPr>
          <w:rFonts w:ascii="Times New Roman" w:hAnsi="Times New Roman" w:cs="Times New Roman"/>
          <w:sz w:val="28"/>
          <w:szCs w:val="28"/>
        </w:rPr>
      </w:pPr>
      <w:bookmarkStart w:id="18" w:name="P144"/>
      <w:bookmarkEnd w:id="18"/>
      <w:r>
        <w:rPr>
          <w:rFonts w:ascii="Times New Roman" w:hAnsi="Times New Roman" w:cs="Times New Roman"/>
          <w:sz w:val="28"/>
          <w:szCs w:val="28"/>
        </w:rPr>
        <w:t xml:space="preserve">6. В муниципальные контракты, договоры (соглашения), предметом которых является строительство (реконструкция, в том числе с элементами реставрации, техническое перевооружение) объектов капитального строительства, контракты (договоры), заключенные в рамках исполнения указанных договоров (соглашений), включаются условия о проведении проверок, предусмотренных </w:t>
      </w:r>
      <w:hyperlink w:anchor="P138" w:history="1">
        <w:r>
          <w:rPr>
            <w:rFonts w:ascii="Times New Roman" w:hAnsi="Times New Roman" w:cs="Times New Roman"/>
            <w:sz w:val="28"/>
            <w:szCs w:val="28"/>
          </w:rPr>
          <w:t>абзацем вторым подпункта "а" пункта 5</w:t>
        </w:r>
      </w:hyperlink>
      <w:r>
        <w:rPr>
          <w:rFonts w:ascii="Times New Roman" w:hAnsi="Times New Roman" w:cs="Times New Roman"/>
          <w:sz w:val="28"/>
          <w:szCs w:val="28"/>
        </w:rPr>
        <w:t xml:space="preserve"> настоящих Правил, при приемке работ на объекте капитального строительства у подрядчика по муниципальному контракту, контракту (договору), заключенному получателем субсидий, бюджетных инвестиций, указанных в </w:t>
      </w:r>
      <w:hyperlink w:anchor="P128" w:history="1">
        <w:r>
          <w:rPr>
            <w:rFonts w:ascii="Times New Roman" w:hAnsi="Times New Roman" w:cs="Times New Roman"/>
            <w:sz w:val="28"/>
            <w:szCs w:val="28"/>
          </w:rPr>
          <w:t>подпункте "б" пункта 1</w:t>
        </w:r>
      </w:hyperlink>
      <w:r>
        <w:rPr>
          <w:rFonts w:ascii="Times New Roman" w:hAnsi="Times New Roman" w:cs="Times New Roman"/>
          <w:sz w:val="28"/>
          <w:szCs w:val="28"/>
        </w:rPr>
        <w:t xml:space="preserve"> настоящего Порядка.</w:t>
      </w:r>
    </w:p>
    <w:p w:rsidR="00B67436" w:rsidRDefault="00B67436">
      <w:pPr>
        <w:pStyle w:val="ConsPlusNormal"/>
        <w:ind w:firstLine="540"/>
        <w:jc w:val="both"/>
        <w:rPr>
          <w:rFonts w:ascii="Times New Roman" w:hAnsi="Times New Roman" w:cs="Times New Roman"/>
          <w:sz w:val="28"/>
          <w:szCs w:val="28"/>
        </w:rPr>
      </w:pPr>
    </w:p>
    <w:p w:rsidR="00B67436" w:rsidRDefault="00B67436">
      <w:pPr>
        <w:pStyle w:val="ConsPlusNormal"/>
        <w:ind w:firstLine="540"/>
        <w:jc w:val="both"/>
        <w:rPr>
          <w:rFonts w:ascii="Times New Roman" w:hAnsi="Times New Roman" w:cs="Times New Roman"/>
          <w:sz w:val="28"/>
          <w:szCs w:val="28"/>
        </w:rPr>
      </w:pPr>
    </w:p>
    <w:p w:rsidR="00B67436" w:rsidRDefault="00B67436">
      <w:pPr>
        <w:pStyle w:val="ConsPlusNormal"/>
        <w:pBdr>
          <w:top w:val="single" w:sz="6" w:space="0" w:color="auto"/>
        </w:pBdr>
        <w:jc w:val="both"/>
        <w:rPr>
          <w:rFonts w:ascii="Times New Roman" w:hAnsi="Times New Roman" w:cs="Times New Roman"/>
          <w:sz w:val="28"/>
          <w:szCs w:val="28"/>
        </w:rPr>
      </w:pPr>
    </w:p>
    <w:p w:rsidR="00B67436" w:rsidRDefault="00B67436">
      <w:pPr>
        <w:rPr>
          <w:sz w:val="28"/>
          <w:szCs w:val="28"/>
        </w:rPr>
      </w:pPr>
    </w:p>
    <w:p w:rsidR="00B67436" w:rsidRDefault="00B67436">
      <w:pPr>
        <w:pStyle w:val="ConsPlusNormal"/>
        <w:widowControl/>
        <w:ind w:firstLine="0"/>
        <w:jc w:val="center"/>
        <w:rPr>
          <w:rFonts w:ascii="Times New Roman" w:hAnsi="Times New Roman" w:cs="Times New Roman"/>
          <w:sz w:val="28"/>
          <w:szCs w:val="28"/>
        </w:rPr>
      </w:pPr>
    </w:p>
    <w:sectPr w:rsidR="00B67436">
      <w:pgSz w:w="11905" w:h="16838"/>
      <w:pgMar w:top="426" w:right="850"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ans-serif">
    <w:altName w:val="Segoe Print"/>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0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2F40"/>
    <w:rsid w:val="0000012B"/>
    <w:rsid w:val="00004330"/>
    <w:rsid w:val="0000492E"/>
    <w:rsid w:val="00006018"/>
    <w:rsid w:val="00011117"/>
    <w:rsid w:val="00017F2D"/>
    <w:rsid w:val="00020961"/>
    <w:rsid w:val="00023992"/>
    <w:rsid w:val="00031B6B"/>
    <w:rsid w:val="00033A46"/>
    <w:rsid w:val="00040B3D"/>
    <w:rsid w:val="0004180E"/>
    <w:rsid w:val="00042205"/>
    <w:rsid w:val="00067883"/>
    <w:rsid w:val="000724B0"/>
    <w:rsid w:val="00080BCB"/>
    <w:rsid w:val="00081E17"/>
    <w:rsid w:val="00082AB1"/>
    <w:rsid w:val="00086BDB"/>
    <w:rsid w:val="000952DF"/>
    <w:rsid w:val="000A00A4"/>
    <w:rsid w:val="000A1D1D"/>
    <w:rsid w:val="000B0BD0"/>
    <w:rsid w:val="000B34A8"/>
    <w:rsid w:val="000C2672"/>
    <w:rsid w:val="000C311D"/>
    <w:rsid w:val="000C4776"/>
    <w:rsid w:val="000D0BFF"/>
    <w:rsid w:val="000D23AA"/>
    <w:rsid w:val="000D6C19"/>
    <w:rsid w:val="000D7AC8"/>
    <w:rsid w:val="000E049B"/>
    <w:rsid w:val="000E21A5"/>
    <w:rsid w:val="000E5AB9"/>
    <w:rsid w:val="000F2493"/>
    <w:rsid w:val="000F56E9"/>
    <w:rsid w:val="000F6432"/>
    <w:rsid w:val="00100955"/>
    <w:rsid w:val="00101F81"/>
    <w:rsid w:val="00104420"/>
    <w:rsid w:val="00105890"/>
    <w:rsid w:val="00107D72"/>
    <w:rsid w:val="00114732"/>
    <w:rsid w:val="00114C6F"/>
    <w:rsid w:val="00120BBC"/>
    <w:rsid w:val="00123A38"/>
    <w:rsid w:val="001242C6"/>
    <w:rsid w:val="001367EB"/>
    <w:rsid w:val="00151B10"/>
    <w:rsid w:val="001674C8"/>
    <w:rsid w:val="00167E13"/>
    <w:rsid w:val="00173934"/>
    <w:rsid w:val="001742B1"/>
    <w:rsid w:val="001801C0"/>
    <w:rsid w:val="00182F11"/>
    <w:rsid w:val="00193C51"/>
    <w:rsid w:val="00195E0F"/>
    <w:rsid w:val="001B7F19"/>
    <w:rsid w:val="001C0552"/>
    <w:rsid w:val="001D0B77"/>
    <w:rsid w:val="001D1CCF"/>
    <w:rsid w:val="001D24EB"/>
    <w:rsid w:val="001D3A7B"/>
    <w:rsid w:val="001E056A"/>
    <w:rsid w:val="001E1A3D"/>
    <w:rsid w:val="001E6871"/>
    <w:rsid w:val="00202508"/>
    <w:rsid w:val="0020261C"/>
    <w:rsid w:val="0021043E"/>
    <w:rsid w:val="00216194"/>
    <w:rsid w:val="00221DF2"/>
    <w:rsid w:val="00226183"/>
    <w:rsid w:val="0022683F"/>
    <w:rsid w:val="0023514E"/>
    <w:rsid w:val="00244A19"/>
    <w:rsid w:val="002514CE"/>
    <w:rsid w:val="002547F0"/>
    <w:rsid w:val="00256282"/>
    <w:rsid w:val="0026229D"/>
    <w:rsid w:val="002657AA"/>
    <w:rsid w:val="00266505"/>
    <w:rsid w:val="0027473C"/>
    <w:rsid w:val="00280DA8"/>
    <w:rsid w:val="002833A0"/>
    <w:rsid w:val="002B0FF7"/>
    <w:rsid w:val="002B20A1"/>
    <w:rsid w:val="002B5925"/>
    <w:rsid w:val="002C27D4"/>
    <w:rsid w:val="002C45B4"/>
    <w:rsid w:val="002C49F2"/>
    <w:rsid w:val="002C4A9F"/>
    <w:rsid w:val="002D7F3B"/>
    <w:rsid w:val="002E6CD8"/>
    <w:rsid w:val="002F07C6"/>
    <w:rsid w:val="002F4391"/>
    <w:rsid w:val="0030136F"/>
    <w:rsid w:val="00302D12"/>
    <w:rsid w:val="0031605E"/>
    <w:rsid w:val="00322018"/>
    <w:rsid w:val="0032786E"/>
    <w:rsid w:val="00336D4D"/>
    <w:rsid w:val="003374A6"/>
    <w:rsid w:val="00344509"/>
    <w:rsid w:val="0034798D"/>
    <w:rsid w:val="003529B5"/>
    <w:rsid w:val="003532B5"/>
    <w:rsid w:val="00356A7E"/>
    <w:rsid w:val="0036566B"/>
    <w:rsid w:val="00366B93"/>
    <w:rsid w:val="00367F3D"/>
    <w:rsid w:val="00370044"/>
    <w:rsid w:val="003717ED"/>
    <w:rsid w:val="00381B1A"/>
    <w:rsid w:val="003832FF"/>
    <w:rsid w:val="00386A69"/>
    <w:rsid w:val="00386D21"/>
    <w:rsid w:val="00387B6A"/>
    <w:rsid w:val="003936F9"/>
    <w:rsid w:val="00393833"/>
    <w:rsid w:val="00394C77"/>
    <w:rsid w:val="003A0A83"/>
    <w:rsid w:val="003A263F"/>
    <w:rsid w:val="003A32E5"/>
    <w:rsid w:val="003A5609"/>
    <w:rsid w:val="003A5BB0"/>
    <w:rsid w:val="003A7B3C"/>
    <w:rsid w:val="003B7981"/>
    <w:rsid w:val="003D1EFB"/>
    <w:rsid w:val="003D25A6"/>
    <w:rsid w:val="003D5EBD"/>
    <w:rsid w:val="003D6624"/>
    <w:rsid w:val="003D7C1B"/>
    <w:rsid w:val="003E4233"/>
    <w:rsid w:val="003E4970"/>
    <w:rsid w:val="003E65A4"/>
    <w:rsid w:val="003F567B"/>
    <w:rsid w:val="00401690"/>
    <w:rsid w:val="00414BD8"/>
    <w:rsid w:val="00425145"/>
    <w:rsid w:val="0044424E"/>
    <w:rsid w:val="00447090"/>
    <w:rsid w:val="004478D5"/>
    <w:rsid w:val="00460552"/>
    <w:rsid w:val="00466FDC"/>
    <w:rsid w:val="0047476B"/>
    <w:rsid w:val="004775D8"/>
    <w:rsid w:val="00484325"/>
    <w:rsid w:val="00484564"/>
    <w:rsid w:val="00485A84"/>
    <w:rsid w:val="004878F6"/>
    <w:rsid w:val="004A1BFC"/>
    <w:rsid w:val="004A2022"/>
    <w:rsid w:val="004C353C"/>
    <w:rsid w:val="004C5BA2"/>
    <w:rsid w:val="004D116A"/>
    <w:rsid w:val="004E1405"/>
    <w:rsid w:val="004E2110"/>
    <w:rsid w:val="004E38FE"/>
    <w:rsid w:val="004E511C"/>
    <w:rsid w:val="004E6974"/>
    <w:rsid w:val="004E72CB"/>
    <w:rsid w:val="004F1055"/>
    <w:rsid w:val="004F7CDE"/>
    <w:rsid w:val="005134C2"/>
    <w:rsid w:val="00525D8E"/>
    <w:rsid w:val="00535726"/>
    <w:rsid w:val="0053699E"/>
    <w:rsid w:val="005373EC"/>
    <w:rsid w:val="0054041B"/>
    <w:rsid w:val="0056274E"/>
    <w:rsid w:val="00564B31"/>
    <w:rsid w:val="00571CBA"/>
    <w:rsid w:val="00573049"/>
    <w:rsid w:val="00574CAF"/>
    <w:rsid w:val="005809CF"/>
    <w:rsid w:val="00580A38"/>
    <w:rsid w:val="005A638E"/>
    <w:rsid w:val="005A6828"/>
    <w:rsid w:val="005B148A"/>
    <w:rsid w:val="005C3C92"/>
    <w:rsid w:val="005C611E"/>
    <w:rsid w:val="005D0A8C"/>
    <w:rsid w:val="005D6039"/>
    <w:rsid w:val="005E1299"/>
    <w:rsid w:val="005E30AA"/>
    <w:rsid w:val="005E5420"/>
    <w:rsid w:val="005F36FA"/>
    <w:rsid w:val="005F7121"/>
    <w:rsid w:val="0060071E"/>
    <w:rsid w:val="00606190"/>
    <w:rsid w:val="0060624F"/>
    <w:rsid w:val="00611A44"/>
    <w:rsid w:val="0062236E"/>
    <w:rsid w:val="00622A32"/>
    <w:rsid w:val="00626753"/>
    <w:rsid w:val="00627A1A"/>
    <w:rsid w:val="00627A43"/>
    <w:rsid w:val="00627DC8"/>
    <w:rsid w:val="00636C23"/>
    <w:rsid w:val="0064670A"/>
    <w:rsid w:val="00646EB5"/>
    <w:rsid w:val="006551A5"/>
    <w:rsid w:val="00655389"/>
    <w:rsid w:val="006648C2"/>
    <w:rsid w:val="00670E4B"/>
    <w:rsid w:val="00674C26"/>
    <w:rsid w:val="0067534F"/>
    <w:rsid w:val="00690E5F"/>
    <w:rsid w:val="006A0CBC"/>
    <w:rsid w:val="006A34CE"/>
    <w:rsid w:val="006A4A1E"/>
    <w:rsid w:val="006A6708"/>
    <w:rsid w:val="006B2D85"/>
    <w:rsid w:val="006B55EF"/>
    <w:rsid w:val="006C4FA0"/>
    <w:rsid w:val="006D2DBB"/>
    <w:rsid w:val="006E1749"/>
    <w:rsid w:val="00702E54"/>
    <w:rsid w:val="0070754C"/>
    <w:rsid w:val="00707DFE"/>
    <w:rsid w:val="00712FAB"/>
    <w:rsid w:val="007275BD"/>
    <w:rsid w:val="00733CA3"/>
    <w:rsid w:val="00740195"/>
    <w:rsid w:val="00742244"/>
    <w:rsid w:val="007429FE"/>
    <w:rsid w:val="0074602A"/>
    <w:rsid w:val="00752DBB"/>
    <w:rsid w:val="007531B9"/>
    <w:rsid w:val="00754938"/>
    <w:rsid w:val="007563DC"/>
    <w:rsid w:val="00763E1F"/>
    <w:rsid w:val="00767F6E"/>
    <w:rsid w:val="0077273C"/>
    <w:rsid w:val="007779EA"/>
    <w:rsid w:val="00780C1C"/>
    <w:rsid w:val="0079099A"/>
    <w:rsid w:val="007972DD"/>
    <w:rsid w:val="007A3D10"/>
    <w:rsid w:val="007A74A0"/>
    <w:rsid w:val="007B098C"/>
    <w:rsid w:val="007B1A70"/>
    <w:rsid w:val="007B22B8"/>
    <w:rsid w:val="007B6B1C"/>
    <w:rsid w:val="007C2F40"/>
    <w:rsid w:val="007E2A21"/>
    <w:rsid w:val="007E538D"/>
    <w:rsid w:val="007F36EF"/>
    <w:rsid w:val="007F5D29"/>
    <w:rsid w:val="007F6333"/>
    <w:rsid w:val="00802C23"/>
    <w:rsid w:val="00803993"/>
    <w:rsid w:val="00805D0E"/>
    <w:rsid w:val="0082070A"/>
    <w:rsid w:val="00825044"/>
    <w:rsid w:val="00836563"/>
    <w:rsid w:val="00836979"/>
    <w:rsid w:val="00853308"/>
    <w:rsid w:val="00856585"/>
    <w:rsid w:val="0086728C"/>
    <w:rsid w:val="0086798F"/>
    <w:rsid w:val="00886600"/>
    <w:rsid w:val="00896E30"/>
    <w:rsid w:val="008A52ED"/>
    <w:rsid w:val="008A6132"/>
    <w:rsid w:val="008B0B2D"/>
    <w:rsid w:val="008B0E2D"/>
    <w:rsid w:val="008B285C"/>
    <w:rsid w:val="008C6A5B"/>
    <w:rsid w:val="008D508C"/>
    <w:rsid w:val="008F019F"/>
    <w:rsid w:val="008F6E55"/>
    <w:rsid w:val="008F6FBA"/>
    <w:rsid w:val="00903F69"/>
    <w:rsid w:val="00904C98"/>
    <w:rsid w:val="009144FD"/>
    <w:rsid w:val="00923C2F"/>
    <w:rsid w:val="00925917"/>
    <w:rsid w:val="009348E9"/>
    <w:rsid w:val="009407D9"/>
    <w:rsid w:val="00954D9F"/>
    <w:rsid w:val="00955946"/>
    <w:rsid w:val="009648C8"/>
    <w:rsid w:val="0097118A"/>
    <w:rsid w:val="009760E1"/>
    <w:rsid w:val="00981D1B"/>
    <w:rsid w:val="009931FF"/>
    <w:rsid w:val="00995141"/>
    <w:rsid w:val="009962EE"/>
    <w:rsid w:val="009A0C9D"/>
    <w:rsid w:val="009A15E6"/>
    <w:rsid w:val="009C309F"/>
    <w:rsid w:val="009D323E"/>
    <w:rsid w:val="009D3F83"/>
    <w:rsid w:val="009E50DC"/>
    <w:rsid w:val="009E7F58"/>
    <w:rsid w:val="00A0120B"/>
    <w:rsid w:val="00A11D16"/>
    <w:rsid w:val="00A140EB"/>
    <w:rsid w:val="00A32594"/>
    <w:rsid w:val="00A46E87"/>
    <w:rsid w:val="00A47CB7"/>
    <w:rsid w:val="00A50AE6"/>
    <w:rsid w:val="00A532F7"/>
    <w:rsid w:val="00A55477"/>
    <w:rsid w:val="00A55963"/>
    <w:rsid w:val="00A55E6C"/>
    <w:rsid w:val="00A55FC7"/>
    <w:rsid w:val="00A57B14"/>
    <w:rsid w:val="00A600CA"/>
    <w:rsid w:val="00A7434E"/>
    <w:rsid w:val="00A82949"/>
    <w:rsid w:val="00A83633"/>
    <w:rsid w:val="00A83A12"/>
    <w:rsid w:val="00A84349"/>
    <w:rsid w:val="00A8569B"/>
    <w:rsid w:val="00AA5347"/>
    <w:rsid w:val="00AA7F34"/>
    <w:rsid w:val="00AB480D"/>
    <w:rsid w:val="00AB5C7B"/>
    <w:rsid w:val="00AB5D96"/>
    <w:rsid w:val="00AD2F60"/>
    <w:rsid w:val="00AD5AF9"/>
    <w:rsid w:val="00AD66CF"/>
    <w:rsid w:val="00AD6D58"/>
    <w:rsid w:val="00AE4D84"/>
    <w:rsid w:val="00AE5339"/>
    <w:rsid w:val="00AE7B4C"/>
    <w:rsid w:val="00B075EF"/>
    <w:rsid w:val="00B15AF1"/>
    <w:rsid w:val="00B1743D"/>
    <w:rsid w:val="00B179C6"/>
    <w:rsid w:val="00B17F81"/>
    <w:rsid w:val="00B25644"/>
    <w:rsid w:val="00B359FC"/>
    <w:rsid w:val="00B36F21"/>
    <w:rsid w:val="00B45636"/>
    <w:rsid w:val="00B53CDB"/>
    <w:rsid w:val="00B53F39"/>
    <w:rsid w:val="00B54B69"/>
    <w:rsid w:val="00B56919"/>
    <w:rsid w:val="00B62646"/>
    <w:rsid w:val="00B66370"/>
    <w:rsid w:val="00B67436"/>
    <w:rsid w:val="00B74536"/>
    <w:rsid w:val="00B807D2"/>
    <w:rsid w:val="00B81380"/>
    <w:rsid w:val="00B83ABD"/>
    <w:rsid w:val="00B84B27"/>
    <w:rsid w:val="00B853A9"/>
    <w:rsid w:val="00B85E20"/>
    <w:rsid w:val="00BA0ED6"/>
    <w:rsid w:val="00BA1542"/>
    <w:rsid w:val="00BB2D40"/>
    <w:rsid w:val="00BB4A8E"/>
    <w:rsid w:val="00BB733A"/>
    <w:rsid w:val="00BD1518"/>
    <w:rsid w:val="00BD3521"/>
    <w:rsid w:val="00BD5161"/>
    <w:rsid w:val="00BE367C"/>
    <w:rsid w:val="00BE3FBA"/>
    <w:rsid w:val="00BF4589"/>
    <w:rsid w:val="00C07CE7"/>
    <w:rsid w:val="00C14708"/>
    <w:rsid w:val="00C21B6B"/>
    <w:rsid w:val="00C230A0"/>
    <w:rsid w:val="00C24822"/>
    <w:rsid w:val="00C253E1"/>
    <w:rsid w:val="00C30978"/>
    <w:rsid w:val="00C3360E"/>
    <w:rsid w:val="00C4678E"/>
    <w:rsid w:val="00C51D02"/>
    <w:rsid w:val="00C6376C"/>
    <w:rsid w:val="00C71DE0"/>
    <w:rsid w:val="00C7708E"/>
    <w:rsid w:val="00C86EFF"/>
    <w:rsid w:val="00C90552"/>
    <w:rsid w:val="00C9388F"/>
    <w:rsid w:val="00C978E1"/>
    <w:rsid w:val="00C97BBC"/>
    <w:rsid w:val="00CA02B0"/>
    <w:rsid w:val="00CA2FF1"/>
    <w:rsid w:val="00CB1728"/>
    <w:rsid w:val="00CB43C3"/>
    <w:rsid w:val="00CC2760"/>
    <w:rsid w:val="00CC3F19"/>
    <w:rsid w:val="00CD30F6"/>
    <w:rsid w:val="00CD5AB7"/>
    <w:rsid w:val="00CD6CA1"/>
    <w:rsid w:val="00CE14AF"/>
    <w:rsid w:val="00CE2DC8"/>
    <w:rsid w:val="00CE5BAD"/>
    <w:rsid w:val="00CE68D9"/>
    <w:rsid w:val="00CE6F7A"/>
    <w:rsid w:val="00CE7AD3"/>
    <w:rsid w:val="00CF7C13"/>
    <w:rsid w:val="00D03C23"/>
    <w:rsid w:val="00D10241"/>
    <w:rsid w:val="00D11E30"/>
    <w:rsid w:val="00D14E39"/>
    <w:rsid w:val="00D156BB"/>
    <w:rsid w:val="00D16F32"/>
    <w:rsid w:val="00D241A8"/>
    <w:rsid w:val="00D25E60"/>
    <w:rsid w:val="00D34D51"/>
    <w:rsid w:val="00D3557F"/>
    <w:rsid w:val="00D50166"/>
    <w:rsid w:val="00D50EDF"/>
    <w:rsid w:val="00D51636"/>
    <w:rsid w:val="00D62B3D"/>
    <w:rsid w:val="00D651A6"/>
    <w:rsid w:val="00D70E75"/>
    <w:rsid w:val="00D75528"/>
    <w:rsid w:val="00D75E30"/>
    <w:rsid w:val="00D8364A"/>
    <w:rsid w:val="00D93E07"/>
    <w:rsid w:val="00D951F4"/>
    <w:rsid w:val="00DA012B"/>
    <w:rsid w:val="00DA407A"/>
    <w:rsid w:val="00DA5C50"/>
    <w:rsid w:val="00DA7A26"/>
    <w:rsid w:val="00DB0D52"/>
    <w:rsid w:val="00DB2D79"/>
    <w:rsid w:val="00DB3752"/>
    <w:rsid w:val="00DB73EB"/>
    <w:rsid w:val="00DC2144"/>
    <w:rsid w:val="00DC54EE"/>
    <w:rsid w:val="00DC6001"/>
    <w:rsid w:val="00DC6E7F"/>
    <w:rsid w:val="00DD4BB7"/>
    <w:rsid w:val="00DD6E22"/>
    <w:rsid w:val="00DE31DB"/>
    <w:rsid w:val="00DE40A5"/>
    <w:rsid w:val="00DF0397"/>
    <w:rsid w:val="00DF4E82"/>
    <w:rsid w:val="00E03562"/>
    <w:rsid w:val="00E060CC"/>
    <w:rsid w:val="00E17553"/>
    <w:rsid w:val="00E218DE"/>
    <w:rsid w:val="00E25528"/>
    <w:rsid w:val="00E25680"/>
    <w:rsid w:val="00E25A1C"/>
    <w:rsid w:val="00E3119E"/>
    <w:rsid w:val="00E331CE"/>
    <w:rsid w:val="00E37DF4"/>
    <w:rsid w:val="00E43AA3"/>
    <w:rsid w:val="00E536C6"/>
    <w:rsid w:val="00E5533B"/>
    <w:rsid w:val="00E558C7"/>
    <w:rsid w:val="00E57901"/>
    <w:rsid w:val="00E602F5"/>
    <w:rsid w:val="00E67EB7"/>
    <w:rsid w:val="00E74B33"/>
    <w:rsid w:val="00E76364"/>
    <w:rsid w:val="00E84840"/>
    <w:rsid w:val="00E86B62"/>
    <w:rsid w:val="00E945D5"/>
    <w:rsid w:val="00EA108B"/>
    <w:rsid w:val="00EB3EE8"/>
    <w:rsid w:val="00EC3485"/>
    <w:rsid w:val="00EC7EBE"/>
    <w:rsid w:val="00ED5D73"/>
    <w:rsid w:val="00EE1DEB"/>
    <w:rsid w:val="00EE30A8"/>
    <w:rsid w:val="00EE5AD7"/>
    <w:rsid w:val="00EF008F"/>
    <w:rsid w:val="00EF5101"/>
    <w:rsid w:val="00EF6146"/>
    <w:rsid w:val="00EF6F39"/>
    <w:rsid w:val="00EF70CA"/>
    <w:rsid w:val="00F03133"/>
    <w:rsid w:val="00F049D3"/>
    <w:rsid w:val="00F04D36"/>
    <w:rsid w:val="00F17020"/>
    <w:rsid w:val="00F21624"/>
    <w:rsid w:val="00F330B8"/>
    <w:rsid w:val="00F3348C"/>
    <w:rsid w:val="00F431F3"/>
    <w:rsid w:val="00F4515E"/>
    <w:rsid w:val="00F51A78"/>
    <w:rsid w:val="00F6360C"/>
    <w:rsid w:val="00F64CA0"/>
    <w:rsid w:val="00F75E83"/>
    <w:rsid w:val="00F77F3F"/>
    <w:rsid w:val="00F95684"/>
    <w:rsid w:val="00FA21FA"/>
    <w:rsid w:val="00FA3FD4"/>
    <w:rsid w:val="00FA69A6"/>
    <w:rsid w:val="00FA6DB0"/>
    <w:rsid w:val="00FA7AC2"/>
    <w:rsid w:val="00FB31CC"/>
    <w:rsid w:val="00FB4562"/>
    <w:rsid w:val="00FB4730"/>
    <w:rsid w:val="00FD0DAE"/>
    <w:rsid w:val="00FD16B0"/>
    <w:rsid w:val="00FD7DC1"/>
    <w:rsid w:val="00FE4ADB"/>
    <w:rsid w:val="00FF0B3A"/>
    <w:rsid w:val="00FF2B05"/>
    <w:rsid w:val="4BFF0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55497748-37F0-4DD8-A408-25574EB2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locked="1"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semiHidden="1"/>
    <w:lsdException w:name="caption" w:locked="1" w:semiHidden="1" w:unhideWhenUsed="1" w:qFormat="1"/>
    <w:lsdException w:name="Title" w:locked="1" w:qFormat="1"/>
    <w:lsdException w:name="Default Paragraph Font" w:semiHidden="1"/>
    <w:lsdException w:name="Subtitle" w:locked="1" w:qFormat="1"/>
    <w:lsdException w:name="Body Text Indent 2" w:semiHidden="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rPr>
  </w:style>
  <w:style w:type="paragraph" w:styleId="1">
    <w:name w:val="heading 1"/>
    <w:basedOn w:val="a"/>
    <w:next w:val="a"/>
    <w:qFormat/>
    <w:locked/>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Cambria" w:hAnsi="Cambria"/>
      <w:b/>
      <w:bCs/>
      <w:i/>
      <w:iCs/>
      <w:sz w:val="28"/>
      <w:szCs w:val="28"/>
    </w:rPr>
  </w:style>
  <w:style w:type="paragraph" w:styleId="3">
    <w:name w:val="heading 3"/>
    <w:basedOn w:val="a"/>
    <w:next w:val="a"/>
    <w:link w:val="30"/>
    <w:qFormat/>
    <w:pPr>
      <w:keepNext/>
      <w:jc w:val="center"/>
      <w:outlineLvl w:val="2"/>
    </w:pPr>
    <w:rPr>
      <w:b/>
      <w:sz w:val="2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locked/>
    <w:rPr>
      <w:rFonts w:ascii="Cambria" w:hAnsi="Cambria" w:cs="Times New Roman"/>
      <w:b/>
      <w:bCs/>
      <w:i/>
      <w:iCs/>
      <w:sz w:val="28"/>
      <w:szCs w:val="28"/>
    </w:rPr>
  </w:style>
  <w:style w:type="paragraph" w:customStyle="1" w:styleId="a3">
    <w:name w:val="Знак Знак Знак Знак"/>
    <w:basedOn w:val="a"/>
    <w:pPr>
      <w:widowControl w:val="0"/>
      <w:adjustRightInd w:val="0"/>
      <w:spacing w:after="160" w:line="240" w:lineRule="exact"/>
      <w:jc w:val="right"/>
    </w:pPr>
    <w:rPr>
      <w:rFonts w:eastAsia="Times New Roman"/>
      <w:lang w:val="en-GB" w:eastAsia="en-US"/>
    </w:rPr>
  </w:style>
  <w:style w:type="character" w:customStyle="1" w:styleId="30">
    <w:name w:val="Заголовок 3 Знак"/>
    <w:basedOn w:val="a0"/>
    <w:link w:val="3"/>
    <w:locked/>
    <w:rPr>
      <w:rFonts w:ascii="Times New Roman" w:hAnsi="Times New Roman" w:cs="Times New Roman"/>
      <w:b/>
      <w:sz w:val="20"/>
      <w:szCs w:val="20"/>
      <w:lang w:eastAsia="ru-RU"/>
    </w:rPr>
  </w:style>
  <w:style w:type="paragraph" w:styleId="a4">
    <w:name w:val="Balloon Text"/>
    <w:basedOn w:val="a"/>
    <w:link w:val="a5"/>
    <w:semiHidden/>
    <w:rPr>
      <w:rFonts w:ascii="Tahoma" w:hAnsi="Tahoma" w:cs="Tahoma"/>
      <w:sz w:val="16"/>
      <w:szCs w:val="16"/>
    </w:rPr>
  </w:style>
  <w:style w:type="character" w:customStyle="1" w:styleId="a5">
    <w:name w:val="Текст выноски Знак"/>
    <w:basedOn w:val="a0"/>
    <w:link w:val="a4"/>
    <w:semiHidden/>
    <w:locked/>
    <w:rPr>
      <w:rFonts w:ascii="Tahoma" w:hAnsi="Tahoma" w:cs="Tahoma"/>
      <w:sz w:val="16"/>
      <w:szCs w:val="16"/>
      <w:lang w:eastAsia="ru-RU"/>
    </w:rPr>
  </w:style>
  <w:style w:type="paragraph" w:styleId="21">
    <w:name w:val="Body Text 2"/>
    <w:basedOn w:val="a"/>
    <w:link w:val="22"/>
    <w:pPr>
      <w:ind w:right="6111"/>
    </w:pPr>
    <w:rPr>
      <w:sz w:val="28"/>
      <w:szCs w:val="28"/>
    </w:rPr>
  </w:style>
  <w:style w:type="character" w:customStyle="1" w:styleId="22">
    <w:name w:val="Основной текст 2 Знак"/>
    <w:basedOn w:val="a0"/>
    <w:link w:val="21"/>
    <w:locked/>
    <w:rPr>
      <w:rFonts w:ascii="Times New Roman" w:hAnsi="Times New Roman" w:cs="Times New Roman"/>
      <w:sz w:val="28"/>
      <w:szCs w:val="28"/>
    </w:rPr>
  </w:style>
  <w:style w:type="paragraph" w:styleId="31">
    <w:name w:val="Body Text Indent 3"/>
    <w:basedOn w:val="a"/>
    <w:link w:val="32"/>
    <w:pPr>
      <w:spacing w:after="120"/>
      <w:ind w:left="283"/>
    </w:pPr>
    <w:rPr>
      <w:sz w:val="16"/>
      <w:szCs w:val="16"/>
    </w:rPr>
  </w:style>
  <w:style w:type="character" w:customStyle="1" w:styleId="32">
    <w:name w:val="Основной текст с отступом 3 Знак"/>
    <w:basedOn w:val="a0"/>
    <w:link w:val="31"/>
    <w:locked/>
    <w:rPr>
      <w:rFonts w:ascii="Times New Roman" w:hAnsi="Times New Roman" w:cs="Times New Roman"/>
      <w:sz w:val="16"/>
      <w:szCs w:val="16"/>
    </w:rPr>
  </w:style>
  <w:style w:type="paragraph" w:styleId="a6">
    <w:name w:val="header"/>
    <w:basedOn w:val="a"/>
    <w:link w:val="a7"/>
    <w:pPr>
      <w:tabs>
        <w:tab w:val="center" w:pos="4677"/>
        <w:tab w:val="right" w:pos="9355"/>
      </w:tabs>
    </w:pPr>
    <w:rPr>
      <w:sz w:val="28"/>
    </w:rPr>
  </w:style>
  <w:style w:type="character" w:customStyle="1" w:styleId="a7">
    <w:name w:val="Верхний колонтитул Знак"/>
    <w:basedOn w:val="a0"/>
    <w:link w:val="a6"/>
    <w:locked/>
    <w:rPr>
      <w:rFonts w:ascii="Times New Roman" w:hAnsi="Times New Roman" w:cs="Times New Roman"/>
      <w:sz w:val="28"/>
    </w:rPr>
  </w:style>
  <w:style w:type="paragraph" w:styleId="a8">
    <w:name w:val="Body Text Indent"/>
    <w:basedOn w:val="a"/>
    <w:link w:val="a9"/>
    <w:pPr>
      <w:spacing w:after="120"/>
      <w:ind w:left="283"/>
    </w:pPr>
  </w:style>
  <w:style w:type="character" w:customStyle="1" w:styleId="a9">
    <w:name w:val="Основной текст с отступом Знак"/>
    <w:basedOn w:val="a0"/>
    <w:link w:val="a8"/>
    <w:locked/>
    <w:rPr>
      <w:rFonts w:ascii="Times New Roman" w:hAnsi="Times New Roman" w:cs="Times New Roman"/>
    </w:rPr>
  </w:style>
  <w:style w:type="paragraph" w:styleId="aa">
    <w:name w:val="Название"/>
    <w:basedOn w:val="a"/>
    <w:qFormat/>
    <w:locked/>
    <w:pPr>
      <w:jc w:val="center"/>
    </w:pPr>
    <w:rPr>
      <w:b/>
      <w:bCs/>
      <w:sz w:val="28"/>
      <w:szCs w:val="28"/>
    </w:rPr>
  </w:style>
  <w:style w:type="paragraph" w:styleId="ab">
    <w:name w:val="footer"/>
    <w:basedOn w:val="a"/>
    <w:link w:val="ac"/>
    <w:semiHidden/>
    <w:pPr>
      <w:tabs>
        <w:tab w:val="center" w:pos="4677"/>
        <w:tab w:val="right" w:pos="9355"/>
      </w:tabs>
    </w:pPr>
  </w:style>
  <w:style w:type="character" w:customStyle="1" w:styleId="ac">
    <w:name w:val="Нижний колонтитул Знак"/>
    <w:basedOn w:val="a0"/>
    <w:link w:val="ab"/>
    <w:semiHidden/>
    <w:locked/>
    <w:rPr>
      <w:rFonts w:ascii="Times New Roman" w:hAnsi="Times New Roman" w:cs="Times New Roman"/>
    </w:rPr>
  </w:style>
  <w:style w:type="paragraph" w:styleId="23">
    <w:name w:val="Body Text Indent 2"/>
    <w:basedOn w:val="a"/>
    <w:link w:val="24"/>
    <w:semiHidden/>
    <w:pPr>
      <w:ind w:right="-666" w:firstLine="1134"/>
      <w:jc w:val="both"/>
    </w:pPr>
    <w:rPr>
      <w:sz w:val="28"/>
    </w:rPr>
  </w:style>
  <w:style w:type="character" w:customStyle="1" w:styleId="24">
    <w:name w:val="Основной текст с отступом 2 Знак"/>
    <w:basedOn w:val="a0"/>
    <w:link w:val="23"/>
    <w:semiHidden/>
    <w:locked/>
    <w:rPr>
      <w:rFonts w:ascii="Times New Roman" w:hAnsi="Times New Roman" w:cs="Times New Roman"/>
      <w:sz w:val="28"/>
    </w:rPr>
  </w:style>
  <w:style w:type="table" w:styleId="ad">
    <w:name w:val="Table Grid"/>
    <w:basedOn w:val="a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
    <w:pPr>
      <w:overflowPunct w:val="0"/>
      <w:autoSpaceDE w:val="0"/>
      <w:autoSpaceDN w:val="0"/>
      <w:adjustRightInd w:val="0"/>
      <w:textAlignment w:val="baseline"/>
    </w:pPr>
    <w:rPr>
      <w:sz w:val="28"/>
    </w:rPr>
  </w:style>
  <w:style w:type="paragraph" w:customStyle="1" w:styleId="ListParagraph">
    <w:name w:val="List Paragraph"/>
    <w:basedOn w:val="a"/>
    <w:pPr>
      <w:ind w:left="720"/>
    </w:pPr>
  </w:style>
  <w:style w:type="character" w:customStyle="1" w:styleId="ae">
    <w:name w:val="Цветовое выделение"/>
    <w:rPr>
      <w:b/>
      <w:color w:val="000080"/>
    </w:rPr>
  </w:style>
  <w:style w:type="character" w:customStyle="1" w:styleId="af">
    <w:name w:val="Гипертекстовая ссылка"/>
    <w:basedOn w:val="ae"/>
    <w:rPr>
      <w:rFonts w:ascii="Times New Roman" w:hAnsi="Times New Roman" w:cs="Times New Roman"/>
      <w:b/>
      <w:color w:val="008000"/>
    </w:rPr>
  </w:style>
  <w:style w:type="paragraph" w:customStyle="1" w:styleId="NoSpacing">
    <w:name w:val="No Spacing"/>
    <w:rPr>
      <w:rFonts w:ascii="Times New Roman" w:hAnsi="Times New Roman"/>
    </w:rPr>
  </w:style>
  <w:style w:type="paragraph" w:customStyle="1" w:styleId="211">
    <w:name w:val="Основной текст 211"/>
    <w:basedOn w:val="a"/>
    <w:pPr>
      <w:overflowPunct w:val="0"/>
      <w:autoSpaceDE w:val="0"/>
      <w:autoSpaceDN w:val="0"/>
      <w:adjustRightInd w:val="0"/>
      <w:textAlignment w:val="baseline"/>
    </w:pPr>
    <w:rPr>
      <w:sz w:val="28"/>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220">
    <w:name w:val="Основной текст 22"/>
    <w:basedOn w:val="a"/>
    <w:pPr>
      <w:overflowPunct w:val="0"/>
      <w:autoSpaceDE w:val="0"/>
      <w:autoSpaceDN w:val="0"/>
      <w:adjustRightInd w:val="0"/>
      <w:textAlignment w:val="baseline"/>
    </w:pPr>
    <w:rPr>
      <w:sz w:val="28"/>
    </w:rPr>
  </w:style>
  <w:style w:type="paragraph" w:customStyle="1" w:styleId="af0">
    <w:name w:val="Статьи закона"/>
    <w:basedOn w:val="a"/>
    <w:pPr>
      <w:jc w:val="both"/>
    </w:pPr>
    <w:rPr>
      <w:sz w:val="28"/>
      <w:szCs w:val="28"/>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sz w:val="22"/>
      <w:szCs w:val="22"/>
    </w:rPr>
  </w:style>
  <w:style w:type="paragraph" w:customStyle="1" w:styleId="ConsTitle">
    <w:name w:val="ConsTitle"/>
    <w:pPr>
      <w:widowControl w:val="0"/>
      <w:autoSpaceDE w:val="0"/>
      <w:autoSpaceDN w:val="0"/>
      <w:adjustRightInd w:val="0"/>
      <w:ind w:right="19772"/>
    </w:pPr>
    <w:rPr>
      <w:rFonts w:ascii="Arial" w:hAnsi="Arial" w:cs="Arial"/>
      <w:b/>
      <w:bCs/>
      <w:sz w:val="18"/>
      <w:szCs w:val="18"/>
    </w:rPr>
  </w:style>
  <w:style w:type="character" w:customStyle="1" w:styleId="af1">
    <w:name w:val="Основной текст_"/>
    <w:basedOn w:val="a0"/>
    <w:link w:val="10"/>
    <w:locked/>
    <w:rPr>
      <w:rFonts w:ascii="Times New Roman" w:hAnsi="Times New Roman" w:cs="Times New Roman"/>
      <w:sz w:val="26"/>
      <w:szCs w:val="26"/>
    </w:rPr>
  </w:style>
  <w:style w:type="paragraph" w:customStyle="1" w:styleId="10">
    <w:name w:val="Основной текст1"/>
    <w:basedOn w:val="a"/>
    <w:link w:val="af1"/>
    <w:pPr>
      <w:widowControl w:val="0"/>
      <w:spacing w:line="252" w:lineRule="auto"/>
      <w:ind w:firstLine="400"/>
    </w:pPr>
    <w:rPr>
      <w:sz w:val="26"/>
      <w:szCs w:val="26"/>
    </w:rPr>
  </w:style>
  <w:style w:type="paragraph" w:customStyle="1" w:styleId="ConsPlusTitle">
    <w:name w:val="ConsPlusTitle"/>
    <w:pPr>
      <w:widowControl w:val="0"/>
      <w:autoSpaceDE w:val="0"/>
      <w:autoSpaceDN w:val="0"/>
    </w:pPr>
    <w:rPr>
      <w:rFonts w:ascii="Times New Roman" w:eastAsia="Times New Roman" w:hAnsi="Times New Roman"/>
      <w:b/>
      <w:sz w:val="24"/>
    </w:rPr>
  </w:style>
  <w:style w:type="paragraph" w:customStyle="1" w:styleId="BodyText2">
    <w:name w:val="Body Text 2"/>
    <w:basedOn w:val="a"/>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DA841975D850895BD52DBE0EAE47655BF5F365C006B7BDEEB073B47750AC5BDCB27AED6A57B276655B05527B5D3928774A85F98691FAH8L" TargetMode="External"/><Relationship Id="rId18" Type="http://schemas.openxmlformats.org/officeDocument/2006/relationships/hyperlink" Target="consultantplus://offline/ref=62DA841975D850895BD52DBE0EAE47655BF5F365C006B7BDEEB073B47750AC5BDCB27AED6A56BE76655B05527B5D3928774A85F98691FAH8L" TargetMode="External"/><Relationship Id="rId26" Type="http://schemas.openxmlformats.org/officeDocument/2006/relationships/hyperlink" Target="consultantplus://offline/ref=62DA841975D850895BD52DBE0EAE47655BF5F365C006B7BDEEB073B47750AC5BDCB27AEA6D55BB79330115563209313772579BF89891AB25FEHBL" TargetMode="External"/><Relationship Id="rId21" Type="http://schemas.openxmlformats.org/officeDocument/2006/relationships/hyperlink" Target="consultantplus://offline/ref=62DA841975D850895BD52DBE0EAE47655BF5F365C006B7BDEEB073B47750AC5BDCB27AED6A55BC76655B05527B5D3928774A85F98691FAH8L" TargetMode="External"/><Relationship Id="rId34" Type="http://schemas.openxmlformats.org/officeDocument/2006/relationships/hyperlink" Target="consultantplus://offline/ref=62DA841975D850895BD52DBE0EAE47655BF5F462CA01B7BDEEB073B47750AC5BDCB27AEA6D56B87D360115563209313772579BF89891AB25FEHBL" TargetMode="External"/><Relationship Id="rId7" Type="http://schemas.openxmlformats.org/officeDocument/2006/relationships/hyperlink" Target="consultantplus://offline/ref=62DA841975D850895BD52DBE0EAE47655BF5F365C006B7BDEEB073B47750AC5BDCB27AED6A51B876655B05527B5D3928774A85F98691FAH8L" TargetMode="External"/><Relationship Id="rId12" Type="http://schemas.openxmlformats.org/officeDocument/2006/relationships/hyperlink" Target="consultantplus://offline/ref=62DA841975D850895BD52DBE0EAE47655BF5F365C006B7BDEEB073B47750AC5BDCB27AEA6D55BB79330115563209313772579BF89891AB25FEHBL" TargetMode="External"/><Relationship Id="rId17" Type="http://schemas.openxmlformats.org/officeDocument/2006/relationships/hyperlink" Target="consultantplus://offline/ref=62DA841975D850895BD52DBE0EAE47655BF5F365C006B7BDEEB073B47750AC5BDCB27AED6A56BA76655B05527B5D3928774A85F98691FAH8L" TargetMode="External"/><Relationship Id="rId25" Type="http://schemas.openxmlformats.org/officeDocument/2006/relationships/hyperlink" Target="consultantplus://offline/ref=62DA841975D850895BD52DBE0EAE47655BF5F365C006B7BDEEB073B47750AC5BDCB27AED6A50BC76655B05527B5D3928774A85F98691FAH8L" TargetMode="External"/><Relationship Id="rId33" Type="http://schemas.openxmlformats.org/officeDocument/2006/relationships/hyperlink" Target="consultantplus://offline/ref=62DA841975D850895BD52DBE0EAE47655BF5F365C006B7BDEEB073B47750AC5BDCB27AED6A52B276655B05527B5D3928774A85F98691FAH8L"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2DA841975D850895BD52DBE0EAE47655BF5F365C006B7BDEEB073B47750AC5BDCB27AED6A53BB76655B05527B5D3928774A85F98691FAH8L" TargetMode="External"/><Relationship Id="rId20" Type="http://schemas.openxmlformats.org/officeDocument/2006/relationships/hyperlink" Target="consultantplus://offline/ref=62DA841975D850895BD52DBE0EAE47655BF5F365C006B7BDEEB073B47750AC5BDCB27AED6A55BB76655B05527B5D3928774A85F98691FAH8L" TargetMode="External"/><Relationship Id="rId29" Type="http://schemas.openxmlformats.org/officeDocument/2006/relationships/hyperlink" Target="consultantplus://offline/ref=62DA841975D850895BD52DBE0EAE47655BF5F365C006B7BDEEB073B47750AC5BDCB27AED6A51BF76655B05527B5D3928774A85F98691FAH8L" TargetMode="External"/><Relationship Id="rId1" Type="http://schemas.openxmlformats.org/officeDocument/2006/relationships/styles" Target="styles.xml"/><Relationship Id="rId6" Type="http://schemas.openxmlformats.org/officeDocument/2006/relationships/hyperlink" Target="consultantplus://offline/ref=62DA841975D850895BD52DBE0EAE47655BF5F365C006B7BDEEB073B47750AC5BDCB27AED6A51BB76655B05527B5D3928774A85F98691FAH8L" TargetMode="External"/><Relationship Id="rId11" Type="http://schemas.openxmlformats.org/officeDocument/2006/relationships/hyperlink" Target="consultantplus://offline/ref=62DA841975D850895BD52DBE0EAE47655BF5F365C006B7BDEEB073B47750AC5BDCB27AED6A52B976655B05527B5D3928774A85F98691FAH8L" TargetMode="External"/><Relationship Id="rId24" Type="http://schemas.openxmlformats.org/officeDocument/2006/relationships/hyperlink" Target="consultantplus://offline/ref=62DA841975D850895BD52DBE0EAE47655BF5F764CF05B7BDEEB073B47750AC5BDCB27AEA6D56BA7C300115563209313772579BF89891AB25FEHBL" TargetMode="External"/><Relationship Id="rId32" Type="http://schemas.openxmlformats.org/officeDocument/2006/relationships/hyperlink" Target="consultantplus://offline/ref=62DA841975D850895BD52DBE0EAE47655BF5F462CA01B7BDEEB073B47750AC5BDCB27AEA6D56BA7C330115563209313772579BF89891AB25FEHBL" TargetMode="External"/><Relationship Id="rId37" Type="http://schemas.openxmlformats.org/officeDocument/2006/relationships/fontTable" Target="fontTable.xml"/><Relationship Id="rId5" Type="http://schemas.openxmlformats.org/officeDocument/2006/relationships/hyperlink" Target="consultantplus://offline/ref=62DA841975D850895BD52DBE0EAE47655BF5F365C006B7BDEEB073B47750AC5BDCB27AED6A50BC76655B05527B5D3928774A85F98691FAH8L" TargetMode="External"/><Relationship Id="rId15" Type="http://schemas.openxmlformats.org/officeDocument/2006/relationships/hyperlink" Target="consultantplus://offline/ref=62DA841975D850895BD52DBE0EAE47655BF5F365C006B7BDEEB073B47750AC5BDCB27AED6A50BA76655B05527B5D3928774A85F98691FAH8L" TargetMode="External"/><Relationship Id="rId23" Type="http://schemas.openxmlformats.org/officeDocument/2006/relationships/hyperlink" Target="consultantplus://offline/ref=62DA841975D850895BD52DBE0EAE47655BF5F365C006B7BDEEB073B47750AC5BDCB27AEA6D55BF7A360115563209313772579BF89891AB25FEHBL" TargetMode="External"/><Relationship Id="rId28" Type="http://schemas.openxmlformats.org/officeDocument/2006/relationships/hyperlink" Target="consultantplus://offline/ref=62DA841975D850895BD52DBE0EAE47655BF5F365C006B7BDEEB073B47750AC5BDCB27AED6A50BF76655B05527B5D3928774A85F98691FAH8L" TargetMode="External"/><Relationship Id="rId36" Type="http://schemas.openxmlformats.org/officeDocument/2006/relationships/hyperlink" Target="consultantplus://offline/ref=62DA841975D850895BD52DBE0EAE47655BF5F365C006B7BDEEB073B47750AC5BDCB27AED6A50BD76655B05527B5D3928774A85F98691FAH8L" TargetMode="External"/><Relationship Id="rId10" Type="http://schemas.openxmlformats.org/officeDocument/2006/relationships/hyperlink" Target="consultantplus://offline/ref=62DA841975D850895BD52DBE0EAE47655BF5F365C006B7BDEEB073B47750AC5BDCB27AED6A51B376655B05527B5D3928774A85F98691FAH8L" TargetMode="External"/><Relationship Id="rId19" Type="http://schemas.openxmlformats.org/officeDocument/2006/relationships/hyperlink" Target="consultantplus://offline/ref=62DA841975D850895BD52DBE0EAE47655BF5F365C006B7BDEEB073B47750AC5BDCB27AED6B5EBB76655B05527B5D3928774A85F98691FAH8L" TargetMode="External"/><Relationship Id="rId31" Type="http://schemas.openxmlformats.org/officeDocument/2006/relationships/hyperlink" Target="consultantplus://offline/ref=62DA841975D850895BD52DBE0EAE47655BF5F365C006B7BDEEB073B47750AC5BDCB27AED6A50BD76655B05527B5D3928774A85F98691FAH8L" TargetMode="External"/><Relationship Id="rId4" Type="http://schemas.openxmlformats.org/officeDocument/2006/relationships/hyperlink" Target="consultantplus://offline/ref=62DA841975D850895BD52DBE0EAE47655BF5F365C006B7BDEEB073B47750AC5BDCB27AED6A53BB76655B05527B5D3928774A85F98691FAH8L" TargetMode="External"/><Relationship Id="rId9" Type="http://schemas.openxmlformats.org/officeDocument/2006/relationships/hyperlink" Target="consultantplus://offline/ref=62DA841975D850895BD52DBE0EAE47655BF5F365C006B7BDEEB073B47750AC5BDCB27AED6D54B276655B05527B5D3928774A85F98691FAH8L" TargetMode="External"/><Relationship Id="rId14" Type="http://schemas.openxmlformats.org/officeDocument/2006/relationships/hyperlink" Target="consultantplus://offline/ref=62DA841975D850895BD52DBE0EAE47655BF5F365C006B7BDEEB073B47750AC5BDCB27AED6B52BB76655B05527B5D3928774A85F98691FAH8L" TargetMode="External"/><Relationship Id="rId22" Type="http://schemas.openxmlformats.org/officeDocument/2006/relationships/hyperlink" Target="consultantplus://offline/ref=62DA841975D850895BD52DBE0EAE47655BF5F365C006B7BDEEB073B47750AC5BDCB27AEA6D55BB79330115563209313772579BF89891AB25FEHBL" TargetMode="External"/><Relationship Id="rId27" Type="http://schemas.openxmlformats.org/officeDocument/2006/relationships/hyperlink" Target="consultantplus://offline/ref=62DA841975D850895BD52DBE0EAE47655BF5F365C006B7BDEEB073B47750AC5BDCB27AED6A50BB76655B05527B5D3928774A85F98691FAH8L" TargetMode="External"/><Relationship Id="rId30" Type="http://schemas.openxmlformats.org/officeDocument/2006/relationships/hyperlink" Target="consultantplus://offline/ref=62DA841975D850895BD52DBE0EAE47655BF5F365C006B7BDEEB073B47750AC5BDCB27AED6B52BB76655B05527B5D3928774A85F98691FAH8L" TargetMode="External"/><Relationship Id="rId35" Type="http://schemas.openxmlformats.org/officeDocument/2006/relationships/hyperlink" Target="consultantplus://offline/ref=62DA841975D850895BD52DBE0EAE47655BF6F466CA04B7BDEEB073B47750AC5BDCB27AEA6D56BA7D380115563209313772579BF89891AB25FEHBL" TargetMode="External"/><Relationship Id="rId8" Type="http://schemas.openxmlformats.org/officeDocument/2006/relationships/hyperlink" Target="consultantplus://offline/ref=62DA841975D850895BD52DBE0EAE47655BF5F365C006B7BDEEB073B47750AC5BDCB27AED6A5EBA76655B05527B5D3928774A85F98691FAH8L"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3885</Words>
  <Characters>22151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lpstr>
    </vt:vector>
  </TitlesOfParts>
  <Company>Финансовое управление Миллеровского района</Company>
  <LinksUpToDate>false</LinksUpToDate>
  <CharactersWithSpaces>25985</CharactersWithSpaces>
  <SharedDoc>false</SharedDoc>
  <HLinks>
    <vt:vector size="342" baseType="variant">
      <vt:variant>
        <vt:i4>589890</vt:i4>
      </vt:variant>
      <vt:variant>
        <vt:i4>168</vt:i4>
      </vt:variant>
      <vt:variant>
        <vt:i4>0</vt:i4>
      </vt:variant>
      <vt:variant>
        <vt:i4>5</vt:i4>
      </vt:variant>
      <vt:variant>
        <vt:lpwstr/>
      </vt:variant>
      <vt:variant>
        <vt:lpwstr>P128</vt:lpwstr>
      </vt:variant>
      <vt:variant>
        <vt:i4>589891</vt:i4>
      </vt:variant>
      <vt:variant>
        <vt:i4>165</vt:i4>
      </vt:variant>
      <vt:variant>
        <vt:i4>0</vt:i4>
      </vt:variant>
      <vt:variant>
        <vt:i4>5</vt:i4>
      </vt:variant>
      <vt:variant>
        <vt:lpwstr/>
      </vt:variant>
      <vt:variant>
        <vt:lpwstr>P138</vt:lpwstr>
      </vt:variant>
      <vt:variant>
        <vt:i4>65604</vt:i4>
      </vt:variant>
      <vt:variant>
        <vt:i4>162</vt:i4>
      </vt:variant>
      <vt:variant>
        <vt:i4>0</vt:i4>
      </vt:variant>
      <vt:variant>
        <vt:i4>5</vt:i4>
      </vt:variant>
      <vt:variant>
        <vt:lpwstr/>
      </vt:variant>
      <vt:variant>
        <vt:lpwstr>P140</vt:lpwstr>
      </vt:variant>
      <vt:variant>
        <vt:i4>8257595</vt:i4>
      </vt:variant>
      <vt:variant>
        <vt:i4>159</vt:i4>
      </vt:variant>
      <vt:variant>
        <vt:i4>0</vt:i4>
      </vt:variant>
      <vt:variant>
        <vt:i4>5</vt:i4>
      </vt:variant>
      <vt:variant>
        <vt:lpwstr>consultantplus://offline/ref=62DA841975D850895BD52DBE0EAE47655BF5F365C006B7BDEEB073B47750AC5BDCB27AED6A50BD76655B05527B5D3928774A85F98691FAH8L</vt:lpwstr>
      </vt:variant>
      <vt:variant>
        <vt:lpwstr/>
      </vt:variant>
      <vt:variant>
        <vt:i4>2949228</vt:i4>
      </vt:variant>
      <vt:variant>
        <vt:i4>156</vt:i4>
      </vt:variant>
      <vt:variant>
        <vt:i4>0</vt:i4>
      </vt:variant>
      <vt:variant>
        <vt:i4>5</vt:i4>
      </vt:variant>
      <vt:variant>
        <vt:lpwstr>consultantplus://offline/ref=62DA841975D850895BD52DBE0EAE47655BF6F466CA04B7BDEEB073B47750AC5BDCB27AEA6D56BA7D380115563209313772579BF89891AB25FEHBL</vt:lpwstr>
      </vt:variant>
      <vt:variant>
        <vt:lpwstr/>
      </vt:variant>
      <vt:variant>
        <vt:i4>2949177</vt:i4>
      </vt:variant>
      <vt:variant>
        <vt:i4>153</vt:i4>
      </vt:variant>
      <vt:variant>
        <vt:i4>0</vt:i4>
      </vt:variant>
      <vt:variant>
        <vt:i4>5</vt:i4>
      </vt:variant>
      <vt:variant>
        <vt:lpwstr>consultantplus://offline/ref=62DA841975D850895BD52DBE0EAE47655BF5F462CA01B7BDEEB073B47750AC5BDCB27AEA6D56B87D360115563209313772579BF89891AB25FEHBL</vt:lpwstr>
      </vt:variant>
      <vt:variant>
        <vt:lpwstr/>
      </vt:variant>
      <vt:variant>
        <vt:i4>8257647</vt:i4>
      </vt:variant>
      <vt:variant>
        <vt:i4>150</vt:i4>
      </vt:variant>
      <vt:variant>
        <vt:i4>0</vt:i4>
      </vt:variant>
      <vt:variant>
        <vt:i4>5</vt:i4>
      </vt:variant>
      <vt:variant>
        <vt:lpwstr>consultantplus://offline/ref=62DA841975D850895BD52DBE0EAE47655BF5F365C006B7BDEEB073B47750AC5BDCB27AED6A52B276655B05527B5D3928774A85F98691FAH8L</vt:lpwstr>
      </vt:variant>
      <vt:variant>
        <vt:lpwstr/>
      </vt:variant>
      <vt:variant>
        <vt:i4>327748</vt:i4>
      </vt:variant>
      <vt:variant>
        <vt:i4>147</vt:i4>
      </vt:variant>
      <vt:variant>
        <vt:i4>0</vt:i4>
      </vt:variant>
      <vt:variant>
        <vt:i4>5</vt:i4>
      </vt:variant>
      <vt:variant>
        <vt:lpwstr/>
      </vt:variant>
      <vt:variant>
        <vt:lpwstr>P144</vt:lpwstr>
      </vt:variant>
      <vt:variant>
        <vt:i4>2949218</vt:i4>
      </vt:variant>
      <vt:variant>
        <vt:i4>144</vt:i4>
      </vt:variant>
      <vt:variant>
        <vt:i4>0</vt:i4>
      </vt:variant>
      <vt:variant>
        <vt:i4>5</vt:i4>
      </vt:variant>
      <vt:variant>
        <vt:lpwstr>consultantplus://offline/ref=62DA841975D850895BD52DBE0EAE47655BF5F462CA01B7BDEEB073B47750AC5BDCB27AEA6D56BA7C330115563209313772579BF89891AB25FEHBL</vt:lpwstr>
      </vt:variant>
      <vt:variant>
        <vt:lpwstr/>
      </vt:variant>
      <vt:variant>
        <vt:i4>8257595</vt:i4>
      </vt:variant>
      <vt:variant>
        <vt:i4>141</vt:i4>
      </vt:variant>
      <vt:variant>
        <vt:i4>0</vt:i4>
      </vt:variant>
      <vt:variant>
        <vt:i4>5</vt:i4>
      </vt:variant>
      <vt:variant>
        <vt:lpwstr>consultantplus://offline/ref=62DA841975D850895BD52DBE0EAE47655BF5F365C006B7BDEEB073B47750AC5BDCB27AED6A50BD76655B05527B5D3928774A85F98691FAH8L</vt:lpwstr>
      </vt:variant>
      <vt:variant>
        <vt:lpwstr/>
      </vt:variant>
      <vt:variant>
        <vt:i4>3342448</vt:i4>
      </vt:variant>
      <vt:variant>
        <vt:i4>138</vt:i4>
      </vt:variant>
      <vt:variant>
        <vt:i4>0</vt:i4>
      </vt:variant>
      <vt:variant>
        <vt:i4>5</vt:i4>
      </vt:variant>
      <vt:variant>
        <vt:lpwstr/>
      </vt:variant>
      <vt:variant>
        <vt:lpwstr>P30</vt:lpwstr>
      </vt:variant>
      <vt:variant>
        <vt:i4>8257596</vt:i4>
      </vt:variant>
      <vt:variant>
        <vt:i4>135</vt:i4>
      </vt:variant>
      <vt:variant>
        <vt:i4>0</vt:i4>
      </vt:variant>
      <vt:variant>
        <vt:i4>5</vt:i4>
      </vt:variant>
      <vt:variant>
        <vt:lpwstr>consultantplus://offline/ref=62DA841975D850895BD52DBE0EAE47655BF5F365C006B7BDEEB073B47750AC5BDCB27AED6B52BB76655B05527B5D3928774A85F98691FAH8L</vt:lpwstr>
      </vt:variant>
      <vt:variant>
        <vt:lpwstr/>
      </vt:variant>
      <vt:variant>
        <vt:i4>196675</vt:i4>
      </vt:variant>
      <vt:variant>
        <vt:i4>132</vt:i4>
      </vt:variant>
      <vt:variant>
        <vt:i4>0</vt:i4>
      </vt:variant>
      <vt:variant>
        <vt:i4>5</vt:i4>
      </vt:variant>
      <vt:variant>
        <vt:lpwstr/>
      </vt:variant>
      <vt:variant>
        <vt:lpwstr>P132</vt:lpwstr>
      </vt:variant>
      <vt:variant>
        <vt:i4>196675</vt:i4>
      </vt:variant>
      <vt:variant>
        <vt:i4>129</vt:i4>
      </vt:variant>
      <vt:variant>
        <vt:i4>0</vt:i4>
      </vt:variant>
      <vt:variant>
        <vt:i4>5</vt:i4>
      </vt:variant>
      <vt:variant>
        <vt:lpwstr/>
      </vt:variant>
      <vt:variant>
        <vt:lpwstr>P132</vt:lpwstr>
      </vt:variant>
      <vt:variant>
        <vt:i4>8257592</vt:i4>
      </vt:variant>
      <vt:variant>
        <vt:i4>126</vt:i4>
      </vt:variant>
      <vt:variant>
        <vt:i4>0</vt:i4>
      </vt:variant>
      <vt:variant>
        <vt:i4>5</vt:i4>
      </vt:variant>
      <vt:variant>
        <vt:lpwstr>consultantplus://offline/ref=62DA841975D850895BD52DBE0EAE47655BF5F365C006B7BDEEB073B47750AC5BDCB27AED6A51BF76655B05527B5D3928774A85F98691FAH8L</vt:lpwstr>
      </vt:variant>
      <vt:variant>
        <vt:lpwstr/>
      </vt:variant>
      <vt:variant>
        <vt:i4>8257593</vt:i4>
      </vt:variant>
      <vt:variant>
        <vt:i4>123</vt:i4>
      </vt:variant>
      <vt:variant>
        <vt:i4>0</vt:i4>
      </vt:variant>
      <vt:variant>
        <vt:i4>5</vt:i4>
      </vt:variant>
      <vt:variant>
        <vt:lpwstr>consultantplus://offline/ref=62DA841975D850895BD52DBE0EAE47655BF5F365C006B7BDEEB073B47750AC5BDCB27AED6A50BF76655B05527B5D3928774A85F98691FAH8L</vt:lpwstr>
      </vt:variant>
      <vt:variant>
        <vt:lpwstr/>
      </vt:variant>
      <vt:variant>
        <vt:i4>8257597</vt:i4>
      </vt:variant>
      <vt:variant>
        <vt:i4>120</vt:i4>
      </vt:variant>
      <vt:variant>
        <vt:i4>0</vt:i4>
      </vt:variant>
      <vt:variant>
        <vt:i4>5</vt:i4>
      </vt:variant>
      <vt:variant>
        <vt:lpwstr>consultantplus://offline/ref=62DA841975D850895BD52DBE0EAE47655BF5F365C006B7BDEEB073B47750AC5BDCB27AED6A50BB76655B05527B5D3928774A85F98691FAH8L</vt:lpwstr>
      </vt:variant>
      <vt:variant>
        <vt:lpwstr/>
      </vt:variant>
      <vt:variant>
        <vt:i4>3342448</vt:i4>
      </vt:variant>
      <vt:variant>
        <vt:i4>117</vt:i4>
      </vt:variant>
      <vt:variant>
        <vt:i4>0</vt:i4>
      </vt:variant>
      <vt:variant>
        <vt:i4>5</vt:i4>
      </vt:variant>
      <vt:variant>
        <vt:lpwstr/>
      </vt:variant>
      <vt:variant>
        <vt:lpwstr>P30</vt:lpwstr>
      </vt:variant>
      <vt:variant>
        <vt:i4>589890</vt:i4>
      </vt:variant>
      <vt:variant>
        <vt:i4>114</vt:i4>
      </vt:variant>
      <vt:variant>
        <vt:i4>0</vt:i4>
      </vt:variant>
      <vt:variant>
        <vt:i4>5</vt:i4>
      </vt:variant>
      <vt:variant>
        <vt:lpwstr/>
      </vt:variant>
      <vt:variant>
        <vt:lpwstr>P128</vt:lpwstr>
      </vt:variant>
      <vt:variant>
        <vt:i4>393282</vt:i4>
      </vt:variant>
      <vt:variant>
        <vt:i4>111</vt:i4>
      </vt:variant>
      <vt:variant>
        <vt:i4>0</vt:i4>
      </vt:variant>
      <vt:variant>
        <vt:i4>5</vt:i4>
      </vt:variant>
      <vt:variant>
        <vt:lpwstr/>
      </vt:variant>
      <vt:variant>
        <vt:lpwstr>P127</vt:lpwstr>
      </vt:variant>
      <vt:variant>
        <vt:i4>2949230</vt:i4>
      </vt:variant>
      <vt:variant>
        <vt:i4>108</vt:i4>
      </vt:variant>
      <vt:variant>
        <vt:i4>0</vt:i4>
      </vt:variant>
      <vt:variant>
        <vt:i4>5</vt:i4>
      </vt:variant>
      <vt:variant>
        <vt:lpwstr>consultantplus://offline/ref=62DA841975D850895BD52DBE0EAE47655BF5F365C006B7BDEEB073B47750AC5BDCB27AEA6D55BB79330115563209313772579BF89891AB25FEHBL</vt:lpwstr>
      </vt:variant>
      <vt:variant>
        <vt:lpwstr/>
      </vt:variant>
      <vt:variant>
        <vt:i4>196675</vt:i4>
      </vt:variant>
      <vt:variant>
        <vt:i4>105</vt:i4>
      </vt:variant>
      <vt:variant>
        <vt:i4>0</vt:i4>
      </vt:variant>
      <vt:variant>
        <vt:i4>5</vt:i4>
      </vt:variant>
      <vt:variant>
        <vt:lpwstr/>
      </vt:variant>
      <vt:variant>
        <vt:lpwstr>P132</vt:lpwstr>
      </vt:variant>
      <vt:variant>
        <vt:i4>8257596</vt:i4>
      </vt:variant>
      <vt:variant>
        <vt:i4>102</vt:i4>
      </vt:variant>
      <vt:variant>
        <vt:i4>0</vt:i4>
      </vt:variant>
      <vt:variant>
        <vt:i4>5</vt:i4>
      </vt:variant>
      <vt:variant>
        <vt:lpwstr>consultantplus://offline/ref=62DA841975D850895BD52DBE0EAE47655BF5F365C006B7BDEEB073B47750AC5BDCB27AED6A50BC76655B05527B5D3928774A85F98691FAH8L</vt:lpwstr>
      </vt:variant>
      <vt:variant>
        <vt:lpwstr/>
      </vt:variant>
      <vt:variant>
        <vt:i4>3670128</vt:i4>
      </vt:variant>
      <vt:variant>
        <vt:i4>99</vt:i4>
      </vt:variant>
      <vt:variant>
        <vt:i4>0</vt:i4>
      </vt:variant>
      <vt:variant>
        <vt:i4>5</vt:i4>
      </vt:variant>
      <vt:variant>
        <vt:lpwstr/>
      </vt:variant>
      <vt:variant>
        <vt:lpwstr>P83</vt:lpwstr>
      </vt:variant>
      <vt:variant>
        <vt:i4>2949223</vt:i4>
      </vt:variant>
      <vt:variant>
        <vt:i4>96</vt:i4>
      </vt:variant>
      <vt:variant>
        <vt:i4>0</vt:i4>
      </vt:variant>
      <vt:variant>
        <vt:i4>5</vt:i4>
      </vt:variant>
      <vt:variant>
        <vt:lpwstr>consultantplus://offline/ref=62DA841975D850895BD52DBE0EAE47655BF5F764CF05B7BDEEB073B47750AC5BDCB27AEA6D56BA7C300115563209313772579BF89891AB25FEHBL</vt:lpwstr>
      </vt:variant>
      <vt:variant>
        <vt:lpwstr/>
      </vt:variant>
      <vt:variant>
        <vt:i4>3670128</vt:i4>
      </vt:variant>
      <vt:variant>
        <vt:i4>93</vt:i4>
      </vt:variant>
      <vt:variant>
        <vt:i4>0</vt:i4>
      </vt:variant>
      <vt:variant>
        <vt:i4>5</vt:i4>
      </vt:variant>
      <vt:variant>
        <vt:lpwstr/>
      </vt:variant>
      <vt:variant>
        <vt:lpwstr>P83</vt:lpwstr>
      </vt:variant>
      <vt:variant>
        <vt:i4>2949175</vt:i4>
      </vt:variant>
      <vt:variant>
        <vt:i4>90</vt:i4>
      </vt:variant>
      <vt:variant>
        <vt:i4>0</vt:i4>
      </vt:variant>
      <vt:variant>
        <vt:i4>5</vt:i4>
      </vt:variant>
      <vt:variant>
        <vt:lpwstr>consultantplus://offline/ref=62DA841975D850895BD52DBE0EAE47655BF5F365C006B7BDEEB073B47750AC5BDCB27AEA6D55BF7A360115563209313772579BF89891AB25FEHBL</vt:lpwstr>
      </vt:variant>
      <vt:variant>
        <vt:lpwstr/>
      </vt:variant>
      <vt:variant>
        <vt:i4>2949230</vt:i4>
      </vt:variant>
      <vt:variant>
        <vt:i4>87</vt:i4>
      </vt:variant>
      <vt:variant>
        <vt:i4>0</vt:i4>
      </vt:variant>
      <vt:variant>
        <vt:i4>5</vt:i4>
      </vt:variant>
      <vt:variant>
        <vt:lpwstr>consultantplus://offline/ref=62DA841975D850895BD52DBE0EAE47655BF5F365C006B7BDEEB073B47750AC5BDCB27AEA6D55BB79330115563209313772579BF89891AB25FEHBL</vt:lpwstr>
      </vt:variant>
      <vt:variant>
        <vt:lpwstr/>
      </vt:variant>
      <vt:variant>
        <vt:i4>3539056</vt:i4>
      </vt:variant>
      <vt:variant>
        <vt:i4>84</vt:i4>
      </vt:variant>
      <vt:variant>
        <vt:i4>0</vt:i4>
      </vt:variant>
      <vt:variant>
        <vt:i4>5</vt:i4>
      </vt:variant>
      <vt:variant>
        <vt:lpwstr/>
      </vt:variant>
      <vt:variant>
        <vt:lpwstr>P62</vt:lpwstr>
      </vt:variant>
      <vt:variant>
        <vt:i4>8257593</vt:i4>
      </vt:variant>
      <vt:variant>
        <vt:i4>81</vt:i4>
      </vt:variant>
      <vt:variant>
        <vt:i4>0</vt:i4>
      </vt:variant>
      <vt:variant>
        <vt:i4>5</vt:i4>
      </vt:variant>
      <vt:variant>
        <vt:lpwstr>consultantplus://offline/ref=62DA841975D850895BD52DBE0EAE47655BF5F365C006B7BDEEB073B47750AC5BDCB27AED6A55BC76655B05527B5D3928774A85F98691FAH8L</vt:lpwstr>
      </vt:variant>
      <vt:variant>
        <vt:lpwstr/>
      </vt:variant>
      <vt:variant>
        <vt:i4>8257592</vt:i4>
      </vt:variant>
      <vt:variant>
        <vt:i4>78</vt:i4>
      </vt:variant>
      <vt:variant>
        <vt:i4>0</vt:i4>
      </vt:variant>
      <vt:variant>
        <vt:i4>5</vt:i4>
      </vt:variant>
      <vt:variant>
        <vt:lpwstr>consultantplus://offline/ref=62DA841975D850895BD52DBE0EAE47655BF5F365C006B7BDEEB073B47750AC5BDCB27AED6A55BB76655B05527B5D3928774A85F98691FAH8L</vt:lpwstr>
      </vt:variant>
      <vt:variant>
        <vt:lpwstr/>
      </vt:variant>
      <vt:variant>
        <vt:i4>3604592</vt:i4>
      </vt:variant>
      <vt:variant>
        <vt:i4>75</vt:i4>
      </vt:variant>
      <vt:variant>
        <vt:i4>0</vt:i4>
      </vt:variant>
      <vt:variant>
        <vt:i4>5</vt:i4>
      </vt:variant>
      <vt:variant>
        <vt:lpwstr/>
      </vt:variant>
      <vt:variant>
        <vt:lpwstr>P76</vt:lpwstr>
      </vt:variant>
      <vt:variant>
        <vt:i4>8257643</vt:i4>
      </vt:variant>
      <vt:variant>
        <vt:i4>72</vt:i4>
      </vt:variant>
      <vt:variant>
        <vt:i4>0</vt:i4>
      </vt:variant>
      <vt:variant>
        <vt:i4>5</vt:i4>
      </vt:variant>
      <vt:variant>
        <vt:lpwstr>consultantplus://offline/ref=62DA841975D850895BD52DBE0EAE47655BF5F365C006B7BDEEB073B47750AC5BDCB27AED6B5EBB76655B05527B5D3928774A85F98691FAH8L</vt:lpwstr>
      </vt:variant>
      <vt:variant>
        <vt:lpwstr/>
      </vt:variant>
      <vt:variant>
        <vt:i4>8257596</vt:i4>
      </vt:variant>
      <vt:variant>
        <vt:i4>69</vt:i4>
      </vt:variant>
      <vt:variant>
        <vt:i4>0</vt:i4>
      </vt:variant>
      <vt:variant>
        <vt:i4>5</vt:i4>
      </vt:variant>
      <vt:variant>
        <vt:lpwstr>consultantplus://offline/ref=62DA841975D850895BD52DBE0EAE47655BF5F365C006B7BDEEB073B47750AC5BDCB27AED6A56BE76655B05527B5D3928774A85F98691FAH8L</vt:lpwstr>
      </vt:variant>
      <vt:variant>
        <vt:lpwstr/>
      </vt:variant>
      <vt:variant>
        <vt:i4>8257592</vt:i4>
      </vt:variant>
      <vt:variant>
        <vt:i4>66</vt:i4>
      </vt:variant>
      <vt:variant>
        <vt:i4>0</vt:i4>
      </vt:variant>
      <vt:variant>
        <vt:i4>5</vt:i4>
      </vt:variant>
      <vt:variant>
        <vt:lpwstr>consultantplus://offline/ref=62DA841975D850895BD52DBE0EAE47655BF5F365C006B7BDEEB073B47750AC5BDCB27AED6A56BA76655B05527B5D3928774A85F98691FAH8L</vt:lpwstr>
      </vt:variant>
      <vt:variant>
        <vt:lpwstr/>
      </vt:variant>
      <vt:variant>
        <vt:i4>8257598</vt:i4>
      </vt:variant>
      <vt:variant>
        <vt:i4>63</vt:i4>
      </vt:variant>
      <vt:variant>
        <vt:i4>0</vt:i4>
      </vt:variant>
      <vt:variant>
        <vt:i4>5</vt:i4>
      </vt:variant>
      <vt:variant>
        <vt:lpwstr>consultantplus://offline/ref=62DA841975D850895BD52DBE0EAE47655BF5F365C006B7BDEEB073B47750AC5BDCB27AED6A53BB76655B05527B5D3928774A85F98691FAH8L</vt:lpwstr>
      </vt:variant>
      <vt:variant>
        <vt:lpwstr/>
      </vt:variant>
      <vt:variant>
        <vt:i4>589888</vt:i4>
      </vt:variant>
      <vt:variant>
        <vt:i4>60</vt:i4>
      </vt:variant>
      <vt:variant>
        <vt:i4>0</vt:i4>
      </vt:variant>
      <vt:variant>
        <vt:i4>5</vt:i4>
      </vt:variant>
      <vt:variant>
        <vt:lpwstr/>
      </vt:variant>
      <vt:variant>
        <vt:lpwstr>P108</vt:lpwstr>
      </vt:variant>
      <vt:variant>
        <vt:i4>3735664</vt:i4>
      </vt:variant>
      <vt:variant>
        <vt:i4>57</vt:i4>
      </vt:variant>
      <vt:variant>
        <vt:i4>0</vt:i4>
      </vt:variant>
      <vt:variant>
        <vt:i4>5</vt:i4>
      </vt:variant>
      <vt:variant>
        <vt:lpwstr/>
      </vt:variant>
      <vt:variant>
        <vt:lpwstr>P94</vt:lpwstr>
      </vt:variant>
      <vt:variant>
        <vt:i4>3670128</vt:i4>
      </vt:variant>
      <vt:variant>
        <vt:i4>54</vt:i4>
      </vt:variant>
      <vt:variant>
        <vt:i4>0</vt:i4>
      </vt:variant>
      <vt:variant>
        <vt:i4>5</vt:i4>
      </vt:variant>
      <vt:variant>
        <vt:lpwstr/>
      </vt:variant>
      <vt:variant>
        <vt:lpwstr>P86</vt:lpwstr>
      </vt:variant>
      <vt:variant>
        <vt:i4>3473520</vt:i4>
      </vt:variant>
      <vt:variant>
        <vt:i4>51</vt:i4>
      </vt:variant>
      <vt:variant>
        <vt:i4>0</vt:i4>
      </vt:variant>
      <vt:variant>
        <vt:i4>5</vt:i4>
      </vt:variant>
      <vt:variant>
        <vt:lpwstr/>
      </vt:variant>
      <vt:variant>
        <vt:lpwstr>P59</vt:lpwstr>
      </vt:variant>
      <vt:variant>
        <vt:i4>3407984</vt:i4>
      </vt:variant>
      <vt:variant>
        <vt:i4>48</vt:i4>
      </vt:variant>
      <vt:variant>
        <vt:i4>0</vt:i4>
      </vt:variant>
      <vt:variant>
        <vt:i4>5</vt:i4>
      </vt:variant>
      <vt:variant>
        <vt:lpwstr/>
      </vt:variant>
      <vt:variant>
        <vt:lpwstr>P47</vt:lpwstr>
      </vt:variant>
      <vt:variant>
        <vt:i4>8257598</vt:i4>
      </vt:variant>
      <vt:variant>
        <vt:i4>45</vt:i4>
      </vt:variant>
      <vt:variant>
        <vt:i4>0</vt:i4>
      </vt:variant>
      <vt:variant>
        <vt:i4>5</vt:i4>
      </vt:variant>
      <vt:variant>
        <vt:lpwstr>consultantplus://offline/ref=62DA841975D850895BD52DBE0EAE47655BF5F365C006B7BDEEB073B47750AC5BDCB27AED6A50BA76655B05527B5D3928774A85F98691FAH8L</vt:lpwstr>
      </vt:variant>
      <vt:variant>
        <vt:lpwstr/>
      </vt:variant>
      <vt:variant>
        <vt:i4>8257596</vt:i4>
      </vt:variant>
      <vt:variant>
        <vt:i4>42</vt:i4>
      </vt:variant>
      <vt:variant>
        <vt:i4>0</vt:i4>
      </vt:variant>
      <vt:variant>
        <vt:i4>5</vt:i4>
      </vt:variant>
      <vt:variant>
        <vt:lpwstr>consultantplus://offline/ref=62DA841975D850895BD52DBE0EAE47655BF5F365C006B7BDEEB073B47750AC5BDCB27AED6B52BB76655B05527B5D3928774A85F98691FAH8L</vt:lpwstr>
      </vt:variant>
      <vt:variant>
        <vt:lpwstr/>
      </vt:variant>
      <vt:variant>
        <vt:i4>8257642</vt:i4>
      </vt:variant>
      <vt:variant>
        <vt:i4>39</vt:i4>
      </vt:variant>
      <vt:variant>
        <vt:i4>0</vt:i4>
      </vt:variant>
      <vt:variant>
        <vt:i4>5</vt:i4>
      </vt:variant>
      <vt:variant>
        <vt:lpwstr>consultantplus://offline/ref=62DA841975D850895BD52DBE0EAE47655BF5F365C006B7BDEEB073B47750AC5BDCB27AED6A57B276655B05527B5D3928774A85F98691FAH8L</vt:lpwstr>
      </vt:variant>
      <vt:variant>
        <vt:lpwstr/>
      </vt:variant>
      <vt:variant>
        <vt:i4>3407984</vt:i4>
      </vt:variant>
      <vt:variant>
        <vt:i4>36</vt:i4>
      </vt:variant>
      <vt:variant>
        <vt:i4>0</vt:i4>
      </vt:variant>
      <vt:variant>
        <vt:i4>5</vt:i4>
      </vt:variant>
      <vt:variant>
        <vt:lpwstr/>
      </vt:variant>
      <vt:variant>
        <vt:lpwstr>P42</vt:lpwstr>
      </vt:variant>
      <vt:variant>
        <vt:i4>3407984</vt:i4>
      </vt:variant>
      <vt:variant>
        <vt:i4>33</vt:i4>
      </vt:variant>
      <vt:variant>
        <vt:i4>0</vt:i4>
      </vt:variant>
      <vt:variant>
        <vt:i4>5</vt:i4>
      </vt:variant>
      <vt:variant>
        <vt:lpwstr/>
      </vt:variant>
      <vt:variant>
        <vt:lpwstr>P41</vt:lpwstr>
      </vt:variant>
      <vt:variant>
        <vt:i4>2949230</vt:i4>
      </vt:variant>
      <vt:variant>
        <vt:i4>30</vt:i4>
      </vt:variant>
      <vt:variant>
        <vt:i4>0</vt:i4>
      </vt:variant>
      <vt:variant>
        <vt:i4>5</vt:i4>
      </vt:variant>
      <vt:variant>
        <vt:lpwstr>consultantplus://offline/ref=62DA841975D850895BD52DBE0EAE47655BF5F365C006B7BDEEB073B47750AC5BDCB27AEA6D55BB79330115563209313772579BF89891AB25FEHBL</vt:lpwstr>
      </vt:variant>
      <vt:variant>
        <vt:lpwstr/>
      </vt:variant>
      <vt:variant>
        <vt:i4>8257636</vt:i4>
      </vt:variant>
      <vt:variant>
        <vt:i4>27</vt:i4>
      </vt:variant>
      <vt:variant>
        <vt:i4>0</vt:i4>
      </vt:variant>
      <vt:variant>
        <vt:i4>5</vt:i4>
      </vt:variant>
      <vt:variant>
        <vt:lpwstr>consultantplus://offline/ref=62DA841975D850895BD52DBE0EAE47655BF5F365C006B7BDEEB073B47750AC5BDCB27AED6A52B976655B05527B5D3928774A85F98691FAH8L</vt:lpwstr>
      </vt:variant>
      <vt:variant>
        <vt:lpwstr/>
      </vt:variant>
      <vt:variant>
        <vt:i4>8257645</vt:i4>
      </vt:variant>
      <vt:variant>
        <vt:i4>24</vt:i4>
      </vt:variant>
      <vt:variant>
        <vt:i4>0</vt:i4>
      </vt:variant>
      <vt:variant>
        <vt:i4>5</vt:i4>
      </vt:variant>
      <vt:variant>
        <vt:lpwstr>consultantplus://offline/ref=62DA841975D850895BD52DBE0EAE47655BF5F365C006B7BDEEB073B47750AC5BDCB27AED6A51B376655B05527B5D3928774A85F98691FAH8L</vt:lpwstr>
      </vt:variant>
      <vt:variant>
        <vt:lpwstr/>
      </vt:variant>
      <vt:variant>
        <vt:i4>8257644</vt:i4>
      </vt:variant>
      <vt:variant>
        <vt:i4>21</vt:i4>
      </vt:variant>
      <vt:variant>
        <vt:i4>0</vt:i4>
      </vt:variant>
      <vt:variant>
        <vt:i4>5</vt:i4>
      </vt:variant>
      <vt:variant>
        <vt:lpwstr>consultantplus://offline/ref=62DA841975D850895BD52DBE0EAE47655BF5F365C006B7BDEEB073B47750AC5BDCB27AED6D54B276655B05527B5D3928774A85F98691FAH8L</vt:lpwstr>
      </vt:variant>
      <vt:variant>
        <vt:lpwstr/>
      </vt:variant>
      <vt:variant>
        <vt:i4>8257643</vt:i4>
      </vt:variant>
      <vt:variant>
        <vt:i4>18</vt:i4>
      </vt:variant>
      <vt:variant>
        <vt:i4>0</vt:i4>
      </vt:variant>
      <vt:variant>
        <vt:i4>5</vt:i4>
      </vt:variant>
      <vt:variant>
        <vt:lpwstr>consultantplus://offline/ref=62DA841975D850895BD52DBE0EAE47655BF5F365C006B7BDEEB073B47750AC5BDCB27AED6A5EBA76655B05527B5D3928774A85F98691FAH8L</vt:lpwstr>
      </vt:variant>
      <vt:variant>
        <vt:lpwstr/>
      </vt:variant>
      <vt:variant>
        <vt:i4>8257638</vt:i4>
      </vt:variant>
      <vt:variant>
        <vt:i4>15</vt:i4>
      </vt:variant>
      <vt:variant>
        <vt:i4>0</vt:i4>
      </vt:variant>
      <vt:variant>
        <vt:i4>5</vt:i4>
      </vt:variant>
      <vt:variant>
        <vt:lpwstr>consultantplus://offline/ref=62DA841975D850895BD52DBE0EAE47655BF5F365C006B7BDEEB073B47750AC5BDCB27AED6A51B876655B05527B5D3928774A85F98691FAH8L</vt:lpwstr>
      </vt:variant>
      <vt:variant>
        <vt:lpwstr/>
      </vt:variant>
      <vt:variant>
        <vt:i4>66</vt:i4>
      </vt:variant>
      <vt:variant>
        <vt:i4>12</vt:i4>
      </vt:variant>
      <vt:variant>
        <vt:i4>0</vt:i4>
      </vt:variant>
      <vt:variant>
        <vt:i4>5</vt:i4>
      </vt:variant>
      <vt:variant>
        <vt:lpwstr/>
      </vt:variant>
      <vt:variant>
        <vt:lpwstr>P121</vt:lpwstr>
      </vt:variant>
      <vt:variant>
        <vt:i4>3342448</vt:i4>
      </vt:variant>
      <vt:variant>
        <vt:i4>9</vt:i4>
      </vt:variant>
      <vt:variant>
        <vt:i4>0</vt:i4>
      </vt:variant>
      <vt:variant>
        <vt:i4>5</vt:i4>
      </vt:variant>
      <vt:variant>
        <vt:lpwstr/>
      </vt:variant>
      <vt:variant>
        <vt:lpwstr>P30</vt:lpwstr>
      </vt:variant>
      <vt:variant>
        <vt:i4>8257596</vt:i4>
      </vt:variant>
      <vt:variant>
        <vt:i4>6</vt:i4>
      </vt:variant>
      <vt:variant>
        <vt:i4>0</vt:i4>
      </vt:variant>
      <vt:variant>
        <vt:i4>5</vt:i4>
      </vt:variant>
      <vt:variant>
        <vt:lpwstr>consultantplus://offline/ref=62DA841975D850895BD52DBE0EAE47655BF5F365C006B7BDEEB073B47750AC5BDCB27AED6A51BB76655B05527B5D3928774A85F98691FAH8L</vt:lpwstr>
      </vt:variant>
      <vt:variant>
        <vt:lpwstr/>
      </vt:variant>
      <vt:variant>
        <vt:i4>8257596</vt:i4>
      </vt:variant>
      <vt:variant>
        <vt:i4>3</vt:i4>
      </vt:variant>
      <vt:variant>
        <vt:i4>0</vt:i4>
      </vt:variant>
      <vt:variant>
        <vt:i4>5</vt:i4>
      </vt:variant>
      <vt:variant>
        <vt:lpwstr>consultantplus://offline/ref=62DA841975D850895BD52DBE0EAE47655BF5F365C006B7BDEEB073B47750AC5BDCB27AED6A50BC76655B05527B5D3928774A85F98691FAH8L</vt:lpwstr>
      </vt:variant>
      <vt:variant>
        <vt:lpwstr/>
      </vt:variant>
      <vt:variant>
        <vt:i4>8257598</vt:i4>
      </vt:variant>
      <vt:variant>
        <vt:i4>0</vt:i4>
      </vt:variant>
      <vt:variant>
        <vt:i4>0</vt:i4>
      </vt:variant>
      <vt:variant>
        <vt:i4>5</vt:i4>
      </vt:variant>
      <vt:variant>
        <vt:lpwstr>consultantplus://offline/ref=62DA841975D850895BD52DBE0EAE47655BF5F365C006B7BDEEB073B47750AC5BDCB27AED6A53BB76655B05527B5D3928774A85F98691FAH8L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Secret</dc:creator>
  <cp:keywords/>
  <cp:lastModifiedBy>Pai Pinky</cp:lastModifiedBy>
  <cp:revision>2</cp:revision>
  <cp:lastPrinted>2023-03-15T08:24:00Z</cp:lastPrinted>
  <dcterms:created xsi:type="dcterms:W3CDTF">2025-08-31T11:54:00Z</dcterms:created>
  <dcterms:modified xsi:type="dcterms:W3CDTF">2025-08-31T11:54:00Z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C12B468E81634EF1A5F88F1C20142A16_13</vt:lpwstr>
  </property>
</Properties>
</file>