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AE07B7">
        <w:rPr>
          <w:rFonts w:ascii="Times New Roman" w:hAnsi="Times New Roman"/>
          <w:color w:val="auto"/>
          <w:sz w:val="28"/>
          <w:szCs w:val="28"/>
          <w:lang w:eastAsia="zh-CN"/>
        </w:rPr>
        <w:t>181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AE07B7">
        <w:rPr>
          <w:rFonts w:ascii="Times New Roman" w:hAnsi="Times New Roman"/>
          <w:color w:val="auto"/>
          <w:sz w:val="28"/>
          <w:szCs w:val="28"/>
        </w:rPr>
        <w:t>Энергоэффективность  и развитие энергетики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Утвердить 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AE07B7">
        <w:rPr>
          <w:rFonts w:ascii="Times New Roman" w:hAnsi="Times New Roman"/>
          <w:color w:val="auto"/>
          <w:sz w:val="28"/>
          <w:szCs w:val="28"/>
        </w:rPr>
        <w:t>Энергоэффективность и развитие энергетики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AE07B7">
        <w:rPr>
          <w:rFonts w:ascii="Times New Roman" w:hAnsi="Times New Roman"/>
          <w:color w:val="auto"/>
          <w:sz w:val="24"/>
          <w:szCs w:val="24"/>
        </w:rPr>
        <w:t>81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06084D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AE07B7">
        <w:rPr>
          <w:rFonts w:ascii="Times New Roman" w:hAnsi="Times New Roman"/>
          <w:color w:val="auto"/>
          <w:sz w:val="28"/>
          <w:szCs w:val="28"/>
        </w:rPr>
        <w:t>Энергоэффективность и развитие энергетики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666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12"/>
        <w:gridCol w:w="1269"/>
        <w:gridCol w:w="1294"/>
        <w:gridCol w:w="1559"/>
        <w:gridCol w:w="1426"/>
        <w:gridCol w:w="1335"/>
      </w:tblGrid>
      <w:tr w:rsidR="00261CCB" w:rsidRPr="0006084D" w:rsidTr="00AE07B7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AE07B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AE07B7">
        <w:trPr>
          <w:trHeight w:val="275"/>
          <w:jc w:val="center"/>
        </w:trPr>
        <w:tc>
          <w:tcPr>
            <w:tcW w:w="16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0F6E0B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AE07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Энергосбережение и повышение </w:t>
            </w:r>
            <w:r w:rsidR="000F6E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энергетической эффективности 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D54B2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D5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0F6E0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0F6E0B" w:rsidRPr="000F6E0B">
              <w:rPr>
                <w:rFonts w:ascii="Times New Roman" w:hAnsi="Times New Roman"/>
                <w:sz w:val="24"/>
                <w:szCs w:val="24"/>
              </w:rPr>
              <w:t>Замена ламп накаливания и других неэффективных элементов систем освещения (закупка товаров, работ и услуг для обеспечения государственных (муниципальных) нужд</w:t>
            </w:r>
            <w:r w:rsidR="000F6E0B" w:rsidRPr="000F6E0B">
              <w:rPr>
                <w:rFonts w:ascii="Times New Roman" w:hAnsi="Times New Roman"/>
                <w:sz w:val="28"/>
                <w:szCs w:val="28"/>
              </w:rPr>
              <w:t>)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0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D54B2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D5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0F6E0B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="008E4C9F" w:rsidRPr="000F6E0B">
              <w:rPr>
                <w:rFonts w:ascii="Times New Roman" w:hAnsi="Times New Roman"/>
                <w:sz w:val="24"/>
                <w:szCs w:val="24"/>
              </w:rPr>
              <w:t>«</w:t>
            </w:r>
            <w:r w:rsidR="000F6E0B" w:rsidRPr="000F6E0B">
              <w:rPr>
                <w:rFonts w:ascii="Times New Roman" w:hAnsi="Times New Roman"/>
                <w:sz w:val="24"/>
                <w:szCs w:val="24"/>
              </w:rPr>
              <w:t>Заключение договоров на оказание услуг, выполнение работ</w:t>
            </w:r>
            <w:r w:rsidR="008E4C9F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206AEF">
              <w:rPr>
                <w:sz w:val="24"/>
              </w:rPr>
              <w:t>»</w:t>
            </w:r>
            <w:r w:rsidR="00BC0AE5">
              <w:rPr>
                <w:sz w:val="24"/>
              </w:rPr>
              <w:t xml:space="preserve">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AE07B7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 w:rsidR="00206AEF"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</w:t>
            </w:r>
            <w:r w:rsidR="00206AEF"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FF570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FF570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Замена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приборов учета потребляемых энергоресурсов»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C823E8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206AEF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ED54B2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C1758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ED54B2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C1758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71E3E"/>
    <w:rsid w:val="000F156D"/>
    <w:rsid w:val="000F6E0B"/>
    <w:rsid w:val="00115346"/>
    <w:rsid w:val="00143E1D"/>
    <w:rsid w:val="001909A6"/>
    <w:rsid w:val="001C11A8"/>
    <w:rsid w:val="00206AEF"/>
    <w:rsid w:val="00211108"/>
    <w:rsid w:val="00261CCB"/>
    <w:rsid w:val="00263074"/>
    <w:rsid w:val="002D3F68"/>
    <w:rsid w:val="003A6E2D"/>
    <w:rsid w:val="003C02AF"/>
    <w:rsid w:val="004C7DE8"/>
    <w:rsid w:val="0050399F"/>
    <w:rsid w:val="005076AD"/>
    <w:rsid w:val="00522514"/>
    <w:rsid w:val="00556532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D72F6"/>
    <w:rsid w:val="00AE07B7"/>
    <w:rsid w:val="00B10ED5"/>
    <w:rsid w:val="00BC0AE5"/>
    <w:rsid w:val="00BD7CB3"/>
    <w:rsid w:val="00C17583"/>
    <w:rsid w:val="00C823E8"/>
    <w:rsid w:val="00CA3284"/>
    <w:rsid w:val="00CC2FD9"/>
    <w:rsid w:val="00DE7747"/>
    <w:rsid w:val="00E26783"/>
    <w:rsid w:val="00E66CD6"/>
    <w:rsid w:val="00E72919"/>
    <w:rsid w:val="00EB0B4B"/>
    <w:rsid w:val="00EB475C"/>
    <w:rsid w:val="00EC24A9"/>
    <w:rsid w:val="00ED54B2"/>
    <w:rsid w:val="00F1153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C76DA5-233E-45FE-961A-CB06C6E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  <w:style w:type="paragraph" w:styleId="a7">
    <w:name w:val="No Spacing"/>
    <w:uiPriority w:val="1"/>
    <w:qFormat/>
    <w:rsid w:val="00FF570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