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F954B0" w:rsidP="00AE1545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 w:rsidR="00EC0495">
        <w:rPr>
          <w:sz w:val="28"/>
          <w:szCs w:val="28"/>
        </w:rPr>
        <w:t>4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EC049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8A3721">
        <w:rPr>
          <w:sz w:val="28"/>
          <w:szCs w:val="28"/>
        </w:rPr>
        <w:t>5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EC0495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B1317A" w:rsidRPr="00102E10">
              <w:rPr>
                <w:sz w:val="28"/>
                <w:szCs w:val="28"/>
              </w:rPr>
              <w:t xml:space="preserve"> 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8A3721" w:rsidRDefault="00B1317A" w:rsidP="008A3721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8A3721">
              <w:rPr>
                <w:sz w:val="28"/>
                <w:szCs w:val="28"/>
              </w:rPr>
              <w:t>Защита населения и территории</w:t>
            </w:r>
          </w:p>
          <w:p w:rsidR="008A3721" w:rsidRDefault="008A3721" w:rsidP="008A3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чрезвычайных ситуаций, обеспечение</w:t>
            </w:r>
          </w:p>
          <w:p w:rsidR="008A3721" w:rsidRDefault="008A3721" w:rsidP="008A3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пожарной безопасности и безопасности </w:t>
            </w:r>
          </w:p>
          <w:p w:rsidR="00B1317A" w:rsidRPr="00102E10" w:rsidRDefault="008A3721" w:rsidP="008A3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людей на водных объектах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2412B8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A3721" w:rsidRDefault="008B5857" w:rsidP="008A3721">
      <w:pPr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Индустриального сельског</w:t>
      </w:r>
      <w:r w:rsidR="006C171C">
        <w:rPr>
          <w:sz w:val="28"/>
          <w:szCs w:val="28"/>
        </w:rPr>
        <w:t>о поселения от 11.12.2018 г № 69</w:t>
      </w:r>
      <w:r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="008A3721">
        <w:rPr>
          <w:sz w:val="28"/>
          <w:szCs w:val="28"/>
        </w:rPr>
        <w:t>Защита населения и территории от чрезвычайных ситуаций, обеспечение</w:t>
      </w:r>
    </w:p>
    <w:p w:rsidR="008B5857" w:rsidRPr="003D1B5C" w:rsidRDefault="008A3721" w:rsidP="008A3721">
      <w:pPr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</w:t>
      </w:r>
      <w:r w:rsidR="008B5857" w:rsidRPr="00196670">
        <w:rPr>
          <w:sz w:val="28"/>
          <w:szCs w:val="28"/>
        </w:rPr>
        <w:t>»</w:t>
      </w:r>
      <w:r w:rsidR="008B5857">
        <w:rPr>
          <w:sz w:val="28"/>
          <w:szCs w:val="28"/>
        </w:rPr>
        <w:t>,</w:t>
      </w:r>
      <w:r w:rsidR="008B5857" w:rsidRPr="00F558EE">
        <w:t xml:space="preserve"> </w:t>
      </w:r>
      <w:r w:rsidR="008B5857" w:rsidRPr="00363207">
        <w:rPr>
          <w:sz w:val="28"/>
          <w:szCs w:val="28"/>
        </w:rPr>
        <w:t>Решения Собрания депутатов Индуст</w:t>
      </w:r>
      <w:r w:rsidR="002412B8">
        <w:rPr>
          <w:sz w:val="28"/>
          <w:szCs w:val="28"/>
        </w:rPr>
        <w:t>р</w:t>
      </w:r>
      <w:r w:rsidR="00EC0495">
        <w:rPr>
          <w:sz w:val="28"/>
          <w:szCs w:val="28"/>
        </w:rPr>
        <w:t>иального сельского поселения №</w:t>
      </w:r>
      <w:r w:rsidR="002878E8">
        <w:rPr>
          <w:sz w:val="28"/>
          <w:szCs w:val="28"/>
        </w:rPr>
        <w:t>10</w:t>
      </w:r>
      <w:r w:rsidR="00F954B0">
        <w:rPr>
          <w:sz w:val="28"/>
          <w:szCs w:val="28"/>
        </w:rPr>
        <w:t>2</w:t>
      </w:r>
      <w:r w:rsidR="008B5857" w:rsidRPr="00363207">
        <w:rPr>
          <w:sz w:val="28"/>
          <w:szCs w:val="28"/>
        </w:rPr>
        <w:t xml:space="preserve"> от 2</w:t>
      </w:r>
      <w:r w:rsidR="00F954B0">
        <w:rPr>
          <w:sz w:val="28"/>
          <w:szCs w:val="28"/>
        </w:rPr>
        <w:t>6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 w:rsidR="00F954B0">
        <w:rPr>
          <w:sz w:val="28"/>
          <w:szCs w:val="28"/>
        </w:rPr>
        <w:t>1</w:t>
      </w:r>
      <w:r w:rsidR="008B5857" w:rsidRPr="00363207">
        <w:rPr>
          <w:sz w:val="28"/>
          <w:szCs w:val="28"/>
        </w:rPr>
        <w:t>.202</w:t>
      </w:r>
      <w:r w:rsidR="00EC0495">
        <w:rPr>
          <w:sz w:val="28"/>
          <w:szCs w:val="28"/>
        </w:rPr>
        <w:t>4</w:t>
      </w:r>
      <w:r w:rsidR="008B5857" w:rsidRPr="00363207">
        <w:rPr>
          <w:sz w:val="28"/>
          <w:szCs w:val="28"/>
        </w:rPr>
        <w:t xml:space="preserve"> г. </w:t>
      </w:r>
      <w:r w:rsidR="00EC0495">
        <w:rPr>
          <w:sz w:val="28"/>
          <w:szCs w:val="28"/>
        </w:rPr>
        <w:t xml:space="preserve">«О внесении изменений в решение №79 от 27.12.2024 г </w:t>
      </w:r>
      <w:r w:rsidR="008B5857" w:rsidRPr="00363207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2412B8">
        <w:rPr>
          <w:sz w:val="28"/>
          <w:szCs w:val="28"/>
        </w:rPr>
        <w:t>4</w:t>
      </w:r>
      <w:r w:rsidR="008B5857" w:rsidRPr="00363207">
        <w:rPr>
          <w:sz w:val="28"/>
          <w:szCs w:val="28"/>
        </w:rPr>
        <w:t xml:space="preserve"> год и на плановый период 202</w:t>
      </w:r>
      <w:r w:rsidR="002412B8">
        <w:rPr>
          <w:sz w:val="28"/>
          <w:szCs w:val="28"/>
        </w:rPr>
        <w:t>5</w:t>
      </w:r>
      <w:r w:rsidR="008B5857" w:rsidRPr="00363207">
        <w:rPr>
          <w:sz w:val="28"/>
          <w:szCs w:val="28"/>
        </w:rPr>
        <w:t xml:space="preserve"> и 202</w:t>
      </w:r>
      <w:r w:rsidR="002412B8">
        <w:rPr>
          <w:sz w:val="28"/>
          <w:szCs w:val="28"/>
        </w:rPr>
        <w:t>6</w:t>
      </w:r>
      <w:r w:rsidR="008B5857" w:rsidRPr="00363207">
        <w:rPr>
          <w:sz w:val="28"/>
          <w:szCs w:val="28"/>
        </w:rPr>
        <w:t xml:space="preserve"> годов»</w:t>
      </w:r>
      <w:r w:rsidR="008B5857">
        <w:rPr>
          <w:sz w:val="28"/>
          <w:szCs w:val="28"/>
        </w:rPr>
        <w:t xml:space="preserve">, </w:t>
      </w:r>
      <w:r w:rsidR="008B5857"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 w:rsidR="008B5857">
        <w:rPr>
          <w:sz w:val="28"/>
          <w:szCs w:val="28"/>
        </w:rPr>
        <w:t>ое поселение</w:t>
      </w:r>
      <w:r w:rsidR="008B5857" w:rsidRPr="00740B46">
        <w:rPr>
          <w:spacing w:val="-2"/>
          <w:sz w:val="28"/>
          <w:szCs w:val="28"/>
        </w:rPr>
        <w:t>»</w:t>
      </w:r>
      <w:r w:rsidR="008B5857"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C40B3F" w:rsidRDefault="00C40B3F" w:rsidP="008A372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0495">
        <w:rPr>
          <w:sz w:val="28"/>
          <w:szCs w:val="28"/>
        </w:rPr>
        <w:t>Внести изменения в п</w:t>
      </w:r>
      <w:r w:rsidR="00B1317A" w:rsidRPr="00740B46">
        <w:rPr>
          <w:sz w:val="28"/>
          <w:szCs w:val="28"/>
        </w:rPr>
        <w:t>лан реализации муниципальной программы «</w:t>
      </w:r>
      <w:r w:rsidR="008A3721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2412B8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 w:rsidR="00F954B0">
        <w:rPr>
          <w:spacing w:val="-4"/>
          <w:sz w:val="28"/>
          <w:szCs w:val="28"/>
        </w:rPr>
        <w:t>26 но</w:t>
      </w:r>
      <w:r w:rsidR="002878E8">
        <w:rPr>
          <w:spacing w:val="-4"/>
          <w:sz w:val="28"/>
          <w:szCs w:val="28"/>
        </w:rPr>
        <w:t>ября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2412B8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>Л.С. Варивода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68"/>
      </w:tblGrid>
      <w:tr w:rsidR="00EC0495" w:rsidRPr="009F6BFE" w:rsidTr="008A3721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EC0495" w:rsidRDefault="00EC0495" w:rsidP="00EC0495">
            <w:pPr>
              <w:shd w:val="clear" w:color="auto" w:fill="FFFFFF"/>
              <w:rPr>
                <w:sz w:val="22"/>
                <w:szCs w:val="22"/>
              </w:rPr>
            </w:pPr>
          </w:p>
          <w:p w:rsidR="00C40B3F" w:rsidRPr="00C40B3F" w:rsidRDefault="00C40B3F" w:rsidP="00C40B3F">
            <w:pPr>
              <w:shd w:val="clear" w:color="auto" w:fill="FFFFFF"/>
              <w:spacing w:line="324" w:lineRule="exact"/>
              <w:ind w:left="8505"/>
              <w:jc w:val="center"/>
              <w:rPr>
                <w:sz w:val="24"/>
                <w:szCs w:val="24"/>
              </w:rPr>
            </w:pPr>
            <w:r w:rsidRPr="00C40B3F">
              <w:rPr>
                <w:spacing w:val="-1"/>
                <w:sz w:val="24"/>
                <w:szCs w:val="24"/>
              </w:rPr>
              <w:t>Приложение</w:t>
            </w:r>
          </w:p>
          <w:p w:rsidR="00C40B3F" w:rsidRPr="00C40B3F" w:rsidRDefault="00C40B3F" w:rsidP="00C40B3F">
            <w:pPr>
              <w:shd w:val="clear" w:color="auto" w:fill="FFFFFF"/>
              <w:spacing w:line="324" w:lineRule="exact"/>
              <w:ind w:left="8505"/>
              <w:jc w:val="center"/>
              <w:rPr>
                <w:sz w:val="24"/>
                <w:szCs w:val="24"/>
              </w:rPr>
            </w:pPr>
            <w:r w:rsidRPr="00C40B3F">
              <w:rPr>
                <w:spacing w:val="-2"/>
                <w:sz w:val="24"/>
                <w:szCs w:val="24"/>
              </w:rPr>
              <w:t>к постановлению Администрации</w:t>
            </w:r>
          </w:p>
          <w:p w:rsidR="00C40B3F" w:rsidRPr="00C40B3F" w:rsidRDefault="00C40B3F" w:rsidP="00C40B3F">
            <w:pPr>
              <w:shd w:val="clear" w:color="auto" w:fill="FFFFFF"/>
              <w:spacing w:line="302" w:lineRule="exact"/>
              <w:ind w:left="8505" w:right="1037" w:firstLine="151"/>
              <w:jc w:val="center"/>
              <w:rPr>
                <w:spacing w:val="-3"/>
                <w:sz w:val="24"/>
                <w:szCs w:val="24"/>
              </w:rPr>
            </w:pPr>
            <w:r w:rsidRPr="00C40B3F">
              <w:rPr>
                <w:spacing w:val="-3"/>
                <w:sz w:val="24"/>
                <w:szCs w:val="24"/>
              </w:rPr>
              <w:t xml:space="preserve">Индустриального сельского поселения  </w:t>
            </w:r>
          </w:p>
          <w:p w:rsidR="00C40B3F" w:rsidRPr="00C40B3F" w:rsidRDefault="00C40B3F" w:rsidP="00C40B3F">
            <w:pPr>
              <w:shd w:val="clear" w:color="auto" w:fill="FFFFFF"/>
              <w:spacing w:line="302" w:lineRule="exact"/>
              <w:ind w:left="8505" w:right="1037" w:firstLine="151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от 26</w:t>
            </w:r>
            <w:r w:rsidRPr="00C40B3F">
              <w:rPr>
                <w:spacing w:val="-3"/>
                <w:sz w:val="24"/>
                <w:szCs w:val="24"/>
              </w:rPr>
              <w:t>.1</w:t>
            </w:r>
            <w:r>
              <w:rPr>
                <w:spacing w:val="-3"/>
                <w:sz w:val="24"/>
                <w:szCs w:val="24"/>
              </w:rPr>
              <w:t>1</w:t>
            </w:r>
            <w:r w:rsidRPr="00C40B3F">
              <w:rPr>
                <w:spacing w:val="-3"/>
                <w:sz w:val="24"/>
                <w:szCs w:val="24"/>
              </w:rPr>
              <w:t>.202</w:t>
            </w:r>
            <w:r>
              <w:rPr>
                <w:spacing w:val="-3"/>
                <w:sz w:val="24"/>
                <w:szCs w:val="24"/>
              </w:rPr>
              <w:t>4</w:t>
            </w:r>
            <w:r w:rsidRPr="00C40B3F">
              <w:rPr>
                <w:spacing w:val="-3"/>
                <w:sz w:val="24"/>
                <w:szCs w:val="24"/>
              </w:rPr>
              <w:t xml:space="preserve"> г №1</w:t>
            </w:r>
            <w:r w:rsidR="008A3721">
              <w:rPr>
                <w:spacing w:val="-3"/>
                <w:sz w:val="24"/>
                <w:szCs w:val="24"/>
              </w:rPr>
              <w:t>55</w:t>
            </w:r>
          </w:p>
          <w:p w:rsidR="00C40B3F" w:rsidRPr="00C40B3F" w:rsidRDefault="00C40B3F" w:rsidP="00C40B3F">
            <w:pPr>
              <w:shd w:val="clear" w:color="auto" w:fill="FFFFFF"/>
              <w:spacing w:line="302" w:lineRule="exact"/>
              <w:ind w:left="5664" w:right="1037" w:firstLine="708"/>
              <w:rPr>
                <w:sz w:val="28"/>
                <w:szCs w:val="28"/>
              </w:rPr>
            </w:pPr>
            <w:r w:rsidRPr="00C40B3F">
              <w:rPr>
                <w:sz w:val="28"/>
                <w:szCs w:val="28"/>
              </w:rPr>
              <w:t>План реализации</w:t>
            </w:r>
          </w:p>
          <w:p w:rsidR="008A3721" w:rsidRDefault="00C40B3F" w:rsidP="008A3721">
            <w:pPr>
              <w:rPr>
                <w:sz w:val="28"/>
                <w:szCs w:val="28"/>
              </w:rPr>
            </w:pPr>
            <w:r w:rsidRPr="00C40B3F">
              <w:rPr>
                <w:sz w:val="28"/>
                <w:szCs w:val="28"/>
              </w:rPr>
              <w:t xml:space="preserve">муниципальной программы </w:t>
            </w:r>
            <w:r w:rsidRPr="00C40B3F">
              <w:rPr>
                <w:spacing w:val="-3"/>
                <w:sz w:val="28"/>
                <w:szCs w:val="28"/>
              </w:rPr>
              <w:t>«</w:t>
            </w:r>
            <w:r w:rsidR="008A3721">
              <w:rPr>
                <w:sz w:val="28"/>
                <w:szCs w:val="28"/>
              </w:rPr>
              <w:t>Защита населения и территории от чрезвычайных ситуаций, обеспечение</w:t>
            </w:r>
          </w:p>
          <w:p w:rsidR="00C40B3F" w:rsidRPr="002E6B7F" w:rsidRDefault="008A3721" w:rsidP="002E6B7F">
            <w:pPr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пожарной безопасности и безопасности людей на водных объектах</w:t>
            </w:r>
            <w:r w:rsidR="00C40B3F" w:rsidRPr="00C40B3F">
              <w:rPr>
                <w:spacing w:val="-3"/>
                <w:sz w:val="28"/>
                <w:szCs w:val="28"/>
              </w:rPr>
              <w:t>»</w:t>
            </w:r>
            <w:r w:rsidR="002E6B7F">
              <w:rPr>
                <w:spacing w:val="-3"/>
                <w:sz w:val="28"/>
                <w:szCs w:val="28"/>
              </w:rPr>
              <w:t xml:space="preserve">  </w:t>
            </w:r>
            <w:r w:rsidR="00C40B3F" w:rsidRPr="00C40B3F">
              <w:rPr>
                <w:spacing w:val="-2"/>
                <w:sz w:val="28"/>
                <w:szCs w:val="28"/>
              </w:rPr>
              <w:t>на 2024 год</w:t>
            </w:r>
          </w:p>
          <w:p w:rsidR="00C40B3F" w:rsidRPr="00C40B3F" w:rsidRDefault="00C40B3F" w:rsidP="00C40B3F">
            <w:pPr>
              <w:spacing w:after="259" w:line="1" w:lineRule="exact"/>
              <w:rPr>
                <w:sz w:val="2"/>
                <w:szCs w:val="2"/>
              </w:rPr>
            </w:pPr>
          </w:p>
          <w:tbl>
            <w:tblPr>
              <w:tblW w:w="14933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909"/>
              <w:gridCol w:w="2053"/>
              <w:gridCol w:w="2883"/>
              <w:gridCol w:w="1134"/>
              <w:gridCol w:w="1134"/>
              <w:gridCol w:w="993"/>
              <w:gridCol w:w="923"/>
              <w:gridCol w:w="992"/>
              <w:gridCol w:w="729"/>
              <w:gridCol w:w="616"/>
            </w:tblGrid>
            <w:tr w:rsidR="00C40B3F" w:rsidRPr="00C40B3F" w:rsidTr="008A37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2"/>
              </w:trPr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№п/п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 xml:space="preserve">Наименование подпрограммы, </w:t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t xml:space="preserve">основного мероприятия, </w:t>
                  </w:r>
                  <w:r w:rsidRPr="00C40B3F">
                    <w:rPr>
                      <w:spacing w:val="-5"/>
                      <w:sz w:val="22"/>
                      <w:szCs w:val="22"/>
                    </w:rPr>
                    <w:t>мероприятия ведомствен</w:t>
                  </w:r>
                  <w:r w:rsidRPr="00C40B3F">
                    <w:rPr>
                      <w:spacing w:val="-5"/>
                      <w:sz w:val="22"/>
                      <w:szCs w:val="22"/>
                    </w:rPr>
                    <w:softHyphen/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t xml:space="preserve">ной целевой программы, контрольного события </w:t>
                  </w:r>
                  <w:r w:rsidRPr="00C40B3F">
                    <w:rPr>
                      <w:sz w:val="22"/>
                      <w:szCs w:val="22"/>
                    </w:rPr>
                    <w:t>программы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ind w:left="101" w:firstLine="69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Ответственный исполнитель (заместитель руководителя/ ФИО)</w:t>
                  </w:r>
                </w:p>
                <w:p w:rsidR="00C40B3F" w:rsidRPr="00C40B3F" w:rsidRDefault="00C40B3F" w:rsidP="00C40B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66" w:lineRule="exact"/>
                    <w:ind w:left="230" w:right="230"/>
                    <w:rPr>
                      <w:sz w:val="22"/>
                      <w:szCs w:val="22"/>
                    </w:rPr>
                  </w:pPr>
                  <w:r w:rsidRPr="00C40B3F">
                    <w:rPr>
                      <w:spacing w:val="-4"/>
                      <w:sz w:val="22"/>
                      <w:szCs w:val="22"/>
                    </w:rPr>
                    <w:t xml:space="preserve">Ожидаемый результат </w:t>
                  </w:r>
                  <w:r w:rsidRPr="00C40B3F">
                    <w:rPr>
                      <w:spacing w:val="-2"/>
                      <w:sz w:val="22"/>
                      <w:szCs w:val="22"/>
                    </w:rPr>
                    <w:t>(краткое описание)</w:t>
                  </w:r>
                </w:p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ind w:left="86" w:right="94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 xml:space="preserve">Срок </w:t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t>реализа</w:t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softHyphen/>
                  </w:r>
                  <w:r w:rsidRPr="00C40B3F">
                    <w:rPr>
                      <w:sz w:val="22"/>
                      <w:szCs w:val="22"/>
                    </w:rPr>
                    <w:t xml:space="preserve">ции </w:t>
                  </w:r>
                  <w:r w:rsidRPr="00C40B3F">
                    <w:rPr>
                      <w:sz w:val="22"/>
                      <w:szCs w:val="22"/>
                    </w:rPr>
                    <w:br/>
                    <w:t>(дата)</w:t>
                  </w:r>
                </w:p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87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ind w:left="720" w:hanging="720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pacing w:val="-8"/>
                      <w:sz w:val="22"/>
                      <w:szCs w:val="22"/>
                    </w:rPr>
                    <w:t xml:space="preserve">Объем  </w:t>
                  </w:r>
                  <w:r w:rsidRPr="00C40B3F">
                    <w:rPr>
                      <w:spacing w:val="-4"/>
                      <w:sz w:val="22"/>
                      <w:szCs w:val="22"/>
                    </w:rPr>
                    <w:t>расходов на 2024 год  (</w:t>
                  </w:r>
                  <w:r w:rsidRPr="00C40B3F">
                    <w:rPr>
                      <w:sz w:val="22"/>
                      <w:szCs w:val="22"/>
                    </w:rPr>
                    <w:t>тыс. руб.)</w:t>
                  </w:r>
                </w:p>
              </w:tc>
            </w:tr>
            <w:tr w:rsidR="00C40B3F" w:rsidRPr="00C40B3F" w:rsidTr="008A37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2"/>
              </w:trPr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ind w:left="58"/>
                    <w:rPr>
                      <w:sz w:val="22"/>
                      <w:szCs w:val="22"/>
                    </w:rPr>
                  </w:pPr>
                  <w:r w:rsidRPr="00C40B3F">
                    <w:rPr>
                      <w:spacing w:val="-4"/>
                      <w:sz w:val="22"/>
                      <w:szCs w:val="22"/>
                    </w:rPr>
                    <w:t xml:space="preserve">областной </w:t>
                  </w:r>
                  <w:r w:rsidRPr="00C40B3F">
                    <w:rPr>
                      <w:sz w:val="22"/>
                      <w:szCs w:val="22"/>
                    </w:rPr>
                    <w:t>бюджет</w:t>
                  </w:r>
                </w:p>
              </w:tc>
              <w:tc>
                <w:tcPr>
                  <w:tcW w:w="92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66" w:lineRule="exact"/>
                    <w:ind w:left="29" w:right="22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pacing w:val="-5"/>
                      <w:sz w:val="22"/>
                      <w:szCs w:val="22"/>
                    </w:rPr>
                    <w:t>феде</w:t>
                  </w:r>
                  <w:r w:rsidRPr="00C40B3F">
                    <w:rPr>
                      <w:spacing w:val="-5"/>
                      <w:sz w:val="22"/>
                      <w:szCs w:val="22"/>
                    </w:rPr>
                    <w:softHyphen/>
                  </w:r>
                  <w:r w:rsidRPr="00C40B3F">
                    <w:rPr>
                      <w:sz w:val="22"/>
                      <w:szCs w:val="22"/>
                    </w:rPr>
                    <w:t>раль</w:t>
                  </w:r>
                  <w:r w:rsidRPr="00C40B3F">
                    <w:rPr>
                      <w:sz w:val="22"/>
                      <w:szCs w:val="22"/>
                    </w:rPr>
                    <w:softHyphen/>
                    <w:t xml:space="preserve">ный </w:t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t>бюд</w:t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softHyphen/>
                  </w:r>
                  <w:r w:rsidRPr="00C40B3F">
                    <w:rPr>
                      <w:sz w:val="22"/>
                      <w:szCs w:val="22"/>
                    </w:rPr>
                    <w:t>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66" w:lineRule="exact"/>
                    <w:ind w:left="43" w:right="43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бюджет Кашарс-кого рай-она</w:t>
                  </w:r>
                </w:p>
              </w:tc>
              <w:tc>
                <w:tcPr>
                  <w:tcW w:w="72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Бюд-жет  Индустриального сельского поселения</w:t>
                  </w:r>
                </w:p>
              </w:tc>
              <w:tc>
                <w:tcPr>
                  <w:tcW w:w="6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Вне-</w:t>
                  </w:r>
                  <w:r w:rsidRPr="00C40B3F">
                    <w:rPr>
                      <w:spacing w:val="-2"/>
                      <w:sz w:val="22"/>
                      <w:szCs w:val="22"/>
                    </w:rPr>
                    <w:t>бюд-</w:t>
                  </w:r>
                  <w:r w:rsidRPr="00C40B3F">
                    <w:rPr>
                      <w:sz w:val="22"/>
                      <w:szCs w:val="22"/>
                    </w:rPr>
                    <w:t xml:space="preserve">жетные 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источ-ники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-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-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C40B3F" w:rsidRPr="00C40B3F" w:rsidTr="008A37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jc w:val="center"/>
                    <w:rPr>
                      <w:spacing w:val="-2"/>
                      <w:sz w:val="22"/>
                      <w:szCs w:val="22"/>
                    </w:rPr>
                  </w:pPr>
                  <w:r w:rsidRPr="00C40B3F">
                    <w:rPr>
                      <w:spacing w:val="-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C40B3F">
                    <w:rPr>
                      <w:spacing w:val="-3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ind w:firstLine="14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11</w:t>
                  </w:r>
                </w:p>
              </w:tc>
            </w:tr>
            <w:tr w:rsidR="008A3721" w:rsidRPr="00C40B3F" w:rsidTr="002E6B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85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shd w:val="clear" w:color="auto" w:fill="FFFFFF"/>
                    <w:spacing w:line="274" w:lineRule="exac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shd w:val="clear" w:color="auto" w:fill="FFFFFF"/>
                    <w:spacing w:line="274" w:lineRule="exac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Подпрограмма</w:t>
                  </w:r>
                  <w:r w:rsidRPr="005C37CC">
                    <w:rPr>
                      <w:sz w:val="22"/>
                      <w:szCs w:val="22"/>
                    </w:rPr>
                    <w:t xml:space="preserve"> «Пожарная безопасность»</w:t>
                  </w:r>
                </w:p>
              </w:tc>
              <w:tc>
                <w:tcPr>
                  <w:tcW w:w="205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Администрация Индустриального сельского поселения </w:t>
                  </w:r>
                </w:p>
              </w:tc>
              <w:tc>
                <w:tcPr>
                  <w:tcW w:w="288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2961CF" w:rsidRDefault="008A3721" w:rsidP="008A3721">
                  <w:pPr>
                    <w:pStyle w:val="a3"/>
                    <w:rPr>
                      <w:sz w:val="22"/>
                      <w:szCs w:val="22"/>
                    </w:rPr>
                  </w:pPr>
                  <w:r w:rsidRPr="002961CF">
                    <w:rPr>
                      <w:sz w:val="22"/>
                      <w:szCs w:val="22"/>
                    </w:rPr>
                    <w:t>- снижение рисков возникновения пожаров и смягчение их возможных последствий;</w:t>
                  </w:r>
                </w:p>
                <w:p w:rsidR="008A3721" w:rsidRPr="002961CF" w:rsidRDefault="008A3721" w:rsidP="008A3721">
                  <w:pPr>
                    <w:pStyle w:val="a3"/>
                    <w:rPr>
                      <w:sz w:val="22"/>
                      <w:szCs w:val="22"/>
                    </w:rPr>
                  </w:pPr>
                  <w:r w:rsidRPr="002961CF">
                    <w:rPr>
                      <w:sz w:val="22"/>
                      <w:szCs w:val="22"/>
                    </w:rPr>
                    <w:t>- обеспечение эффективного предупреждения и ликвидации пожаров;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01.01.2024-31.12.2024г</w:t>
                  </w: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710,0</w:t>
                  </w: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710,1</w:t>
                  </w: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A3721" w:rsidRPr="00C40B3F" w:rsidTr="002E6B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86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shd w:val="clear" w:color="auto" w:fill="FFFFFF"/>
                    <w:spacing w:line="274" w:lineRule="exact"/>
                    <w:rPr>
                      <w:spacing w:val="-2"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Подпрограмма</w:t>
                  </w:r>
                  <w:r w:rsidRPr="00EA09D8">
                    <w:rPr>
                      <w:spacing w:val="-2"/>
                      <w:sz w:val="22"/>
                      <w:szCs w:val="22"/>
                    </w:rPr>
                    <w:t xml:space="preserve"> «Защита от чрезвычайных ситуаций»</w:t>
                  </w:r>
                </w:p>
              </w:tc>
              <w:tc>
                <w:tcPr>
                  <w:tcW w:w="2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EA09D8">
                    <w:rPr>
                      <w:spacing w:val="-3"/>
                      <w:sz w:val="22"/>
                      <w:szCs w:val="22"/>
                    </w:rPr>
                    <w:t>Администрация Индустриального сельского поселения</w:t>
                  </w:r>
                </w:p>
              </w:tc>
              <w:tc>
                <w:tcPr>
                  <w:tcW w:w="2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2961CF" w:rsidRDefault="008A3721" w:rsidP="008A3721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2961CF">
                    <w:rPr>
                      <w:sz w:val="22"/>
                      <w:szCs w:val="22"/>
                    </w:rPr>
                    <w:t>- повышение уровня безопасности населения от чрезвычайных ситуаций природного и техногенного характера</w:t>
                  </w:r>
                </w:p>
                <w:p w:rsidR="008A3721" w:rsidRPr="002961CF" w:rsidRDefault="008A3721" w:rsidP="008A3721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2961CF">
                    <w:rPr>
                      <w:sz w:val="22"/>
                      <w:szCs w:val="22"/>
                    </w:rPr>
                    <w:t xml:space="preserve">проведение профилактических мероприятий </w:t>
                  </w:r>
                </w:p>
                <w:p w:rsidR="008A3721" w:rsidRPr="002961CF" w:rsidRDefault="008A3721" w:rsidP="008A3721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2961CF">
                    <w:rPr>
                      <w:sz w:val="22"/>
                      <w:szCs w:val="22"/>
                    </w:rPr>
                    <w:t>по предотвращению чрезвычайных ситуаций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01.01.2024-31.12.2024г</w:t>
                  </w:r>
                </w:p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8A3721" w:rsidRPr="00C40B3F" w:rsidTr="002E6B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86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shd w:val="clear" w:color="auto" w:fill="FFFFFF"/>
                    <w:spacing w:line="274" w:lineRule="exact"/>
                    <w:rPr>
                      <w:spacing w:val="-2"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П</w:t>
                  </w:r>
                  <w:r w:rsidRPr="00EA09D8">
                    <w:rPr>
                      <w:spacing w:val="-2"/>
                      <w:sz w:val="22"/>
                      <w:szCs w:val="22"/>
                    </w:rPr>
                    <w:t>одпрограмм</w:t>
                  </w:r>
                  <w:r>
                    <w:rPr>
                      <w:spacing w:val="-2"/>
                      <w:sz w:val="22"/>
                      <w:szCs w:val="22"/>
                    </w:rPr>
                    <w:t>а</w:t>
                  </w:r>
                  <w:r w:rsidRPr="00EA09D8">
                    <w:rPr>
                      <w:spacing w:val="-2"/>
                      <w:sz w:val="22"/>
                      <w:szCs w:val="22"/>
                    </w:rPr>
                    <w:t xml:space="preserve"> «Обеспечение безопасности на воде»</w:t>
                  </w:r>
                </w:p>
              </w:tc>
              <w:tc>
                <w:tcPr>
                  <w:tcW w:w="2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EA09D8">
                    <w:rPr>
                      <w:spacing w:val="-3"/>
                      <w:sz w:val="22"/>
                      <w:szCs w:val="22"/>
                    </w:rPr>
                    <w:t>Администрация Индустриального сельского поселения</w:t>
                  </w:r>
                </w:p>
              </w:tc>
              <w:tc>
                <w:tcPr>
                  <w:tcW w:w="2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EA09D8" w:rsidRDefault="008A3721" w:rsidP="008A3721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EA09D8">
                    <w:rPr>
                      <w:sz w:val="22"/>
                      <w:szCs w:val="22"/>
                    </w:rPr>
                    <w:t>- снижение рисков возникновения несчастных случаев на воде и смягчения их возможных последствий;</w:t>
                  </w:r>
                </w:p>
                <w:p w:rsidR="008A3721" w:rsidRPr="00EA09D8" w:rsidRDefault="008A3721" w:rsidP="008A3721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EA09D8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 xml:space="preserve"> обеспечение эффективного предупреждения</w:t>
                  </w:r>
                  <w:r w:rsidRPr="00EA09D8">
                    <w:rPr>
                      <w:sz w:val="22"/>
                      <w:szCs w:val="22"/>
                    </w:rPr>
                    <w:t xml:space="preserve"> и ликвидации происшествий на водных объектах;</w:t>
                  </w:r>
                </w:p>
                <w:p w:rsidR="008A3721" w:rsidRPr="009F6BFE" w:rsidRDefault="008A3721" w:rsidP="008A3721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01.01.2024-31.12.2024г</w:t>
                  </w:r>
                </w:p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Pr="009F6BFE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8A3721" w:rsidRPr="00C40B3F" w:rsidTr="002E6B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49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spacing w:line="274" w:lineRule="exact"/>
                    <w:rPr>
                      <w:spacing w:val="-2"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Всего по программе</w:t>
                  </w:r>
                </w:p>
              </w:tc>
              <w:tc>
                <w:tcPr>
                  <w:tcW w:w="2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EA09D8" w:rsidRDefault="008A3721" w:rsidP="008A3721">
                  <w:pPr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EA09D8" w:rsidRDefault="008A3721" w:rsidP="008A3721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Pr="00EA09D8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710,1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710,1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A3721" w:rsidRDefault="008A3721" w:rsidP="008A3721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90049" w:rsidRPr="009F6BFE" w:rsidRDefault="00090049" w:rsidP="00EC049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C0495" w:rsidRPr="009F6BFE" w:rsidTr="008A3721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EC0495" w:rsidRPr="009F6BFE" w:rsidRDefault="00EC0495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8A3721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090049">
      <w:pgSz w:w="16834" w:h="11909" w:orient="landscape"/>
      <w:pgMar w:top="0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90049"/>
    <w:rsid w:val="000D218C"/>
    <w:rsid w:val="00121AEC"/>
    <w:rsid w:val="002412B8"/>
    <w:rsid w:val="002878E8"/>
    <w:rsid w:val="002E6B7F"/>
    <w:rsid w:val="003D1B5C"/>
    <w:rsid w:val="004115CB"/>
    <w:rsid w:val="004E002D"/>
    <w:rsid w:val="005D5CC5"/>
    <w:rsid w:val="005E2CA3"/>
    <w:rsid w:val="006323E4"/>
    <w:rsid w:val="006C171C"/>
    <w:rsid w:val="008655D8"/>
    <w:rsid w:val="00890551"/>
    <w:rsid w:val="008A3721"/>
    <w:rsid w:val="008B5857"/>
    <w:rsid w:val="009E6EF4"/>
    <w:rsid w:val="00AC2E9A"/>
    <w:rsid w:val="00AE1545"/>
    <w:rsid w:val="00B1317A"/>
    <w:rsid w:val="00B30244"/>
    <w:rsid w:val="00B32E67"/>
    <w:rsid w:val="00BA3FD3"/>
    <w:rsid w:val="00C40B3F"/>
    <w:rsid w:val="00E33163"/>
    <w:rsid w:val="00EC0495"/>
    <w:rsid w:val="00F27E9E"/>
    <w:rsid w:val="00F954B0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CA916B-5158-40DD-ACFA-10649D0A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