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8D" w:rsidRPr="00316474" w:rsidRDefault="00452885" w:rsidP="00452885">
      <w:pPr>
        <w:rPr>
          <w:rFonts w:cs="Tahoma"/>
        </w:rPr>
      </w:pPr>
      <w:r>
        <w:rPr>
          <w:rFonts w:cs="Tahoma"/>
        </w:rPr>
        <w:t xml:space="preserve">                                                   </w:t>
      </w:r>
      <w:r w:rsidR="00E10C8D" w:rsidRPr="00316474">
        <w:rPr>
          <w:rFonts w:cs="Tahoma"/>
        </w:rPr>
        <w:t>РОССИЙСКАЯ ФЕДЕРАЦИЯ</w:t>
      </w:r>
    </w:p>
    <w:p w:rsidR="00E10C8D" w:rsidRPr="00316474" w:rsidRDefault="00E10C8D" w:rsidP="00E10C8D">
      <w:pPr>
        <w:jc w:val="center"/>
        <w:rPr>
          <w:rFonts w:cs="Tahoma"/>
        </w:rPr>
      </w:pPr>
      <w:r w:rsidRPr="00316474">
        <w:rPr>
          <w:rFonts w:cs="Tahoma"/>
        </w:rPr>
        <w:t>РОСТОВСКАЯ ОБЛАСТЬ КАШАРСКИЙ РАЙОН</w:t>
      </w:r>
    </w:p>
    <w:p w:rsidR="00E10C8D" w:rsidRPr="00316474" w:rsidRDefault="00E10C8D" w:rsidP="00E10C8D">
      <w:pPr>
        <w:jc w:val="center"/>
        <w:rPr>
          <w:rFonts w:cs="Tahoma"/>
        </w:rPr>
      </w:pPr>
      <w:r w:rsidRPr="00316474">
        <w:rPr>
          <w:rFonts w:cs="Tahoma"/>
        </w:rPr>
        <w:t>МУНИЦИПАЛЬНОЕ ОБРАЗОВАНИЕ</w:t>
      </w:r>
    </w:p>
    <w:p w:rsidR="00E10C8D" w:rsidRPr="00316474" w:rsidRDefault="00E10C8D" w:rsidP="00E10C8D">
      <w:pPr>
        <w:jc w:val="center"/>
        <w:rPr>
          <w:rFonts w:cs="Tahoma"/>
        </w:rPr>
      </w:pPr>
      <w:r w:rsidRPr="00316474">
        <w:rPr>
          <w:rFonts w:cs="Tahoma"/>
        </w:rPr>
        <w:t xml:space="preserve"> « </w:t>
      </w:r>
      <w:r w:rsidR="00B53040">
        <w:rPr>
          <w:rFonts w:cs="Tahoma"/>
        </w:rPr>
        <w:t>ИНДУСТРИАЛЬНОЕ</w:t>
      </w:r>
      <w:r w:rsidRPr="00316474">
        <w:rPr>
          <w:rFonts w:cs="Tahoma"/>
        </w:rPr>
        <w:t xml:space="preserve"> СЕЛЬСКОЕ ПОСЕЛЕНИЕ»</w:t>
      </w:r>
    </w:p>
    <w:p w:rsidR="00E10C8D" w:rsidRPr="00316474" w:rsidRDefault="00E10C8D" w:rsidP="00E10C8D">
      <w:pPr>
        <w:jc w:val="center"/>
        <w:rPr>
          <w:rFonts w:cs="Tahoma"/>
        </w:rPr>
      </w:pPr>
    </w:p>
    <w:p w:rsidR="00E10C8D" w:rsidRPr="00316474" w:rsidRDefault="00E10C8D" w:rsidP="00E10C8D">
      <w:pPr>
        <w:jc w:val="center"/>
        <w:rPr>
          <w:rFonts w:cs="Tahoma"/>
        </w:rPr>
      </w:pPr>
      <w:r w:rsidRPr="00316474">
        <w:rPr>
          <w:rFonts w:cs="Tahoma"/>
        </w:rPr>
        <w:t xml:space="preserve">АДМИНИСТРАЦИЯ </w:t>
      </w:r>
      <w:r w:rsidR="00B53040">
        <w:rPr>
          <w:rFonts w:cs="Tahoma"/>
        </w:rPr>
        <w:t>ИНДУСТРИАЛЬНОГО</w:t>
      </w:r>
      <w:r w:rsidRPr="00316474">
        <w:rPr>
          <w:rFonts w:cs="Tahoma"/>
        </w:rPr>
        <w:t xml:space="preserve"> СЕЛЬСКОГО ПОСЕЛЕНИЯ</w:t>
      </w:r>
    </w:p>
    <w:p w:rsidR="00E10C8D" w:rsidRPr="00316474" w:rsidRDefault="00E10C8D" w:rsidP="00E10C8D">
      <w:pPr>
        <w:jc w:val="center"/>
        <w:rPr>
          <w:rFonts w:cs="Tahoma"/>
        </w:rPr>
      </w:pPr>
    </w:p>
    <w:p w:rsidR="00E10C8D" w:rsidRDefault="00E10C8D" w:rsidP="00E10C8D">
      <w:pPr>
        <w:jc w:val="center"/>
        <w:rPr>
          <w:rFonts w:cs="Tahoma"/>
        </w:rPr>
      </w:pPr>
      <w:r w:rsidRPr="00316474">
        <w:rPr>
          <w:rFonts w:cs="Tahoma"/>
        </w:rPr>
        <w:t xml:space="preserve">ПОСТАНОВЛЕНИЕ </w:t>
      </w:r>
    </w:p>
    <w:p w:rsidR="00E10C8D" w:rsidRDefault="00E10C8D" w:rsidP="00E10C8D">
      <w:pPr>
        <w:jc w:val="center"/>
        <w:rPr>
          <w:rFonts w:cs="Tahoma"/>
        </w:rPr>
      </w:pPr>
    </w:p>
    <w:p w:rsidR="00E10C8D" w:rsidRPr="00316474" w:rsidRDefault="00E10C8D" w:rsidP="00E10C8D">
      <w:pPr>
        <w:jc w:val="center"/>
        <w:rPr>
          <w:rFonts w:cs="Tahoma"/>
        </w:rPr>
      </w:pPr>
    </w:p>
    <w:p w:rsidR="00E10C8D" w:rsidRPr="00316474" w:rsidRDefault="00C01160" w:rsidP="00E10C8D">
      <w:pPr>
        <w:jc w:val="center"/>
        <w:rPr>
          <w:rFonts w:cs="Tahoma"/>
        </w:rPr>
      </w:pPr>
      <w:r>
        <w:rPr>
          <w:rFonts w:cs="Tahoma"/>
        </w:rPr>
        <w:t>26</w:t>
      </w:r>
      <w:r w:rsidR="00330F9B">
        <w:rPr>
          <w:rFonts w:cs="Tahoma"/>
        </w:rPr>
        <w:t>.08.2025</w:t>
      </w:r>
      <w:r w:rsidR="00E10C8D" w:rsidRPr="00316474">
        <w:rPr>
          <w:rFonts w:cs="Tahoma"/>
        </w:rPr>
        <w:t xml:space="preserve"> г.                                                                                </w:t>
      </w:r>
      <w:r w:rsidR="00B53040">
        <w:rPr>
          <w:rFonts w:cs="Tahoma"/>
        </w:rPr>
        <w:t>п.Индустриальный</w:t>
      </w:r>
    </w:p>
    <w:p w:rsidR="00E10C8D" w:rsidRDefault="006945D9" w:rsidP="00B53040">
      <w:pPr>
        <w:jc w:val="center"/>
        <w:rPr>
          <w:rFonts w:cs="Tahoma"/>
        </w:rPr>
      </w:pPr>
      <w:r>
        <w:rPr>
          <w:rFonts w:cs="Tahoma"/>
        </w:rPr>
        <w:t xml:space="preserve">№ </w:t>
      </w:r>
      <w:r w:rsidR="00330F9B">
        <w:rPr>
          <w:rFonts w:cs="Tahoma"/>
          <w:color w:val="000000" w:themeColor="text1"/>
        </w:rPr>
        <w:t>9</w:t>
      </w:r>
      <w:r w:rsidR="00C01160">
        <w:rPr>
          <w:rFonts w:cs="Tahoma"/>
          <w:color w:val="000000" w:themeColor="text1"/>
        </w:rPr>
        <w:t>3</w:t>
      </w:r>
    </w:p>
    <w:p w:rsidR="00B53040" w:rsidRPr="00316474" w:rsidRDefault="00B53040" w:rsidP="00B53040">
      <w:pPr>
        <w:jc w:val="center"/>
        <w:rPr>
          <w:rFonts w:cs="Tahoma"/>
        </w:rPr>
      </w:pPr>
    </w:p>
    <w:tbl>
      <w:tblPr>
        <w:tblW w:w="0" w:type="auto"/>
        <w:tblLook w:val="04A0"/>
      </w:tblPr>
      <w:tblGrid>
        <w:gridCol w:w="6345"/>
      </w:tblGrid>
      <w:tr w:rsidR="00C01160" w:rsidRPr="00C01160" w:rsidTr="007602CF">
        <w:tc>
          <w:tcPr>
            <w:tcW w:w="6345" w:type="dxa"/>
            <w:hideMark/>
          </w:tcPr>
          <w:p w:rsidR="00C01160" w:rsidRPr="00C01160" w:rsidRDefault="00C01160" w:rsidP="00C01160">
            <w:pPr>
              <w:ind w:left="-57"/>
              <w:rPr>
                <w:bCs/>
                <w:color w:val="000000"/>
                <w:kern w:val="36"/>
                <w:szCs w:val="28"/>
              </w:rPr>
            </w:pPr>
            <w:r w:rsidRPr="00C01160">
              <w:rPr>
                <w:rStyle w:val="2"/>
                <w:sz w:val="24"/>
              </w:rPr>
              <w:t xml:space="preserve">О создании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 и техногенного характера на территории </w:t>
            </w:r>
            <w:r w:rsidRPr="00C01160">
              <w:t>Индустриального сельского  поселения</w:t>
            </w:r>
            <w:r w:rsidRPr="00C01160">
              <w:rPr>
                <w:bCs/>
                <w:color w:val="000000"/>
                <w:kern w:val="36"/>
                <w:szCs w:val="28"/>
              </w:rPr>
              <w:t xml:space="preserve"> </w:t>
            </w:r>
          </w:p>
          <w:p w:rsidR="00C01160" w:rsidRPr="00C01160" w:rsidRDefault="00C01160" w:rsidP="00C01160">
            <w:pPr>
              <w:ind w:left="-57"/>
              <w:rPr>
                <w:kern w:val="2"/>
                <w:szCs w:val="28"/>
              </w:rPr>
            </w:pPr>
            <w:r w:rsidRPr="00C01160">
              <w:rPr>
                <w:bCs/>
                <w:color w:val="000000"/>
                <w:kern w:val="36"/>
                <w:szCs w:val="28"/>
              </w:rPr>
              <w:t>Кашарского района Ростовской области</w:t>
            </w:r>
          </w:p>
        </w:tc>
      </w:tr>
    </w:tbl>
    <w:p w:rsidR="00C01160" w:rsidRPr="00C01160" w:rsidRDefault="00C01160" w:rsidP="00C01160">
      <w:pPr>
        <w:ind w:left="-57"/>
        <w:rPr>
          <w:kern w:val="2"/>
          <w:sz w:val="14"/>
          <w:szCs w:val="16"/>
        </w:rPr>
      </w:pPr>
    </w:p>
    <w:p w:rsidR="00C01160" w:rsidRPr="00C01160" w:rsidRDefault="00C01160" w:rsidP="00C01160">
      <w:pPr>
        <w:ind w:firstLine="708"/>
        <w:jc w:val="both"/>
        <w:rPr>
          <w:color w:val="000000"/>
          <w:szCs w:val="28"/>
        </w:rPr>
      </w:pPr>
      <w:r w:rsidRPr="00C01160">
        <w:rPr>
          <w:szCs w:val="28"/>
        </w:rPr>
        <w:t xml:space="preserve">На основании ст. 15  Федерального закона общих принципах организации местного самоуправления Федерации», руководствуясь Федеральным законом от 21.12.1994 № 68-ФЗ «О защите населения и территорий от чрезвычайных ситуаций природного и техногенного характера», </w:t>
      </w:r>
      <w:r w:rsidRPr="00C01160">
        <w:t xml:space="preserve">Администрация </w:t>
      </w:r>
      <w:r w:rsidRPr="00C01160">
        <w:rPr>
          <w:color w:val="000000"/>
          <w:szCs w:val="28"/>
        </w:rPr>
        <w:t>Индустриального сельского  поселения</w:t>
      </w:r>
    </w:p>
    <w:p w:rsidR="00C01160" w:rsidRPr="00C01160" w:rsidRDefault="00C01160" w:rsidP="00C01160">
      <w:pPr>
        <w:ind w:firstLine="708"/>
        <w:jc w:val="both"/>
        <w:rPr>
          <w:szCs w:val="28"/>
        </w:rPr>
      </w:pPr>
    </w:p>
    <w:p w:rsidR="00C01160" w:rsidRPr="00C01160" w:rsidRDefault="00C01160" w:rsidP="00C01160">
      <w:pPr>
        <w:ind w:firstLine="708"/>
        <w:rPr>
          <w:szCs w:val="28"/>
        </w:rPr>
      </w:pPr>
      <w:r w:rsidRPr="00C01160">
        <w:rPr>
          <w:szCs w:val="28"/>
        </w:rPr>
        <w:t xml:space="preserve">                                      ПОСТАНОВЛЯЕТ:</w:t>
      </w:r>
    </w:p>
    <w:p w:rsidR="00C01160" w:rsidRPr="00C01160" w:rsidRDefault="00C01160" w:rsidP="00C01160">
      <w:pPr>
        <w:ind w:firstLine="708"/>
        <w:jc w:val="both"/>
        <w:rPr>
          <w:sz w:val="14"/>
          <w:szCs w:val="16"/>
        </w:rPr>
      </w:pPr>
    </w:p>
    <w:p w:rsidR="00C01160" w:rsidRPr="00C01160" w:rsidRDefault="00C01160" w:rsidP="00C01160">
      <w:pPr>
        <w:widowControl/>
        <w:numPr>
          <w:ilvl w:val="0"/>
          <w:numId w:val="8"/>
        </w:numPr>
        <w:suppressAutoHyphens w:val="0"/>
        <w:ind w:left="0" w:firstLine="426"/>
        <w:jc w:val="both"/>
        <w:rPr>
          <w:szCs w:val="28"/>
        </w:rPr>
      </w:pPr>
      <w:r w:rsidRPr="00C01160">
        <w:rPr>
          <w:szCs w:val="28"/>
        </w:rPr>
        <w:t>Создать комиссию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w:t>
      </w:r>
      <w:r w:rsidRPr="00C01160">
        <w:rPr>
          <w:szCs w:val="28"/>
        </w:rPr>
        <w:tab/>
        <w:t>и техногенного характера на территории Индустриального сельского поселения и утвердить её состав, согласно Приложению № 1.</w:t>
      </w:r>
    </w:p>
    <w:p w:rsidR="00C01160" w:rsidRPr="00C01160" w:rsidRDefault="00C01160" w:rsidP="00C01160">
      <w:pPr>
        <w:pStyle w:val="a3"/>
        <w:widowControl/>
        <w:numPr>
          <w:ilvl w:val="0"/>
          <w:numId w:val="8"/>
        </w:numPr>
        <w:suppressAutoHyphens w:val="0"/>
        <w:autoSpaceDE w:val="0"/>
        <w:autoSpaceDN w:val="0"/>
        <w:adjustRightInd w:val="0"/>
        <w:ind w:left="0" w:firstLine="426"/>
        <w:jc w:val="both"/>
        <w:rPr>
          <w:bCs/>
          <w:szCs w:val="28"/>
        </w:rPr>
      </w:pPr>
      <w:r w:rsidRPr="00C01160">
        <w:rPr>
          <w:szCs w:val="28"/>
        </w:rPr>
        <w:t>Утвердить положение 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 и техногенного характера на территории Индустриального сельского поселения, согласно Приложению № 2</w:t>
      </w:r>
    </w:p>
    <w:p w:rsidR="00C01160" w:rsidRPr="00C01160" w:rsidRDefault="00C01160" w:rsidP="00C01160">
      <w:pPr>
        <w:pStyle w:val="a3"/>
        <w:widowControl/>
        <w:numPr>
          <w:ilvl w:val="0"/>
          <w:numId w:val="8"/>
        </w:numPr>
        <w:suppressAutoHyphens w:val="0"/>
        <w:autoSpaceDE w:val="0"/>
        <w:autoSpaceDN w:val="0"/>
        <w:adjustRightInd w:val="0"/>
        <w:ind w:left="0" w:firstLine="426"/>
        <w:jc w:val="both"/>
        <w:rPr>
          <w:bCs/>
          <w:szCs w:val="28"/>
        </w:rPr>
      </w:pPr>
      <w:r w:rsidRPr="00C01160">
        <w:rPr>
          <w:color w:val="000000"/>
          <w:szCs w:val="28"/>
        </w:rPr>
        <w:t>Настоящее постановление вступает в силу с момента его подписания и распространяет свое действие на правоотношения, возникшие с 26.08.2025.</w:t>
      </w:r>
      <w:r w:rsidRPr="00C01160">
        <w:rPr>
          <w:bCs/>
          <w:szCs w:val="28"/>
          <w:lang w:bidi="ru-RU"/>
        </w:rPr>
        <w:t xml:space="preserve">   </w:t>
      </w:r>
    </w:p>
    <w:p w:rsidR="00C01160" w:rsidRPr="00C01160" w:rsidRDefault="00C01160" w:rsidP="00C01160">
      <w:pPr>
        <w:rPr>
          <w:bCs/>
          <w:szCs w:val="28"/>
          <w:lang w:bidi="ru-RU"/>
        </w:rPr>
      </w:pPr>
      <w:r w:rsidRPr="00C01160">
        <w:rPr>
          <w:bCs/>
          <w:szCs w:val="28"/>
          <w:lang w:bidi="ru-RU"/>
        </w:rPr>
        <w:t xml:space="preserve">      4.Контроль над исполнением настоящего постановления оставляю за собой.</w:t>
      </w:r>
    </w:p>
    <w:p w:rsidR="00C01160" w:rsidRDefault="00C01160" w:rsidP="00C01160">
      <w:pPr>
        <w:rPr>
          <w:bCs/>
          <w:szCs w:val="28"/>
          <w:lang w:bidi="ru-RU"/>
        </w:rPr>
      </w:pPr>
    </w:p>
    <w:p w:rsidR="00C01160" w:rsidRPr="00C01160" w:rsidRDefault="00C01160" w:rsidP="00C01160">
      <w:pPr>
        <w:rPr>
          <w:bCs/>
          <w:szCs w:val="28"/>
          <w:lang w:bidi="ru-RU"/>
        </w:rPr>
      </w:pPr>
    </w:p>
    <w:p w:rsidR="00C01160" w:rsidRDefault="00C01160" w:rsidP="00C01160">
      <w:pPr>
        <w:spacing w:line="276" w:lineRule="auto"/>
        <w:rPr>
          <w:bCs/>
          <w:szCs w:val="28"/>
          <w:lang w:bidi="ru-RU"/>
        </w:rPr>
      </w:pPr>
      <w:r w:rsidRPr="00C01160">
        <w:rPr>
          <w:bCs/>
          <w:szCs w:val="28"/>
          <w:lang w:bidi="ru-RU"/>
        </w:rPr>
        <w:t>Глава Администрации Индустриального</w:t>
      </w:r>
    </w:p>
    <w:p w:rsidR="00C01160" w:rsidRPr="00C01160" w:rsidRDefault="00C01160" w:rsidP="00C01160">
      <w:pPr>
        <w:spacing w:line="276" w:lineRule="auto"/>
        <w:rPr>
          <w:bCs/>
          <w:szCs w:val="28"/>
          <w:lang w:bidi="ru-RU"/>
        </w:rPr>
      </w:pPr>
      <w:r>
        <w:rPr>
          <w:bCs/>
          <w:szCs w:val="28"/>
          <w:lang w:bidi="ru-RU"/>
        </w:rPr>
        <w:t xml:space="preserve">сельского поселения                                          Л.С. Варивода </w:t>
      </w:r>
    </w:p>
    <w:p w:rsidR="00C01160" w:rsidRPr="00C01160" w:rsidRDefault="00C01160" w:rsidP="00C01160">
      <w:pPr>
        <w:rPr>
          <w:bCs/>
          <w:szCs w:val="28"/>
          <w:lang w:bidi="ru-RU"/>
        </w:rPr>
      </w:pPr>
    </w:p>
    <w:p w:rsidR="00C01160" w:rsidRPr="00C01160" w:rsidRDefault="00C01160" w:rsidP="00C01160">
      <w:pPr>
        <w:rPr>
          <w:bCs/>
          <w:szCs w:val="28"/>
          <w:lang w:bidi="ru-RU"/>
        </w:rPr>
      </w:pPr>
    </w:p>
    <w:p w:rsidR="00C01160" w:rsidRPr="00C01160" w:rsidRDefault="00C01160" w:rsidP="00C01160">
      <w:pPr>
        <w:rPr>
          <w:sz w:val="22"/>
        </w:rPr>
      </w:pPr>
    </w:p>
    <w:p w:rsidR="00C01160" w:rsidRPr="00C01160" w:rsidRDefault="00C01160" w:rsidP="00C01160">
      <w:pPr>
        <w:jc w:val="right"/>
        <w:rPr>
          <w:sz w:val="22"/>
        </w:rPr>
      </w:pPr>
    </w:p>
    <w:p w:rsidR="00C01160" w:rsidRPr="00C01160" w:rsidRDefault="00C01160" w:rsidP="00C01160">
      <w:pPr>
        <w:jc w:val="right"/>
        <w:rPr>
          <w:sz w:val="22"/>
        </w:rPr>
        <w:sectPr w:rsidR="00C01160" w:rsidRPr="00C01160" w:rsidSect="00556F98">
          <w:headerReference w:type="even" r:id="rId8"/>
          <w:footerReference w:type="default" r:id="rId9"/>
          <w:pgSz w:w="11909" w:h="16834"/>
          <w:pgMar w:top="851" w:right="851" w:bottom="794" w:left="1701" w:header="720" w:footer="720" w:gutter="0"/>
          <w:pgNumType w:start="1"/>
          <w:cols w:space="60"/>
          <w:noEndnote/>
          <w:titlePg/>
        </w:sectPr>
      </w:pPr>
    </w:p>
    <w:p w:rsidR="00C01160" w:rsidRPr="00BD5FAF" w:rsidRDefault="00C01160" w:rsidP="00C01160">
      <w:pPr>
        <w:jc w:val="right"/>
      </w:pPr>
      <w:r w:rsidRPr="00BD5FAF">
        <w:lastRenderedPageBreak/>
        <w:t>Приложение</w:t>
      </w:r>
      <w:r>
        <w:t xml:space="preserve"> №1</w:t>
      </w:r>
    </w:p>
    <w:p w:rsidR="00C01160" w:rsidRPr="00BD5FAF" w:rsidRDefault="00C01160" w:rsidP="00C01160">
      <w:pPr>
        <w:jc w:val="right"/>
      </w:pPr>
      <w:r w:rsidRPr="00BD5FAF">
        <w:t xml:space="preserve">к постановлению </w:t>
      </w:r>
    </w:p>
    <w:p w:rsidR="00C01160" w:rsidRDefault="00C01160" w:rsidP="00C01160">
      <w:pPr>
        <w:jc w:val="right"/>
      </w:pPr>
      <w:r w:rsidRPr="00BD5FAF">
        <w:t xml:space="preserve">Администрации </w:t>
      </w:r>
      <w:r>
        <w:t xml:space="preserve">Индустриального </w:t>
      </w:r>
    </w:p>
    <w:p w:rsidR="00C01160" w:rsidRPr="00BD5FAF" w:rsidRDefault="00C01160" w:rsidP="00C01160">
      <w:pPr>
        <w:jc w:val="right"/>
      </w:pPr>
      <w:r>
        <w:t xml:space="preserve">сельского </w:t>
      </w:r>
      <w:r w:rsidRPr="00BD5FAF">
        <w:t xml:space="preserve">поселения </w:t>
      </w:r>
    </w:p>
    <w:p w:rsidR="00C01160" w:rsidRPr="00BD5FAF" w:rsidRDefault="00C01160" w:rsidP="00C01160">
      <w:pPr>
        <w:jc w:val="right"/>
      </w:pPr>
      <w:r>
        <w:t>от 26.08.2025г</w:t>
      </w:r>
      <w:r w:rsidRPr="00BD5FAF">
        <w:t xml:space="preserve"> №___</w:t>
      </w:r>
      <w:r>
        <w:t>93</w:t>
      </w:r>
      <w:r w:rsidRPr="00BD5FAF">
        <w:t xml:space="preserve">__ </w:t>
      </w:r>
    </w:p>
    <w:p w:rsidR="00C01160" w:rsidRPr="00BD5FAF" w:rsidRDefault="00C01160" w:rsidP="00C01160">
      <w:pPr>
        <w:rPr>
          <w:rStyle w:val="2"/>
          <w:color w:val="000000"/>
        </w:rPr>
      </w:pPr>
    </w:p>
    <w:p w:rsidR="00C01160" w:rsidRPr="00BD5FAF" w:rsidRDefault="00C01160" w:rsidP="00C01160">
      <w:pPr>
        <w:jc w:val="center"/>
        <w:rPr>
          <w:rStyle w:val="2"/>
          <w:b/>
          <w:color w:val="000000"/>
        </w:rPr>
      </w:pPr>
      <w:r w:rsidRPr="00BD5FAF">
        <w:rPr>
          <w:rStyle w:val="2"/>
          <w:b/>
          <w:color w:val="000000"/>
        </w:rPr>
        <w:t>Состав комиссии</w:t>
      </w:r>
    </w:p>
    <w:p w:rsidR="00C01160" w:rsidRPr="00BD5FAF" w:rsidRDefault="00C01160" w:rsidP="00C01160">
      <w:pPr>
        <w:jc w:val="center"/>
        <w:rPr>
          <w:rStyle w:val="2"/>
          <w:b/>
          <w:color w:val="000000"/>
        </w:rPr>
      </w:pPr>
      <w:r w:rsidRPr="00BD5FAF">
        <w:rPr>
          <w:rStyle w:val="2"/>
          <w:b/>
          <w:color w:val="000000"/>
        </w:rPr>
        <w:t xml:space="preserve">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 и техногенного характера на территории </w:t>
      </w:r>
      <w:r>
        <w:rPr>
          <w:rStyle w:val="2"/>
          <w:b/>
          <w:color w:val="000000"/>
        </w:rPr>
        <w:t xml:space="preserve">Индустриального сельского </w:t>
      </w:r>
      <w:r w:rsidRPr="00BD5FAF">
        <w:rPr>
          <w:rStyle w:val="2"/>
          <w:b/>
          <w:color w:val="000000"/>
        </w:rPr>
        <w:t xml:space="preserve"> поселения</w:t>
      </w:r>
    </w:p>
    <w:p w:rsidR="00C01160" w:rsidRDefault="00C01160" w:rsidP="00C01160">
      <w:pPr>
        <w:spacing w:line="240" w:lineRule="exact"/>
        <w:jc w:val="right"/>
        <w:rPr>
          <w:rStyle w:val="2"/>
          <w:color w:val="000000"/>
        </w:rPr>
      </w:pPr>
    </w:p>
    <w:p w:rsidR="002C2C2C" w:rsidRPr="00BD5FAF" w:rsidRDefault="002C2C2C" w:rsidP="00C01160">
      <w:pPr>
        <w:spacing w:line="240" w:lineRule="exact"/>
        <w:jc w:val="right"/>
        <w:rPr>
          <w:rStyle w:val="2"/>
          <w:color w:val="000000"/>
        </w:rPr>
      </w:pPr>
    </w:p>
    <w:tbl>
      <w:tblPr>
        <w:tblW w:w="96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9"/>
        <w:gridCol w:w="5287"/>
        <w:gridCol w:w="1150"/>
      </w:tblGrid>
      <w:tr w:rsidR="00C01160" w:rsidRPr="00BD5FAF" w:rsidTr="007602CF">
        <w:trPr>
          <w:cantSplit/>
          <w:trHeight w:val="327"/>
        </w:trPr>
        <w:tc>
          <w:tcPr>
            <w:tcW w:w="3219" w:type="dxa"/>
          </w:tcPr>
          <w:p w:rsidR="00C01160" w:rsidRPr="00BD5FAF" w:rsidRDefault="00C01160" w:rsidP="00C01160">
            <w:pPr>
              <w:tabs>
                <w:tab w:val="left" w:pos="1796"/>
                <w:tab w:val="left" w:pos="3470"/>
              </w:tabs>
              <w:autoSpaceDE w:val="0"/>
              <w:autoSpaceDN w:val="0"/>
              <w:ind w:hanging="34"/>
              <w:jc w:val="center"/>
              <w:rPr>
                <w:sz w:val="28"/>
                <w:szCs w:val="28"/>
              </w:rPr>
            </w:pPr>
            <w:r w:rsidRPr="00BD5FAF">
              <w:rPr>
                <w:sz w:val="28"/>
                <w:szCs w:val="28"/>
              </w:rPr>
              <w:t xml:space="preserve">Председатель комиссии: </w:t>
            </w:r>
            <w:r>
              <w:rPr>
                <w:sz w:val="28"/>
                <w:szCs w:val="28"/>
              </w:rPr>
              <w:t xml:space="preserve">Варивода Лариса Сергеевна </w:t>
            </w:r>
          </w:p>
        </w:tc>
        <w:tc>
          <w:tcPr>
            <w:tcW w:w="5287" w:type="dxa"/>
          </w:tcPr>
          <w:p w:rsidR="00C01160" w:rsidRPr="00BD5FAF" w:rsidRDefault="00C01160" w:rsidP="007602CF">
            <w:pPr>
              <w:tabs>
                <w:tab w:val="left" w:pos="34"/>
              </w:tabs>
              <w:ind w:left="34"/>
              <w:rPr>
                <w:sz w:val="28"/>
                <w:szCs w:val="28"/>
              </w:rPr>
            </w:pPr>
            <w:r>
              <w:rPr>
                <w:sz w:val="28"/>
                <w:szCs w:val="28"/>
              </w:rPr>
              <w:t xml:space="preserve">Глава Администрации Индустриального сельского поселения </w:t>
            </w:r>
          </w:p>
        </w:tc>
        <w:tc>
          <w:tcPr>
            <w:tcW w:w="1150" w:type="dxa"/>
          </w:tcPr>
          <w:p w:rsidR="00C01160" w:rsidRPr="00BD5FAF" w:rsidRDefault="00C01160" w:rsidP="00C01160">
            <w:pPr>
              <w:ind w:left="34"/>
              <w:jc w:val="center"/>
              <w:rPr>
                <w:sz w:val="28"/>
                <w:szCs w:val="28"/>
              </w:rPr>
            </w:pPr>
            <w:r>
              <w:rPr>
                <w:color w:val="000000"/>
                <w:sz w:val="28"/>
                <w:szCs w:val="28"/>
              </w:rPr>
              <w:t>34-2-91</w:t>
            </w:r>
          </w:p>
        </w:tc>
      </w:tr>
      <w:tr w:rsidR="00C01160" w:rsidRPr="00BD5FAF" w:rsidTr="007602CF">
        <w:trPr>
          <w:cantSplit/>
          <w:trHeight w:val="1669"/>
        </w:trPr>
        <w:tc>
          <w:tcPr>
            <w:tcW w:w="3219" w:type="dxa"/>
          </w:tcPr>
          <w:p w:rsidR="00C01160" w:rsidRDefault="00C01160" w:rsidP="005C7E20">
            <w:pPr>
              <w:tabs>
                <w:tab w:val="left" w:pos="3470"/>
              </w:tabs>
              <w:ind w:hanging="34"/>
              <w:jc w:val="center"/>
              <w:rPr>
                <w:sz w:val="28"/>
                <w:szCs w:val="28"/>
              </w:rPr>
            </w:pPr>
            <w:r w:rsidRPr="00BD5FAF">
              <w:rPr>
                <w:sz w:val="28"/>
                <w:szCs w:val="28"/>
              </w:rPr>
              <w:t>Заместитель председателя комиссии:</w:t>
            </w:r>
          </w:p>
          <w:p w:rsidR="005C7E20" w:rsidRPr="00BD5FAF" w:rsidRDefault="005C7E20" w:rsidP="005C7E20">
            <w:pPr>
              <w:tabs>
                <w:tab w:val="left" w:pos="3470"/>
              </w:tabs>
              <w:ind w:hanging="34"/>
              <w:jc w:val="center"/>
              <w:rPr>
                <w:sz w:val="28"/>
                <w:szCs w:val="28"/>
              </w:rPr>
            </w:pPr>
            <w:r>
              <w:rPr>
                <w:sz w:val="28"/>
                <w:szCs w:val="28"/>
              </w:rPr>
              <w:t>Либа Виктория Сергеевна</w:t>
            </w:r>
          </w:p>
        </w:tc>
        <w:tc>
          <w:tcPr>
            <w:tcW w:w="5287" w:type="dxa"/>
          </w:tcPr>
          <w:p w:rsidR="00C01160" w:rsidRPr="00BD5FAF" w:rsidRDefault="002C2C2C" w:rsidP="005C7E20">
            <w:pPr>
              <w:tabs>
                <w:tab w:val="left" w:pos="34"/>
              </w:tabs>
              <w:ind w:left="34"/>
              <w:rPr>
                <w:sz w:val="28"/>
                <w:szCs w:val="28"/>
              </w:rPr>
            </w:pPr>
            <w:r>
              <w:rPr>
                <w:bCs/>
                <w:sz w:val="28"/>
                <w:szCs w:val="28"/>
              </w:rPr>
              <w:t xml:space="preserve">Старший инспектор </w:t>
            </w:r>
            <w:r w:rsidR="005C7E20" w:rsidRPr="005C7E20">
              <w:rPr>
                <w:bCs/>
                <w:sz w:val="28"/>
                <w:szCs w:val="28"/>
              </w:rPr>
              <w:t>по вопросам муниципального хозяйства, вопросам ГО и ЧС</w:t>
            </w:r>
          </w:p>
        </w:tc>
        <w:tc>
          <w:tcPr>
            <w:tcW w:w="1150" w:type="dxa"/>
          </w:tcPr>
          <w:p w:rsidR="00C01160" w:rsidRPr="00BD5FAF" w:rsidRDefault="002C2C2C" w:rsidP="007602CF">
            <w:pPr>
              <w:ind w:left="34"/>
              <w:jc w:val="center"/>
              <w:rPr>
                <w:sz w:val="28"/>
                <w:szCs w:val="28"/>
              </w:rPr>
            </w:pPr>
            <w:r>
              <w:rPr>
                <w:color w:val="000000"/>
                <w:sz w:val="28"/>
                <w:szCs w:val="28"/>
              </w:rPr>
              <w:t>34-2-91</w:t>
            </w:r>
          </w:p>
        </w:tc>
      </w:tr>
      <w:tr w:rsidR="00C01160" w:rsidRPr="00BD5FAF" w:rsidTr="007602CF">
        <w:trPr>
          <w:cantSplit/>
          <w:trHeight w:val="331"/>
        </w:trPr>
        <w:tc>
          <w:tcPr>
            <w:tcW w:w="9656" w:type="dxa"/>
            <w:gridSpan w:val="3"/>
          </w:tcPr>
          <w:p w:rsidR="00C01160" w:rsidRDefault="00C01160" w:rsidP="007602CF">
            <w:pPr>
              <w:ind w:hanging="34"/>
              <w:rPr>
                <w:color w:val="000000"/>
                <w:sz w:val="28"/>
                <w:szCs w:val="28"/>
              </w:rPr>
            </w:pPr>
            <w:r w:rsidRPr="00BD5FAF">
              <w:rPr>
                <w:color w:val="000000"/>
                <w:sz w:val="28"/>
                <w:szCs w:val="28"/>
              </w:rPr>
              <w:t>Члены комиссии:</w:t>
            </w:r>
          </w:p>
          <w:p w:rsidR="002C2C2C" w:rsidRPr="00BD5FAF" w:rsidRDefault="002C2C2C" w:rsidP="007602CF">
            <w:pPr>
              <w:ind w:hanging="34"/>
              <w:rPr>
                <w:color w:val="000000"/>
                <w:sz w:val="28"/>
                <w:szCs w:val="28"/>
              </w:rPr>
            </w:pPr>
          </w:p>
        </w:tc>
      </w:tr>
      <w:tr w:rsidR="005C7E20" w:rsidRPr="00BD5FAF" w:rsidTr="007602CF">
        <w:trPr>
          <w:cantSplit/>
          <w:trHeight w:val="946"/>
        </w:trPr>
        <w:tc>
          <w:tcPr>
            <w:tcW w:w="3219" w:type="dxa"/>
          </w:tcPr>
          <w:p w:rsidR="005C7E20" w:rsidRDefault="005C7E20" w:rsidP="007602CF">
            <w:pPr>
              <w:ind w:hanging="34"/>
              <w:jc w:val="center"/>
              <w:rPr>
                <w:sz w:val="28"/>
                <w:szCs w:val="28"/>
              </w:rPr>
            </w:pPr>
            <w:r>
              <w:rPr>
                <w:bCs/>
                <w:sz w:val="28"/>
                <w:szCs w:val="28"/>
              </w:rPr>
              <w:t>Пивнева Ольга Николаевна</w:t>
            </w:r>
          </w:p>
        </w:tc>
        <w:tc>
          <w:tcPr>
            <w:tcW w:w="5287" w:type="dxa"/>
          </w:tcPr>
          <w:p w:rsidR="005C7E20" w:rsidRPr="00BD5FAF" w:rsidRDefault="005C7E20" w:rsidP="007602CF">
            <w:pPr>
              <w:tabs>
                <w:tab w:val="left" w:pos="34"/>
              </w:tabs>
              <w:ind w:left="34"/>
              <w:rPr>
                <w:sz w:val="28"/>
                <w:szCs w:val="28"/>
              </w:rPr>
            </w:pPr>
            <w:r>
              <w:rPr>
                <w:bCs/>
                <w:sz w:val="28"/>
                <w:szCs w:val="28"/>
              </w:rPr>
              <w:t xml:space="preserve">Старший инспектор по имущественным и земельным  отношениям </w:t>
            </w:r>
          </w:p>
        </w:tc>
        <w:tc>
          <w:tcPr>
            <w:tcW w:w="1150" w:type="dxa"/>
          </w:tcPr>
          <w:p w:rsidR="005C7E20" w:rsidRPr="00BD5FAF" w:rsidRDefault="005C7E20" w:rsidP="007602CF">
            <w:pPr>
              <w:ind w:left="34" w:hanging="34"/>
              <w:jc w:val="center"/>
              <w:rPr>
                <w:color w:val="000000"/>
                <w:sz w:val="28"/>
                <w:szCs w:val="28"/>
              </w:rPr>
            </w:pPr>
            <w:r>
              <w:rPr>
                <w:color w:val="000000"/>
                <w:sz w:val="28"/>
                <w:szCs w:val="28"/>
              </w:rPr>
              <w:t>34-2-91</w:t>
            </w:r>
          </w:p>
        </w:tc>
      </w:tr>
    </w:tbl>
    <w:p w:rsidR="00C01160" w:rsidRPr="00BD5FAF" w:rsidRDefault="00C01160" w:rsidP="00C01160">
      <w:pPr>
        <w:spacing w:line="240" w:lineRule="exact"/>
        <w:jc w:val="right"/>
        <w:rPr>
          <w:rStyle w:val="2"/>
          <w:color w:val="000000"/>
        </w:rPr>
      </w:pPr>
    </w:p>
    <w:p w:rsidR="00C01160" w:rsidRPr="00BD5FAF" w:rsidRDefault="00C01160" w:rsidP="00C01160">
      <w:pPr>
        <w:spacing w:line="240" w:lineRule="exact"/>
        <w:jc w:val="right"/>
        <w:rPr>
          <w:rStyle w:val="2"/>
          <w:color w:val="000000"/>
        </w:rPr>
      </w:pPr>
    </w:p>
    <w:p w:rsidR="00C01160" w:rsidRPr="00BD5FAF" w:rsidRDefault="00C01160" w:rsidP="00C01160">
      <w:pPr>
        <w:spacing w:line="240" w:lineRule="exact"/>
        <w:jc w:val="right"/>
        <w:rPr>
          <w:rStyle w:val="2"/>
          <w:color w:val="000000"/>
        </w:rPr>
      </w:pPr>
    </w:p>
    <w:p w:rsidR="00C01160" w:rsidRPr="00BD5FAF" w:rsidRDefault="00C01160" w:rsidP="00C01160">
      <w:pPr>
        <w:spacing w:line="240" w:lineRule="exact"/>
        <w:jc w:val="right"/>
        <w:rPr>
          <w:rStyle w:val="2"/>
          <w:color w:val="000000"/>
        </w:rPr>
      </w:pPr>
    </w:p>
    <w:p w:rsidR="00C01160" w:rsidRPr="00BD5FAF" w:rsidRDefault="00C01160" w:rsidP="00C01160">
      <w:pPr>
        <w:spacing w:line="240" w:lineRule="exact"/>
        <w:jc w:val="right"/>
        <w:rPr>
          <w:rStyle w:val="2"/>
          <w:color w:val="000000"/>
        </w:rPr>
        <w:sectPr w:rsidR="00C01160" w:rsidRPr="00BD5FAF" w:rsidSect="00556F98">
          <w:pgSz w:w="11909" w:h="16834"/>
          <w:pgMar w:top="851" w:right="851" w:bottom="794" w:left="1701" w:header="720" w:footer="720" w:gutter="0"/>
          <w:pgNumType w:start="1"/>
          <w:cols w:space="60"/>
          <w:noEndnote/>
          <w:titlePg/>
        </w:sectPr>
      </w:pPr>
    </w:p>
    <w:p w:rsidR="00C01160" w:rsidRPr="00BD5FAF" w:rsidRDefault="00C01160" w:rsidP="00C01160">
      <w:pPr>
        <w:jc w:val="right"/>
      </w:pPr>
      <w:r w:rsidRPr="00BD5FAF">
        <w:lastRenderedPageBreak/>
        <w:t>Приложение</w:t>
      </w:r>
      <w:r>
        <w:t xml:space="preserve"> № 2</w:t>
      </w:r>
    </w:p>
    <w:p w:rsidR="00C01160" w:rsidRPr="00BD5FAF" w:rsidRDefault="00C01160" w:rsidP="00C01160">
      <w:pPr>
        <w:jc w:val="right"/>
      </w:pPr>
      <w:r w:rsidRPr="00BD5FAF">
        <w:t xml:space="preserve">к постановлению </w:t>
      </w:r>
    </w:p>
    <w:p w:rsidR="00C01160" w:rsidRPr="00BD5FAF" w:rsidRDefault="00C01160" w:rsidP="00C01160">
      <w:pPr>
        <w:jc w:val="right"/>
      </w:pPr>
      <w:r w:rsidRPr="00BD5FAF">
        <w:t xml:space="preserve">Администрации </w:t>
      </w:r>
      <w:r w:rsidR="002C2C2C">
        <w:t>Индустриального</w:t>
      </w:r>
    </w:p>
    <w:p w:rsidR="00C01160" w:rsidRPr="00BD5FAF" w:rsidRDefault="002C2C2C" w:rsidP="00C01160">
      <w:pPr>
        <w:jc w:val="right"/>
      </w:pPr>
      <w:r>
        <w:t xml:space="preserve">сельского </w:t>
      </w:r>
      <w:r w:rsidR="00C01160" w:rsidRPr="00BD5FAF">
        <w:t xml:space="preserve">поселения </w:t>
      </w:r>
    </w:p>
    <w:p w:rsidR="00C01160" w:rsidRPr="00BD5FAF" w:rsidRDefault="002C2C2C" w:rsidP="00C01160">
      <w:pPr>
        <w:jc w:val="right"/>
      </w:pPr>
      <w:r>
        <w:t xml:space="preserve">от 26.08.2025г </w:t>
      </w:r>
      <w:r w:rsidR="00C01160" w:rsidRPr="00BD5FAF">
        <w:t>№__</w:t>
      </w:r>
      <w:r>
        <w:t>93</w:t>
      </w:r>
      <w:r w:rsidR="00C01160" w:rsidRPr="00BD5FAF">
        <w:t xml:space="preserve">___ </w:t>
      </w:r>
    </w:p>
    <w:p w:rsidR="00C01160" w:rsidRPr="00BD5FAF" w:rsidRDefault="00C01160" w:rsidP="00C01160">
      <w:pPr>
        <w:spacing w:line="240" w:lineRule="exact"/>
        <w:jc w:val="right"/>
        <w:rPr>
          <w:rStyle w:val="2"/>
          <w:color w:val="000000"/>
        </w:rPr>
      </w:pPr>
    </w:p>
    <w:p w:rsidR="00C01160" w:rsidRPr="00BD5FAF" w:rsidRDefault="00C01160" w:rsidP="00C01160">
      <w:pPr>
        <w:spacing w:line="240" w:lineRule="exact"/>
        <w:jc w:val="right"/>
        <w:rPr>
          <w:rStyle w:val="2"/>
          <w:color w:val="000000"/>
        </w:rPr>
      </w:pPr>
    </w:p>
    <w:p w:rsidR="00C01160" w:rsidRPr="00BD5FAF" w:rsidRDefault="00C01160" w:rsidP="00C01160">
      <w:pPr>
        <w:autoSpaceDE w:val="0"/>
        <w:autoSpaceDN w:val="0"/>
        <w:adjustRightInd w:val="0"/>
        <w:jc w:val="center"/>
        <w:rPr>
          <w:color w:val="000000"/>
        </w:rPr>
      </w:pPr>
      <w:r w:rsidRPr="00BD5FAF">
        <w:rPr>
          <w:b/>
          <w:bCs/>
          <w:color w:val="000000"/>
        </w:rPr>
        <w:t>Положение</w:t>
      </w:r>
    </w:p>
    <w:p w:rsidR="00C01160" w:rsidRPr="00BD5FAF" w:rsidRDefault="00C01160" w:rsidP="00C01160">
      <w:pPr>
        <w:autoSpaceDE w:val="0"/>
        <w:autoSpaceDN w:val="0"/>
        <w:adjustRightInd w:val="0"/>
        <w:jc w:val="center"/>
        <w:rPr>
          <w:rStyle w:val="2"/>
          <w:color w:val="000000"/>
        </w:rPr>
      </w:pPr>
      <w:r w:rsidRPr="00BD5FAF">
        <w:rPr>
          <w:b/>
          <w:bCs/>
          <w:color w:val="000000"/>
        </w:rPr>
        <w:t xml:space="preserve">комиссии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 и техногенного характера на территории </w:t>
      </w:r>
      <w:r w:rsidR="002C2C2C" w:rsidRPr="002C2C2C">
        <w:rPr>
          <w:rStyle w:val="2"/>
          <w:b/>
          <w:color w:val="000000"/>
          <w:sz w:val="24"/>
        </w:rPr>
        <w:t xml:space="preserve">Индустриального сельского </w:t>
      </w:r>
      <w:r w:rsidRPr="002C2C2C">
        <w:rPr>
          <w:rStyle w:val="2"/>
          <w:b/>
          <w:color w:val="000000"/>
          <w:sz w:val="24"/>
        </w:rPr>
        <w:t xml:space="preserve"> поселения </w:t>
      </w:r>
    </w:p>
    <w:p w:rsidR="00C01160" w:rsidRPr="00BD5FAF" w:rsidRDefault="00C01160" w:rsidP="00C01160">
      <w:pPr>
        <w:autoSpaceDE w:val="0"/>
        <w:autoSpaceDN w:val="0"/>
        <w:adjustRightInd w:val="0"/>
        <w:jc w:val="center"/>
        <w:rPr>
          <w:color w:val="000000"/>
        </w:rPr>
      </w:pPr>
    </w:p>
    <w:p w:rsidR="00C01160" w:rsidRPr="00BD5FAF" w:rsidRDefault="00C01160" w:rsidP="00C01160">
      <w:pPr>
        <w:widowControl/>
        <w:numPr>
          <w:ilvl w:val="0"/>
          <w:numId w:val="3"/>
        </w:numPr>
        <w:autoSpaceDE w:val="0"/>
        <w:autoSpaceDN w:val="0"/>
        <w:adjustRightInd w:val="0"/>
        <w:jc w:val="center"/>
        <w:rPr>
          <w:color w:val="000000"/>
        </w:rPr>
      </w:pPr>
      <w:r w:rsidRPr="00BD5FAF">
        <w:rPr>
          <w:b/>
          <w:bCs/>
          <w:color w:val="000000"/>
        </w:rPr>
        <w:t>Общие положения</w:t>
      </w:r>
    </w:p>
    <w:p w:rsidR="00C01160" w:rsidRPr="008F27D0" w:rsidRDefault="00C01160" w:rsidP="00C01160">
      <w:pPr>
        <w:ind w:firstLine="426"/>
        <w:jc w:val="both"/>
        <w:rPr>
          <w:color w:val="000000"/>
        </w:rPr>
      </w:pPr>
      <w:r w:rsidRPr="008F27D0">
        <w:rPr>
          <w:color w:val="000000"/>
        </w:rPr>
        <w:t xml:space="preserve">1.1. Комиссия по установлению фактов проживания граждан в жилых помещениях, находящихся в зоне чрезвычайной ситуации, нарушения условий их жизнедеятельности в результате чрезвычайной ситуации и утраты имущества первой необходимости в результате чрезвычайных ситуаций природного и техногенного характера </w:t>
      </w:r>
      <w:r w:rsidRPr="008F27D0">
        <w:t xml:space="preserve">на территории </w:t>
      </w:r>
      <w:r w:rsidR="002C2C2C" w:rsidRPr="002C2C2C">
        <w:rPr>
          <w:rStyle w:val="2"/>
          <w:color w:val="000000"/>
          <w:sz w:val="24"/>
        </w:rPr>
        <w:t>Индустриального сельского</w:t>
      </w:r>
      <w:r w:rsidR="002C2C2C" w:rsidRPr="002C2C2C">
        <w:rPr>
          <w:rStyle w:val="2"/>
          <w:b/>
          <w:color w:val="000000"/>
          <w:sz w:val="24"/>
        </w:rPr>
        <w:t xml:space="preserve">  </w:t>
      </w:r>
      <w:r w:rsidRPr="008F27D0">
        <w:t xml:space="preserve">поселения </w:t>
      </w:r>
      <w:r w:rsidRPr="008F27D0">
        <w:rPr>
          <w:color w:val="000000"/>
        </w:rPr>
        <w:t xml:space="preserve">(далее – комиссия), создана в целях осуществления полномочий органов местного самоуправления, определенных частью 2 статьи 11 Закона Российской Федерации от 21 декабря 1994 г. № 68-ФЗ «О защите населения и территорий от чрезвычайных ситуаций природного и техногенного характера», установления фактов проживания, нарушений условий жизнедеятельности и утраты имущества первой необходимости гражданами. </w:t>
      </w:r>
    </w:p>
    <w:p w:rsidR="00C01160" w:rsidRPr="008F27D0" w:rsidRDefault="00C01160" w:rsidP="00C01160">
      <w:pPr>
        <w:autoSpaceDE w:val="0"/>
        <w:autoSpaceDN w:val="0"/>
        <w:adjustRightInd w:val="0"/>
        <w:ind w:firstLine="426"/>
        <w:jc w:val="both"/>
        <w:rPr>
          <w:color w:val="000000"/>
        </w:rPr>
      </w:pPr>
      <w:r w:rsidRPr="008F27D0">
        <w:rPr>
          <w:color w:val="000000"/>
        </w:rPr>
        <w:t xml:space="preserve">1.2. Комиссия руководствуется в своей деятельности: </w:t>
      </w:r>
    </w:p>
    <w:p w:rsidR="00C01160" w:rsidRPr="008F27D0" w:rsidRDefault="00C01160" w:rsidP="00C01160">
      <w:pPr>
        <w:jc w:val="both"/>
        <w:rPr>
          <w:lang w:eastAsia="zh-CN"/>
        </w:rPr>
      </w:pPr>
      <w:r w:rsidRPr="008F27D0">
        <w:rPr>
          <w:lang w:eastAsia="zh-CN"/>
        </w:rPr>
        <w:t>- постановлением Правительства Российской Федерации от 28 декабря 2019 г. №1928 «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p>
    <w:p w:rsidR="00C01160" w:rsidRPr="008F27D0" w:rsidRDefault="00C01160" w:rsidP="00C01160">
      <w:pPr>
        <w:jc w:val="both"/>
        <w:rPr>
          <w:lang w:eastAsia="zh-CN"/>
        </w:rPr>
      </w:pPr>
      <w:r w:rsidRPr="008F27D0">
        <w:rPr>
          <w:lang w:eastAsia="zh-CN"/>
        </w:rPr>
        <w:t xml:space="preserve">- приказом МЧС России от 10 декабря 2020 г. № 858 «Об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ассигнований из резервного фонда Правительства Российской Федерации»; </w:t>
      </w:r>
    </w:p>
    <w:p w:rsidR="00C01160" w:rsidRPr="008F27D0" w:rsidRDefault="00C01160" w:rsidP="00C01160">
      <w:pPr>
        <w:autoSpaceDE w:val="0"/>
        <w:autoSpaceDN w:val="0"/>
        <w:adjustRightInd w:val="0"/>
        <w:jc w:val="both"/>
        <w:rPr>
          <w:color w:val="000000"/>
        </w:rPr>
      </w:pPr>
      <w:r w:rsidRPr="008F27D0">
        <w:rPr>
          <w:color w:val="000000"/>
        </w:rPr>
        <w:t xml:space="preserve">-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чрезвычайных ситуациях федерального, межрегионального, регионального и межмуниципального характера, утвержденными заместителем министра МЧС России   (одобрены протоколом заседания Правительственной комиссии по предупреждению и ликвидации чрезвычайных ситуаций и обеспечению пожарной безопасности от 06.08.2025 N 8); </w:t>
      </w:r>
    </w:p>
    <w:p w:rsidR="00C01160" w:rsidRPr="008F27D0" w:rsidRDefault="00C01160" w:rsidP="00C01160">
      <w:pPr>
        <w:autoSpaceDE w:val="0"/>
        <w:autoSpaceDN w:val="0"/>
        <w:adjustRightInd w:val="0"/>
        <w:jc w:val="both"/>
        <w:rPr>
          <w:color w:val="000000"/>
        </w:rPr>
      </w:pPr>
      <w:r w:rsidRPr="008F27D0">
        <w:rPr>
          <w:color w:val="000000"/>
        </w:rPr>
        <w:t>- постановлением 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w:t>
      </w:r>
    </w:p>
    <w:p w:rsidR="00C01160" w:rsidRPr="008F27D0" w:rsidRDefault="00C01160" w:rsidP="00C01160">
      <w:pPr>
        <w:autoSpaceDE w:val="0"/>
        <w:autoSpaceDN w:val="0"/>
        <w:adjustRightInd w:val="0"/>
        <w:jc w:val="both"/>
        <w:rPr>
          <w:color w:val="000000"/>
        </w:rPr>
      </w:pPr>
      <w:r w:rsidRPr="008F27D0">
        <w:rPr>
          <w:color w:val="000000"/>
        </w:rPr>
        <w:t xml:space="preserve">- настоящим Положением. </w:t>
      </w:r>
    </w:p>
    <w:p w:rsidR="00C01160" w:rsidRPr="008F27D0" w:rsidRDefault="00C01160" w:rsidP="00C01160">
      <w:pPr>
        <w:autoSpaceDE w:val="0"/>
        <w:autoSpaceDN w:val="0"/>
        <w:adjustRightInd w:val="0"/>
        <w:ind w:firstLine="426"/>
        <w:jc w:val="both"/>
        <w:rPr>
          <w:color w:val="000000"/>
        </w:rPr>
      </w:pPr>
      <w:r w:rsidRPr="008F27D0">
        <w:rPr>
          <w:color w:val="000000"/>
        </w:rPr>
        <w:lastRenderedPageBreak/>
        <w:t xml:space="preserve">1.3. К полномочиям комиссии относится установление фактов: </w:t>
      </w:r>
    </w:p>
    <w:p w:rsidR="00C01160" w:rsidRPr="008F27D0" w:rsidRDefault="00C01160" w:rsidP="00C01160">
      <w:pPr>
        <w:autoSpaceDE w:val="0"/>
        <w:autoSpaceDN w:val="0"/>
        <w:adjustRightInd w:val="0"/>
        <w:jc w:val="both"/>
        <w:rPr>
          <w:color w:val="000000"/>
        </w:rPr>
      </w:pPr>
      <w:r w:rsidRPr="008F27D0">
        <w:rPr>
          <w:color w:val="000000"/>
        </w:rPr>
        <w:t xml:space="preserve">- проживания гражданина в жилом помещении, находящемся в зоне чрезвычайной ситуации природного и техногенного характера (далее - ЧС); </w:t>
      </w:r>
    </w:p>
    <w:p w:rsidR="00C01160" w:rsidRPr="008F27D0" w:rsidRDefault="00C01160" w:rsidP="00C01160">
      <w:pPr>
        <w:autoSpaceDE w:val="0"/>
        <w:autoSpaceDN w:val="0"/>
        <w:adjustRightInd w:val="0"/>
        <w:jc w:val="both"/>
        <w:rPr>
          <w:color w:val="000000"/>
        </w:rPr>
      </w:pPr>
      <w:r w:rsidRPr="008F27D0">
        <w:rPr>
          <w:color w:val="000000"/>
        </w:rPr>
        <w:t xml:space="preserve">- нарушения условий жизнедеятельности гражданина в результате ЧС; </w:t>
      </w:r>
    </w:p>
    <w:p w:rsidR="00C01160" w:rsidRPr="008F27D0" w:rsidRDefault="00C01160" w:rsidP="00C01160">
      <w:pPr>
        <w:autoSpaceDE w:val="0"/>
        <w:autoSpaceDN w:val="0"/>
        <w:adjustRightInd w:val="0"/>
        <w:jc w:val="both"/>
        <w:rPr>
          <w:color w:val="000000"/>
        </w:rPr>
      </w:pPr>
      <w:r w:rsidRPr="008F27D0">
        <w:rPr>
          <w:color w:val="000000"/>
        </w:rPr>
        <w:t xml:space="preserve">- полной или частичной утраты имущества первой необходимости в результате ЧС. </w:t>
      </w:r>
    </w:p>
    <w:p w:rsidR="00C01160" w:rsidRPr="008F27D0" w:rsidRDefault="00C01160" w:rsidP="00C01160">
      <w:pPr>
        <w:autoSpaceDE w:val="0"/>
        <w:autoSpaceDN w:val="0"/>
        <w:adjustRightInd w:val="0"/>
        <w:ind w:firstLine="426"/>
        <w:jc w:val="both"/>
        <w:rPr>
          <w:color w:val="000000"/>
        </w:rPr>
      </w:pPr>
      <w:r w:rsidRPr="008F27D0">
        <w:rPr>
          <w:color w:val="000000"/>
        </w:rPr>
        <w:t xml:space="preserve">1.4. Состав комиссии утверждается постановлением Администрации </w:t>
      </w:r>
      <w:r w:rsidR="002C2C2C" w:rsidRPr="002C2C2C">
        <w:rPr>
          <w:rStyle w:val="2"/>
          <w:color w:val="000000"/>
          <w:sz w:val="24"/>
        </w:rPr>
        <w:t>Индустриального сельского</w:t>
      </w:r>
      <w:r w:rsidR="002C2C2C" w:rsidRPr="002C2C2C">
        <w:rPr>
          <w:rStyle w:val="2"/>
          <w:b/>
          <w:color w:val="000000"/>
          <w:sz w:val="24"/>
        </w:rPr>
        <w:t xml:space="preserve">  </w:t>
      </w:r>
      <w:r w:rsidR="002C2C2C" w:rsidRPr="002C2C2C">
        <w:rPr>
          <w:rStyle w:val="2"/>
          <w:color w:val="000000"/>
          <w:sz w:val="24"/>
        </w:rPr>
        <w:t>поселения</w:t>
      </w:r>
      <w:r w:rsidR="002C2C2C">
        <w:rPr>
          <w:rStyle w:val="2"/>
          <w:b/>
          <w:color w:val="000000"/>
          <w:sz w:val="24"/>
        </w:rPr>
        <w:t xml:space="preserve"> </w:t>
      </w:r>
      <w:r w:rsidRPr="008F27D0">
        <w:rPr>
          <w:color w:val="000000"/>
        </w:rPr>
        <w:t xml:space="preserve">(далее - Администрация). </w:t>
      </w:r>
    </w:p>
    <w:p w:rsidR="00C01160" w:rsidRPr="008F27D0" w:rsidRDefault="00C01160" w:rsidP="00C01160">
      <w:pPr>
        <w:widowControl/>
        <w:numPr>
          <w:ilvl w:val="0"/>
          <w:numId w:val="3"/>
        </w:numPr>
        <w:jc w:val="center"/>
        <w:rPr>
          <w:b/>
        </w:rPr>
      </w:pPr>
      <w:r w:rsidRPr="008F27D0">
        <w:rPr>
          <w:b/>
        </w:rPr>
        <w:t>Основная задача Комиссии</w:t>
      </w:r>
    </w:p>
    <w:p w:rsidR="00C01160" w:rsidRPr="008F27D0" w:rsidRDefault="00C01160" w:rsidP="00C01160">
      <w:pPr>
        <w:widowControl/>
        <w:numPr>
          <w:ilvl w:val="1"/>
          <w:numId w:val="7"/>
        </w:numPr>
        <w:jc w:val="both"/>
      </w:pPr>
      <w:r w:rsidRPr="008F27D0">
        <w:t xml:space="preserve">Основной задачей комиссии является: </w:t>
      </w:r>
    </w:p>
    <w:p w:rsidR="00C01160" w:rsidRPr="008F27D0" w:rsidRDefault="00C01160" w:rsidP="00C01160">
      <w:pPr>
        <w:pStyle w:val="a3"/>
        <w:numPr>
          <w:ilvl w:val="0"/>
          <w:numId w:val="6"/>
        </w:numPr>
        <w:tabs>
          <w:tab w:val="left" w:pos="973"/>
        </w:tabs>
        <w:suppressAutoHyphens w:val="0"/>
        <w:kinsoku w:val="0"/>
        <w:overflowPunct w:val="0"/>
        <w:autoSpaceDE w:val="0"/>
        <w:autoSpaceDN w:val="0"/>
        <w:adjustRightInd w:val="0"/>
        <w:ind w:left="0" w:firstLine="709"/>
        <w:contextualSpacing w:val="0"/>
        <w:jc w:val="both"/>
        <w:rPr>
          <w:color w:val="000000"/>
        </w:rPr>
      </w:pPr>
      <w:r w:rsidRPr="008F27D0">
        <w:t>установление факта проживания граждан Российской Федерации, иностранных граждан и лиц без гражданства (далее - граждане) в жилых помещениях, которые попали в зону чрезвычайной ситуации, при введении режима чрезвычайной ситуации;</w:t>
      </w:r>
    </w:p>
    <w:p w:rsidR="00C01160" w:rsidRPr="008F27D0" w:rsidRDefault="00C01160" w:rsidP="00C01160">
      <w:pPr>
        <w:pStyle w:val="a3"/>
        <w:numPr>
          <w:ilvl w:val="0"/>
          <w:numId w:val="6"/>
        </w:numPr>
        <w:tabs>
          <w:tab w:val="left" w:pos="973"/>
        </w:tabs>
        <w:suppressAutoHyphens w:val="0"/>
        <w:kinsoku w:val="0"/>
        <w:overflowPunct w:val="0"/>
        <w:autoSpaceDE w:val="0"/>
        <w:autoSpaceDN w:val="0"/>
        <w:adjustRightInd w:val="0"/>
        <w:ind w:left="0" w:firstLine="709"/>
        <w:contextualSpacing w:val="0"/>
        <w:jc w:val="both"/>
        <w:rPr>
          <w:color w:val="000000"/>
        </w:rPr>
      </w:pPr>
      <w:r w:rsidRPr="008F27D0">
        <w:t>установление факта нарушения условий жизнедеятельности граждан в результате чрезвычайной ситуации;</w:t>
      </w:r>
    </w:p>
    <w:p w:rsidR="00C01160" w:rsidRPr="008F27D0" w:rsidRDefault="00C01160" w:rsidP="00C01160">
      <w:pPr>
        <w:pStyle w:val="a3"/>
        <w:numPr>
          <w:ilvl w:val="0"/>
          <w:numId w:val="6"/>
        </w:numPr>
        <w:tabs>
          <w:tab w:val="left" w:pos="973"/>
        </w:tabs>
        <w:suppressAutoHyphens w:val="0"/>
        <w:kinsoku w:val="0"/>
        <w:overflowPunct w:val="0"/>
        <w:autoSpaceDE w:val="0"/>
        <w:autoSpaceDN w:val="0"/>
        <w:adjustRightInd w:val="0"/>
        <w:ind w:left="0" w:firstLine="709"/>
        <w:contextualSpacing w:val="0"/>
        <w:jc w:val="both"/>
        <w:rPr>
          <w:color w:val="000000"/>
        </w:rPr>
      </w:pPr>
      <w:r w:rsidRPr="008F27D0">
        <w:t>установление факта утраты гражданами имущества первой необходимости в результате чрезвычайной ситуации.</w:t>
      </w:r>
    </w:p>
    <w:p w:rsidR="00C01160" w:rsidRPr="008F27D0" w:rsidRDefault="00C01160" w:rsidP="00C01160">
      <w:pPr>
        <w:widowControl/>
        <w:numPr>
          <w:ilvl w:val="1"/>
          <w:numId w:val="7"/>
        </w:numPr>
        <w:jc w:val="both"/>
      </w:pPr>
      <w:r w:rsidRPr="008F27D0">
        <w:t>Критерии принятия решения:</w:t>
      </w:r>
    </w:p>
    <w:p w:rsidR="00C01160" w:rsidRPr="008F27D0" w:rsidRDefault="00C01160" w:rsidP="00C01160">
      <w:pPr>
        <w:widowControl/>
        <w:numPr>
          <w:ilvl w:val="2"/>
          <w:numId w:val="7"/>
        </w:numPr>
        <w:tabs>
          <w:tab w:val="left" w:pos="1701"/>
        </w:tabs>
        <w:ind w:left="0" w:firstLine="851"/>
        <w:jc w:val="both"/>
      </w:pPr>
      <w:r w:rsidRPr="008F27D0">
        <w:t>Факт проживания граждан от 14 лет и старше в жилых помещениях, которые попали в зону чрезвычайной ситуации, при введении режима чрезвычайной ситуации устанавливается решением комиссии на основании следующих критериев:</w:t>
      </w:r>
    </w:p>
    <w:p w:rsidR="00C01160" w:rsidRPr="008F27D0" w:rsidRDefault="00C01160" w:rsidP="00C01160">
      <w:pPr>
        <w:ind w:firstLine="851"/>
        <w:jc w:val="both"/>
      </w:pPr>
      <w:r w:rsidRPr="008F27D0">
        <w:t>а) гражданин зарегистрирован по месту жительства в жилом помещении, которое попало в зону чрезвычайной ситуации, при введении режима чрезвычайной ситуации;</w:t>
      </w:r>
    </w:p>
    <w:p w:rsidR="00C01160" w:rsidRPr="008F27D0" w:rsidRDefault="00C01160" w:rsidP="00C01160">
      <w:pPr>
        <w:ind w:firstLine="851"/>
        <w:jc w:val="both"/>
      </w:pPr>
      <w:r w:rsidRPr="008F27D0">
        <w:t>б) гражданин зарегистрирован по месту пребывания в жилом помещении, которое попало в зону чрезвычайной ситуации, при введении режима чрезвычайной ситуации;</w:t>
      </w:r>
    </w:p>
    <w:p w:rsidR="00C01160" w:rsidRPr="008F27D0" w:rsidRDefault="00C01160" w:rsidP="00C01160">
      <w:pPr>
        <w:ind w:firstLine="851"/>
        <w:jc w:val="both"/>
      </w:pPr>
      <w:r w:rsidRPr="008F27D0">
        <w:t>в) имеется договор аренды жилого помещения, которое попало в зону чрезвычайной ситуации;</w:t>
      </w:r>
    </w:p>
    <w:p w:rsidR="00C01160" w:rsidRPr="008F27D0" w:rsidRDefault="00C01160" w:rsidP="00C01160">
      <w:pPr>
        <w:ind w:firstLine="851"/>
        <w:jc w:val="both"/>
      </w:pPr>
      <w:r w:rsidRPr="008F27D0">
        <w:t>г) имеется договор социального найма жилого помещения, которое попало в зону чрезвычайной ситуации;</w:t>
      </w:r>
    </w:p>
    <w:p w:rsidR="00C01160" w:rsidRPr="008F27D0" w:rsidRDefault="00C01160" w:rsidP="00C01160">
      <w:pPr>
        <w:ind w:firstLine="851"/>
        <w:jc w:val="both"/>
      </w:pPr>
      <w:r w:rsidRPr="008F27D0">
        <w:t>д) сведения о составе семьи;</w:t>
      </w:r>
    </w:p>
    <w:p w:rsidR="00C01160" w:rsidRPr="008F27D0" w:rsidRDefault="00C01160" w:rsidP="00C01160">
      <w:pPr>
        <w:ind w:firstLine="851"/>
        <w:jc w:val="both"/>
      </w:pPr>
      <w:r w:rsidRPr="008F27D0">
        <w:t>е) имеется информационная справка МВД РФ о проживании по адресу, которое попало в зону чрезвычайной ситуации (фактическом нахождении);</w:t>
      </w:r>
    </w:p>
    <w:p w:rsidR="00C01160" w:rsidRPr="008F27D0" w:rsidRDefault="00C01160" w:rsidP="00C01160">
      <w:pPr>
        <w:ind w:firstLine="851"/>
        <w:jc w:val="both"/>
      </w:pPr>
      <w:r w:rsidRPr="008F27D0">
        <w:t>ж) иные документы, подтверждающие фактическое нахождение гражданина по адресу, которое попало в зону чрезвычайной ситуации;</w:t>
      </w:r>
    </w:p>
    <w:p w:rsidR="00C01160" w:rsidRPr="008F27D0" w:rsidRDefault="00C01160" w:rsidP="00C01160">
      <w:pPr>
        <w:ind w:firstLine="851"/>
        <w:jc w:val="both"/>
      </w:pPr>
      <w:r w:rsidRPr="008F27D0">
        <w:t>з) имеется судебное решение об установлении факта проживания гражданина в жилом помещении, которое попало в зону чрезвычайной ситуации.</w:t>
      </w:r>
    </w:p>
    <w:p w:rsidR="00C01160" w:rsidRPr="008F27D0" w:rsidRDefault="00C01160" w:rsidP="00C01160">
      <w:pPr>
        <w:widowControl/>
        <w:numPr>
          <w:ilvl w:val="2"/>
          <w:numId w:val="7"/>
        </w:numPr>
        <w:tabs>
          <w:tab w:val="left" w:pos="1701"/>
        </w:tabs>
        <w:ind w:left="0" w:firstLine="851"/>
        <w:jc w:val="both"/>
      </w:pPr>
      <w:r w:rsidRPr="008F27D0">
        <w:t xml:space="preserve">Подтверждение одного из критериев, указанных в подпунктах «а» - «ж» пункта 2.2.1 настоящего раздела, не является исчерпывающим основанием для установления факта проживания граждан в жилых помещениях, находящихся в зоне чрезвычайной ситуации. </w:t>
      </w:r>
    </w:p>
    <w:p w:rsidR="00C01160" w:rsidRPr="008F27D0" w:rsidRDefault="00C01160" w:rsidP="00C01160">
      <w:pPr>
        <w:numPr>
          <w:ilvl w:val="2"/>
          <w:numId w:val="7"/>
        </w:numPr>
        <w:tabs>
          <w:tab w:val="left" w:pos="1315"/>
          <w:tab w:val="left" w:pos="1701"/>
        </w:tabs>
        <w:kinsoku w:val="0"/>
        <w:overflowPunct w:val="0"/>
        <w:autoSpaceDE w:val="0"/>
        <w:autoSpaceDN w:val="0"/>
        <w:adjustRightInd w:val="0"/>
        <w:ind w:left="0" w:firstLine="851"/>
        <w:jc w:val="both"/>
      </w:pPr>
      <w:r w:rsidRPr="008F27D0">
        <w:t>Факт проживания детей в возрасте до 14 лет в жилых помещениях, находящихся в зоне чрезвычайной ситуации, устанавливается решением комиссии, если установлен факт проживания в жилом помещении, находящемся в зоне чрезвычайной ситуации, хотя бы одного из родителей, с которым проживает ребенок.</w:t>
      </w:r>
    </w:p>
    <w:p w:rsidR="00C01160" w:rsidRPr="008F27D0" w:rsidRDefault="00C01160" w:rsidP="00C01160">
      <w:pPr>
        <w:numPr>
          <w:ilvl w:val="2"/>
          <w:numId w:val="7"/>
        </w:numPr>
        <w:tabs>
          <w:tab w:val="left" w:pos="1315"/>
          <w:tab w:val="left" w:pos="1701"/>
        </w:tabs>
        <w:kinsoku w:val="0"/>
        <w:overflowPunct w:val="0"/>
        <w:autoSpaceDE w:val="0"/>
        <w:autoSpaceDN w:val="0"/>
        <w:adjustRightInd w:val="0"/>
        <w:ind w:left="0" w:firstLine="851"/>
        <w:jc w:val="both"/>
      </w:pPr>
      <w:r w:rsidRPr="008F27D0">
        <w:t>Факт нарушения условий жизнедеятельности граждан в результате чрезвычайной ситуации определяется наличием либо отсутствием обстоятельств,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C01160" w:rsidRPr="008F27D0" w:rsidRDefault="00C01160" w:rsidP="00C01160">
      <w:pPr>
        <w:pStyle w:val="a3"/>
        <w:numPr>
          <w:ilvl w:val="2"/>
          <w:numId w:val="7"/>
        </w:numPr>
        <w:tabs>
          <w:tab w:val="left" w:pos="1310"/>
        </w:tabs>
        <w:suppressAutoHyphens w:val="0"/>
        <w:kinsoku w:val="0"/>
        <w:overflowPunct w:val="0"/>
        <w:autoSpaceDE w:val="0"/>
        <w:autoSpaceDN w:val="0"/>
        <w:adjustRightInd w:val="0"/>
        <w:ind w:left="0" w:firstLine="851"/>
        <w:contextualSpacing w:val="0"/>
        <w:jc w:val="both"/>
      </w:pPr>
      <w:r w:rsidRPr="008F27D0">
        <w:t>Факт нарушения условий жизнедеятельности граждан в результате чрезвычайной ситуации устанавливается решением комиссии, исходя из следующих критериев:</w:t>
      </w:r>
    </w:p>
    <w:p w:rsidR="00C01160" w:rsidRPr="008F27D0" w:rsidRDefault="00C01160" w:rsidP="00C01160">
      <w:pPr>
        <w:pStyle w:val="a3"/>
        <w:numPr>
          <w:ilvl w:val="0"/>
          <w:numId w:val="6"/>
        </w:numPr>
        <w:tabs>
          <w:tab w:val="left" w:pos="1004"/>
        </w:tabs>
        <w:suppressAutoHyphens w:val="0"/>
        <w:kinsoku w:val="0"/>
        <w:overflowPunct w:val="0"/>
        <w:autoSpaceDE w:val="0"/>
        <w:autoSpaceDN w:val="0"/>
        <w:adjustRightInd w:val="0"/>
        <w:ind w:left="0" w:firstLine="851"/>
        <w:contextualSpacing w:val="0"/>
        <w:jc w:val="both"/>
        <w:rPr>
          <w:color w:val="000000"/>
        </w:rPr>
      </w:pPr>
      <w:r w:rsidRPr="008F27D0">
        <w:t>невозможность проживания граждан в жилых помещениях;</w:t>
      </w:r>
    </w:p>
    <w:p w:rsidR="00C01160" w:rsidRPr="008F27D0" w:rsidRDefault="00C01160" w:rsidP="00C01160">
      <w:pPr>
        <w:pStyle w:val="a3"/>
        <w:numPr>
          <w:ilvl w:val="0"/>
          <w:numId w:val="6"/>
        </w:numPr>
        <w:tabs>
          <w:tab w:val="left" w:pos="1009"/>
        </w:tabs>
        <w:suppressAutoHyphens w:val="0"/>
        <w:kinsoku w:val="0"/>
        <w:overflowPunct w:val="0"/>
        <w:autoSpaceDE w:val="0"/>
        <w:autoSpaceDN w:val="0"/>
        <w:adjustRightInd w:val="0"/>
        <w:ind w:left="0" w:firstLine="851"/>
        <w:contextualSpacing w:val="0"/>
        <w:jc w:val="both"/>
        <w:rPr>
          <w:color w:val="000000"/>
        </w:rPr>
      </w:pPr>
      <w:r w:rsidRPr="008F27D0">
        <w:t xml:space="preserve">невозможность осуществления транспортного сообщения между территорией </w:t>
      </w:r>
      <w:r w:rsidRPr="008F27D0">
        <w:lastRenderedPageBreak/>
        <w:t>проживания граждан и иными территориями, где условия жизнедеятельности не были нарушены;</w:t>
      </w:r>
    </w:p>
    <w:p w:rsidR="00C01160" w:rsidRPr="008F27D0" w:rsidRDefault="00C01160" w:rsidP="00C01160">
      <w:pPr>
        <w:pStyle w:val="a3"/>
        <w:numPr>
          <w:ilvl w:val="0"/>
          <w:numId w:val="6"/>
        </w:numPr>
        <w:tabs>
          <w:tab w:val="left" w:pos="1019"/>
        </w:tabs>
        <w:suppressAutoHyphens w:val="0"/>
        <w:kinsoku w:val="0"/>
        <w:overflowPunct w:val="0"/>
        <w:autoSpaceDE w:val="0"/>
        <w:autoSpaceDN w:val="0"/>
        <w:adjustRightInd w:val="0"/>
        <w:ind w:left="0" w:firstLine="851"/>
        <w:contextualSpacing w:val="0"/>
        <w:jc w:val="both"/>
        <w:rPr>
          <w:color w:val="000000"/>
        </w:rPr>
      </w:pPr>
      <w:r w:rsidRPr="008F27D0">
        <w:t>нарушение санитарно-эпидемиологического благополучия граждан.</w:t>
      </w:r>
    </w:p>
    <w:p w:rsidR="00C01160" w:rsidRPr="008F27D0" w:rsidRDefault="00C01160" w:rsidP="00C01160">
      <w:pPr>
        <w:pStyle w:val="a3"/>
        <w:kinsoku w:val="0"/>
        <w:overflowPunct w:val="0"/>
        <w:ind w:left="0" w:firstLine="851"/>
      </w:pPr>
      <w:r w:rsidRPr="008F27D0">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граждан в жилых помещениях.</w:t>
      </w:r>
    </w:p>
    <w:p w:rsidR="00C01160" w:rsidRPr="008F27D0" w:rsidRDefault="00C01160" w:rsidP="00C01160">
      <w:pPr>
        <w:pStyle w:val="a3"/>
        <w:numPr>
          <w:ilvl w:val="2"/>
          <w:numId w:val="7"/>
        </w:numPr>
        <w:tabs>
          <w:tab w:val="left" w:pos="1342"/>
        </w:tabs>
        <w:suppressAutoHyphens w:val="0"/>
        <w:kinsoku w:val="0"/>
        <w:overflowPunct w:val="0"/>
        <w:autoSpaceDE w:val="0"/>
        <w:autoSpaceDN w:val="0"/>
        <w:adjustRightInd w:val="0"/>
        <w:ind w:left="0" w:firstLine="851"/>
        <w:contextualSpacing w:val="0"/>
        <w:jc w:val="both"/>
      </w:pPr>
      <w:r w:rsidRPr="008F27D0">
        <w:t>Критерий невозможности проживания граждан в жилых помещениях оценивается по следующим показателям состояния жилого помещения, характеризующим возможность или невозможность проживания в нем:</w:t>
      </w:r>
    </w:p>
    <w:p w:rsidR="00C01160" w:rsidRPr="008F27D0" w:rsidRDefault="00C01160" w:rsidP="00C01160">
      <w:pPr>
        <w:pStyle w:val="a3"/>
        <w:numPr>
          <w:ilvl w:val="2"/>
          <w:numId w:val="7"/>
        </w:numPr>
        <w:tabs>
          <w:tab w:val="left" w:pos="1558"/>
        </w:tabs>
        <w:suppressAutoHyphens w:val="0"/>
        <w:kinsoku w:val="0"/>
        <w:overflowPunct w:val="0"/>
        <w:autoSpaceDE w:val="0"/>
        <w:autoSpaceDN w:val="0"/>
        <w:adjustRightInd w:val="0"/>
        <w:ind w:left="0" w:firstLine="851"/>
        <w:contextualSpacing w:val="0"/>
        <w:jc w:val="both"/>
      </w:pPr>
      <w:r w:rsidRPr="008F27D0">
        <w:t>Состояние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поврежден или частично разрушен хотя бы один из следующих конструктивных элементов здания: фундамент, стены, перегородки,  перекрытия,  полы,  крыша,  окна и двери, отделочные работы, печное отопление, электроосвещение.</w:t>
      </w:r>
    </w:p>
    <w:p w:rsidR="00C01160" w:rsidRPr="008F27D0" w:rsidRDefault="00C01160" w:rsidP="00C01160">
      <w:pPr>
        <w:pStyle w:val="a3"/>
        <w:numPr>
          <w:ilvl w:val="2"/>
          <w:numId w:val="7"/>
        </w:numPr>
        <w:tabs>
          <w:tab w:val="left" w:pos="1558"/>
        </w:tabs>
        <w:suppressAutoHyphens w:val="0"/>
        <w:kinsoku w:val="0"/>
        <w:overflowPunct w:val="0"/>
        <w:autoSpaceDE w:val="0"/>
        <w:autoSpaceDN w:val="0"/>
        <w:adjustRightInd w:val="0"/>
        <w:ind w:left="0" w:firstLine="851"/>
        <w:contextualSpacing w:val="0"/>
        <w:jc w:val="both"/>
      </w:pPr>
      <w:r w:rsidRPr="008F27D0">
        <w:t>Состояние теплоснабжения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теплоснабжение жилого здания (помещения), осуществляемое до чрезвычайной ситуации.</w:t>
      </w:r>
    </w:p>
    <w:p w:rsidR="00C01160" w:rsidRPr="008F27D0" w:rsidRDefault="00C01160" w:rsidP="00C01160">
      <w:pPr>
        <w:pStyle w:val="a3"/>
        <w:numPr>
          <w:ilvl w:val="2"/>
          <w:numId w:val="7"/>
        </w:numPr>
        <w:tabs>
          <w:tab w:val="left" w:pos="1558"/>
        </w:tabs>
        <w:suppressAutoHyphens w:val="0"/>
        <w:kinsoku w:val="0"/>
        <w:overflowPunct w:val="0"/>
        <w:autoSpaceDE w:val="0"/>
        <w:autoSpaceDN w:val="0"/>
        <w:adjustRightInd w:val="0"/>
        <w:ind w:left="0" w:firstLine="851"/>
        <w:contextualSpacing w:val="0"/>
        <w:jc w:val="both"/>
      </w:pPr>
      <w:r w:rsidRPr="008F27D0">
        <w:t>Состояние водоснабжения здания (помещения) определяется визуально. Невозможность проживания гражданина в жилых помещениях констатируется, если в результате чрезвычайной ситуации более суток прекращено водоснабжение жилого здания (помещения), осуществляемое до чрезвычайной ситуации.</w:t>
      </w:r>
    </w:p>
    <w:p w:rsidR="00C01160" w:rsidRPr="008F27D0" w:rsidRDefault="00C01160" w:rsidP="00C01160">
      <w:pPr>
        <w:pStyle w:val="a3"/>
        <w:numPr>
          <w:ilvl w:val="2"/>
          <w:numId w:val="7"/>
        </w:numPr>
        <w:tabs>
          <w:tab w:val="left" w:pos="1562"/>
        </w:tabs>
        <w:suppressAutoHyphens w:val="0"/>
        <w:kinsoku w:val="0"/>
        <w:overflowPunct w:val="0"/>
        <w:autoSpaceDE w:val="0"/>
        <w:autoSpaceDN w:val="0"/>
        <w:adjustRightInd w:val="0"/>
        <w:ind w:left="0" w:firstLine="851"/>
        <w:contextualSpacing w:val="0"/>
        <w:jc w:val="both"/>
      </w:pPr>
      <w:r w:rsidRPr="008F27D0">
        <w:t>Состояние электроснабжения здания (помещения) определяется инструментально. Невозможность проживания гражданина в жилых помещениях констатируется, если в результате чрезвычайной ситуации более суток прекращено электроснабжение жилого здания (помещения), осуществляемое до чрезвычайной ситуации.</w:t>
      </w:r>
    </w:p>
    <w:p w:rsidR="00C01160" w:rsidRPr="008F27D0" w:rsidRDefault="00C01160" w:rsidP="00C01160">
      <w:pPr>
        <w:pStyle w:val="aa"/>
        <w:numPr>
          <w:ilvl w:val="1"/>
          <w:numId w:val="7"/>
        </w:numPr>
        <w:tabs>
          <w:tab w:val="left" w:pos="1418"/>
          <w:tab w:val="left" w:pos="1701"/>
        </w:tabs>
        <w:kinsoku w:val="0"/>
        <w:overflowPunct w:val="0"/>
        <w:spacing w:after="0"/>
        <w:ind w:left="0" w:firstLine="851"/>
        <w:jc w:val="both"/>
      </w:pPr>
      <w:r w:rsidRPr="008F27D0">
        <w:rPr>
          <w:rFonts w:eastAsia="Times New Roman"/>
          <w:color w:val="auto"/>
          <w:kern w:val="0"/>
          <w:lang w:eastAsia="ru-RU"/>
        </w:rPr>
        <w:t xml:space="preserve">Критерий нарушения санитарно-эпидемиологического благополучия граждан оценивается инструментально. Нарушение санитарно-эпидемиологического благополучия гражданина констатируется, </w:t>
      </w:r>
      <w:r w:rsidRPr="008F27D0">
        <w:t>если в месте его проживания в результате чрезвычайной ситуации произошло загрязнение атмосферного воздуха, воды, почвы загрязняющими веществами, превышающее предельно допустимые концентрации.</w:t>
      </w:r>
    </w:p>
    <w:p w:rsidR="00C01160" w:rsidRPr="008F27D0" w:rsidRDefault="00C01160" w:rsidP="00C01160">
      <w:pPr>
        <w:pStyle w:val="a3"/>
        <w:numPr>
          <w:ilvl w:val="1"/>
          <w:numId w:val="7"/>
        </w:numPr>
        <w:tabs>
          <w:tab w:val="left" w:pos="1323"/>
        </w:tabs>
        <w:suppressAutoHyphens w:val="0"/>
        <w:kinsoku w:val="0"/>
        <w:overflowPunct w:val="0"/>
        <w:autoSpaceDE w:val="0"/>
        <w:autoSpaceDN w:val="0"/>
        <w:adjustRightInd w:val="0"/>
        <w:ind w:left="0" w:firstLine="851"/>
        <w:contextualSpacing w:val="0"/>
        <w:jc w:val="both"/>
      </w:pPr>
      <w:r w:rsidRPr="008F27D0">
        <w:t>Факт утраты имущества первой необходимости устанавливается решением комиссии исходя из следующих критериев:</w:t>
      </w:r>
    </w:p>
    <w:p w:rsidR="00C01160" w:rsidRPr="008F27D0" w:rsidRDefault="00C01160" w:rsidP="00C01160">
      <w:pPr>
        <w:pStyle w:val="Style19"/>
        <w:widowControl/>
        <w:tabs>
          <w:tab w:val="left" w:pos="986"/>
        </w:tabs>
        <w:spacing w:line="240" w:lineRule="auto"/>
        <w:ind w:firstLine="851"/>
        <w:rPr>
          <w:rFonts w:eastAsia="DejaVu Sans"/>
          <w:kern w:val="2"/>
          <w:lang w:eastAsia="en-US"/>
        </w:rPr>
      </w:pPr>
      <w:r w:rsidRPr="008F27D0">
        <w:rPr>
          <w:rFonts w:eastAsia="DejaVu Sans"/>
          <w:kern w:val="2"/>
          <w:lang w:eastAsia="en-US"/>
        </w:rPr>
        <w:t>- 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C01160" w:rsidRPr="008F27D0" w:rsidRDefault="00C01160" w:rsidP="00C01160">
      <w:pPr>
        <w:pStyle w:val="Style19"/>
        <w:widowControl/>
        <w:tabs>
          <w:tab w:val="left" w:pos="986"/>
        </w:tabs>
        <w:spacing w:line="240" w:lineRule="auto"/>
        <w:ind w:firstLine="851"/>
        <w:rPr>
          <w:rFonts w:eastAsia="DejaVu Sans"/>
          <w:kern w:val="2"/>
          <w:lang w:eastAsia="en-US"/>
        </w:rPr>
      </w:pPr>
      <w:r w:rsidRPr="008F27D0">
        <w:rPr>
          <w:rFonts w:eastAsia="DejaVu Sans"/>
          <w:kern w:val="2"/>
          <w:lang w:eastAsia="en-US"/>
        </w:rPr>
        <w:t>-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C01160" w:rsidRPr="008F27D0" w:rsidRDefault="00C01160" w:rsidP="00C01160">
      <w:pPr>
        <w:pStyle w:val="a3"/>
        <w:numPr>
          <w:ilvl w:val="2"/>
          <w:numId w:val="7"/>
        </w:numPr>
        <w:tabs>
          <w:tab w:val="left" w:pos="1529"/>
        </w:tabs>
        <w:suppressAutoHyphens w:val="0"/>
        <w:kinsoku w:val="0"/>
        <w:overflowPunct w:val="0"/>
        <w:autoSpaceDE w:val="0"/>
        <w:autoSpaceDN w:val="0"/>
        <w:adjustRightInd w:val="0"/>
        <w:ind w:left="0" w:firstLine="851"/>
        <w:contextualSpacing w:val="0"/>
        <w:jc w:val="both"/>
      </w:pPr>
      <w:r w:rsidRPr="008F27D0">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C01160" w:rsidRPr="008F27D0" w:rsidRDefault="00C01160" w:rsidP="00C01160">
      <w:pPr>
        <w:pStyle w:val="a3"/>
        <w:numPr>
          <w:ilvl w:val="0"/>
          <w:numId w:val="6"/>
        </w:numPr>
        <w:tabs>
          <w:tab w:val="left" w:pos="995"/>
          <w:tab w:val="left" w:pos="7631"/>
        </w:tabs>
        <w:suppressAutoHyphens w:val="0"/>
        <w:kinsoku w:val="0"/>
        <w:overflowPunct w:val="0"/>
        <w:autoSpaceDE w:val="0"/>
        <w:autoSpaceDN w:val="0"/>
        <w:adjustRightInd w:val="0"/>
        <w:ind w:left="0" w:firstLine="851"/>
        <w:contextualSpacing w:val="0"/>
        <w:jc w:val="both"/>
      </w:pPr>
      <w:r w:rsidRPr="008F27D0">
        <w:t>предметы для хранения и приготовления пищи - холодильник, газовая плита (электроплита) и шкаф для посуды;</w:t>
      </w:r>
    </w:p>
    <w:p w:rsidR="00C01160" w:rsidRPr="008F27D0" w:rsidRDefault="00C01160" w:rsidP="00C01160">
      <w:pPr>
        <w:pStyle w:val="a3"/>
        <w:numPr>
          <w:ilvl w:val="0"/>
          <w:numId w:val="6"/>
        </w:numPr>
        <w:tabs>
          <w:tab w:val="left" w:pos="995"/>
        </w:tabs>
        <w:suppressAutoHyphens w:val="0"/>
        <w:kinsoku w:val="0"/>
        <w:overflowPunct w:val="0"/>
        <w:autoSpaceDE w:val="0"/>
        <w:autoSpaceDN w:val="0"/>
        <w:adjustRightInd w:val="0"/>
        <w:ind w:left="0" w:firstLine="851"/>
        <w:contextualSpacing w:val="0"/>
        <w:jc w:val="both"/>
        <w:rPr>
          <w:color w:val="000000"/>
        </w:rPr>
      </w:pPr>
      <w:r w:rsidRPr="008F27D0">
        <w:t>предметы мебели для приема пищи - стол и стул (табуретка);</w:t>
      </w:r>
    </w:p>
    <w:p w:rsidR="00C01160" w:rsidRPr="008F27D0" w:rsidRDefault="00C01160" w:rsidP="00C01160">
      <w:pPr>
        <w:pStyle w:val="a3"/>
        <w:numPr>
          <w:ilvl w:val="0"/>
          <w:numId w:val="6"/>
        </w:numPr>
        <w:tabs>
          <w:tab w:val="left" w:pos="995"/>
        </w:tabs>
        <w:suppressAutoHyphens w:val="0"/>
        <w:kinsoku w:val="0"/>
        <w:overflowPunct w:val="0"/>
        <w:autoSpaceDE w:val="0"/>
        <w:autoSpaceDN w:val="0"/>
        <w:adjustRightInd w:val="0"/>
        <w:ind w:left="0" w:firstLine="851"/>
        <w:contextualSpacing w:val="0"/>
        <w:jc w:val="both"/>
        <w:rPr>
          <w:color w:val="000000"/>
          <w:w w:val="105"/>
        </w:rPr>
      </w:pPr>
      <w:r w:rsidRPr="008F27D0">
        <w:rPr>
          <w:w w:val="105"/>
        </w:rPr>
        <w:t>предметы мебели для сна - кровать (диван);</w:t>
      </w:r>
    </w:p>
    <w:p w:rsidR="00C01160" w:rsidRPr="008F27D0" w:rsidRDefault="00C01160" w:rsidP="00C01160">
      <w:pPr>
        <w:pStyle w:val="a3"/>
        <w:numPr>
          <w:ilvl w:val="0"/>
          <w:numId w:val="6"/>
        </w:numPr>
        <w:tabs>
          <w:tab w:val="left" w:pos="995"/>
        </w:tabs>
        <w:suppressAutoHyphens w:val="0"/>
        <w:kinsoku w:val="0"/>
        <w:overflowPunct w:val="0"/>
        <w:autoSpaceDE w:val="0"/>
        <w:autoSpaceDN w:val="0"/>
        <w:adjustRightInd w:val="0"/>
        <w:ind w:left="0" w:firstLine="851"/>
        <w:contextualSpacing w:val="0"/>
        <w:jc w:val="both"/>
        <w:rPr>
          <w:color w:val="000000"/>
        </w:rPr>
      </w:pPr>
      <w:r w:rsidRPr="008F27D0">
        <w:t>предметы средств информирования граждан - телевизор (радио);</w:t>
      </w:r>
    </w:p>
    <w:p w:rsidR="00C01160" w:rsidRPr="008F27D0" w:rsidRDefault="00C01160" w:rsidP="00C01160">
      <w:pPr>
        <w:pStyle w:val="a3"/>
        <w:numPr>
          <w:ilvl w:val="0"/>
          <w:numId w:val="6"/>
        </w:numPr>
        <w:tabs>
          <w:tab w:val="left" w:pos="995"/>
        </w:tabs>
        <w:suppressAutoHyphens w:val="0"/>
        <w:kinsoku w:val="0"/>
        <w:overflowPunct w:val="0"/>
        <w:autoSpaceDE w:val="0"/>
        <w:autoSpaceDN w:val="0"/>
        <w:adjustRightInd w:val="0"/>
        <w:ind w:left="0" w:firstLine="851"/>
        <w:contextualSpacing w:val="0"/>
        <w:jc w:val="both"/>
        <w:rPr>
          <w:rFonts w:eastAsia="DejaVu Sans"/>
          <w:kern w:val="2"/>
        </w:rPr>
      </w:pPr>
      <w:r w:rsidRPr="008F27D0">
        <w:t xml:space="preserve">предметы средств водоснабжения и отопления (в случае отсутствия </w:t>
      </w:r>
      <w:r w:rsidRPr="008F27D0">
        <w:rPr>
          <w:rFonts w:eastAsia="DejaVu Sans"/>
          <w:kern w:val="2"/>
        </w:rPr>
        <w:t xml:space="preserve">централизованного водоснабжения и отопления) - насос для подачи воды, водонагреватель </w:t>
      </w:r>
      <w:r w:rsidRPr="008F27D0">
        <w:rPr>
          <w:rFonts w:eastAsia="DejaVu Sans"/>
          <w:kern w:val="2"/>
        </w:rPr>
        <w:lastRenderedPageBreak/>
        <w:t>и отопительный котел (переносная печь).</w:t>
      </w:r>
    </w:p>
    <w:p w:rsidR="00C01160" w:rsidRPr="008F27D0" w:rsidRDefault="00C01160" w:rsidP="00C01160">
      <w:pPr>
        <w:pStyle w:val="aa"/>
        <w:numPr>
          <w:ilvl w:val="1"/>
          <w:numId w:val="7"/>
        </w:numPr>
        <w:kinsoku w:val="0"/>
        <w:overflowPunct w:val="0"/>
        <w:spacing w:after="0"/>
        <w:ind w:left="0" w:firstLine="851"/>
        <w:jc w:val="both"/>
        <w:rPr>
          <w:color w:val="auto"/>
        </w:rPr>
      </w:pPr>
      <w:r w:rsidRPr="008F27D0">
        <w:rPr>
          <w:color w:val="auto"/>
        </w:rPr>
        <w:t>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w:t>
      </w:r>
    </w:p>
    <w:p w:rsidR="00C01160" w:rsidRPr="008F27D0" w:rsidRDefault="00C01160" w:rsidP="00C01160">
      <w:pPr>
        <w:pStyle w:val="aa"/>
        <w:numPr>
          <w:ilvl w:val="1"/>
          <w:numId w:val="7"/>
        </w:numPr>
        <w:kinsoku w:val="0"/>
        <w:overflowPunct w:val="0"/>
        <w:spacing w:after="0"/>
        <w:ind w:left="0" w:firstLine="851"/>
        <w:jc w:val="both"/>
      </w:pPr>
      <w:r w:rsidRPr="008F27D0">
        <w:rPr>
          <w:color w:val="auto"/>
        </w:rPr>
        <w:t xml:space="preserve">По результатом работы Комиссия формирует заключения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(далее - заключение об установлении фактов проживания и нарушения условий жизнедеятельности) и (или) заключения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 (далее - заключение об установлении фактов проживания и утраты имущества) </w:t>
      </w:r>
      <w:r w:rsidRPr="008F27D0">
        <w:rPr>
          <w:i/>
          <w:color w:val="auto"/>
        </w:rPr>
        <w:t>(приложения №№ 1, 2 к настоящему Положению)</w:t>
      </w:r>
      <w:r w:rsidRPr="008F27D0">
        <w:rPr>
          <w:color w:val="auto"/>
        </w:rPr>
        <w:t>.</w:t>
      </w:r>
    </w:p>
    <w:p w:rsidR="00C01160" w:rsidRPr="008F27D0" w:rsidRDefault="00C01160" w:rsidP="00C01160">
      <w:pPr>
        <w:pStyle w:val="aa"/>
        <w:numPr>
          <w:ilvl w:val="1"/>
          <w:numId w:val="7"/>
        </w:numPr>
        <w:kinsoku w:val="0"/>
        <w:overflowPunct w:val="0"/>
        <w:spacing w:after="0"/>
        <w:ind w:left="0" w:firstLine="851"/>
        <w:jc w:val="both"/>
      </w:pPr>
      <w:r w:rsidRPr="008F27D0">
        <w:t>Заключения об установлении фактов проживания и нарушения условий жизнедеятельности и заключения об установлении фактов проживания и утраты имущества могут быть подготовлены комиссией на одного или нескольких граждан, проживающих в одном жилом помещении, находящемся в зоне чрезвычайной ситуации.</w:t>
      </w:r>
    </w:p>
    <w:p w:rsidR="00C01160" w:rsidRDefault="00C01160" w:rsidP="00C01160">
      <w:pPr>
        <w:tabs>
          <w:tab w:val="left" w:pos="1701"/>
        </w:tabs>
        <w:ind w:firstLine="851"/>
        <w:jc w:val="both"/>
      </w:pPr>
      <w:r w:rsidRPr="008F27D0">
        <w:t xml:space="preserve">Заключения об установлении фактов проживания и нарушения условий жизнедеятельности и заключения об установлении фактов проживания и утраты имущества подписываются всеми членами комиссии. Утверждаются главой Администрации </w:t>
      </w:r>
      <w:r w:rsidR="002C2C2C" w:rsidRPr="002C2C2C">
        <w:rPr>
          <w:rStyle w:val="2"/>
          <w:color w:val="000000"/>
          <w:sz w:val="24"/>
        </w:rPr>
        <w:t>Индустриального сельского</w:t>
      </w:r>
      <w:r w:rsidR="002C2C2C" w:rsidRPr="002C2C2C">
        <w:rPr>
          <w:rStyle w:val="2"/>
          <w:b/>
          <w:color w:val="000000"/>
          <w:sz w:val="24"/>
        </w:rPr>
        <w:t xml:space="preserve">  </w:t>
      </w:r>
      <w:r w:rsidRPr="008F27D0">
        <w:t>поселения с расшифровкой подписи, проставлением даты и заверяются соответствующей печатью.</w:t>
      </w:r>
    </w:p>
    <w:p w:rsidR="00C01160" w:rsidRPr="008F27D0" w:rsidRDefault="00C01160" w:rsidP="00C01160">
      <w:pPr>
        <w:tabs>
          <w:tab w:val="left" w:pos="1701"/>
        </w:tabs>
        <w:ind w:firstLine="851"/>
        <w:jc w:val="both"/>
      </w:pPr>
    </w:p>
    <w:p w:rsidR="00C01160" w:rsidRPr="008F27D0" w:rsidRDefault="00C01160" w:rsidP="00C01160">
      <w:pPr>
        <w:widowControl/>
        <w:numPr>
          <w:ilvl w:val="0"/>
          <w:numId w:val="7"/>
        </w:numPr>
        <w:ind w:left="0" w:firstLine="851"/>
        <w:jc w:val="center"/>
        <w:rPr>
          <w:b/>
        </w:rPr>
      </w:pPr>
      <w:r w:rsidRPr="008F27D0">
        <w:rPr>
          <w:b/>
        </w:rPr>
        <w:t>Функции Комиссии</w:t>
      </w:r>
    </w:p>
    <w:p w:rsidR="00C01160" w:rsidRPr="008F27D0" w:rsidRDefault="00C01160" w:rsidP="00C01160">
      <w:pPr>
        <w:widowControl/>
        <w:numPr>
          <w:ilvl w:val="1"/>
          <w:numId w:val="7"/>
        </w:numPr>
        <w:suppressAutoHyphens w:val="0"/>
        <w:ind w:left="0" w:firstLine="851"/>
        <w:jc w:val="both"/>
      </w:pPr>
      <w:r w:rsidRPr="008F27D0">
        <w:t xml:space="preserve">В течение 10 рабочих дней со дня поступления в </w:t>
      </w:r>
      <w:r>
        <w:t>А</w:t>
      </w:r>
      <w:r w:rsidRPr="008F27D0">
        <w:t xml:space="preserve">дминистрацию копии Заявления гражданина об оказании единовременной материальной помощи и (или) финансовой помощи в связи с утратой им имущества первой необходимости в результате чрезвычайной ситуации муниципального характера на территории </w:t>
      </w:r>
      <w:r w:rsidR="002C2C2C" w:rsidRPr="002C2C2C">
        <w:rPr>
          <w:rStyle w:val="2"/>
          <w:color w:val="000000"/>
          <w:sz w:val="24"/>
        </w:rPr>
        <w:t>Индустриального сельского</w:t>
      </w:r>
      <w:r w:rsidR="002C2C2C" w:rsidRPr="002C2C2C">
        <w:rPr>
          <w:rStyle w:val="2"/>
          <w:b/>
          <w:color w:val="000000"/>
          <w:sz w:val="24"/>
        </w:rPr>
        <w:t xml:space="preserve">  </w:t>
      </w:r>
      <w:r w:rsidRPr="008F27D0">
        <w:t>поселения с приложенными к нему документами.</w:t>
      </w:r>
    </w:p>
    <w:p w:rsidR="00C01160" w:rsidRPr="008F27D0" w:rsidRDefault="00C01160" w:rsidP="00C01160">
      <w:pPr>
        <w:ind w:firstLine="851"/>
        <w:jc w:val="both"/>
      </w:pPr>
      <w:r w:rsidRPr="008F27D0">
        <w:t xml:space="preserve">Секретарь комиссии </w:t>
      </w:r>
      <w:r w:rsidRPr="008F27D0">
        <w:rPr>
          <w:w w:val="105"/>
        </w:rPr>
        <w:t xml:space="preserve">в течение 5 рабочих дней </w:t>
      </w:r>
      <w:r w:rsidRPr="008F27D0">
        <w:t>запрашивает и получает необходимые документы и иные сведения от федеральных и региональных органов исполнительной власти, органов местного самоуправления и их структурных подразделений, должностных лиц, организаций и учреждений с целью получения сведений о проживании граждан в жилых помещениях, находящихся в зоне чрезвычайной ситуации, осуществляет организацию работы по подготовке заседания комиссии.</w:t>
      </w:r>
    </w:p>
    <w:p w:rsidR="00C01160" w:rsidRPr="008F27D0" w:rsidRDefault="00C01160" w:rsidP="00C01160">
      <w:pPr>
        <w:widowControl/>
        <w:numPr>
          <w:ilvl w:val="1"/>
          <w:numId w:val="7"/>
        </w:numPr>
        <w:ind w:left="0" w:firstLine="851"/>
        <w:jc w:val="both"/>
      </w:pPr>
      <w:r w:rsidRPr="008F27D0">
        <w:t>Комиссия на заседании:</w:t>
      </w:r>
    </w:p>
    <w:p w:rsidR="00C01160" w:rsidRPr="008F27D0" w:rsidRDefault="00C01160" w:rsidP="00C01160">
      <w:pPr>
        <w:ind w:firstLine="851"/>
        <w:jc w:val="both"/>
      </w:pPr>
      <w:r w:rsidRPr="008F27D0">
        <w:t xml:space="preserve">1) </w:t>
      </w:r>
      <w:r w:rsidRPr="008F27D0">
        <w:rPr>
          <w:w w:val="105"/>
        </w:rPr>
        <w:t>анализирует полученные сведения и на основе собранных и представленных документов и материалов готовит заключение об установлении факта проживания в жилом помещении, находящемся в зоне чрезвычайной ситуации, и нарушения условий жизнедеятельности в результате чрезвычайной ситуации, либо заключение об установлении факта проживания в жилом помещении, находящемся в зоне чрезвычайной ситуации, и факта утраты заявителем имущества первой необходимости в результате чрезвычайной ситуации</w:t>
      </w:r>
      <w:r w:rsidRPr="008F27D0">
        <w:t>;</w:t>
      </w:r>
    </w:p>
    <w:p w:rsidR="00C01160" w:rsidRPr="008F27D0" w:rsidRDefault="00C01160" w:rsidP="00C01160">
      <w:pPr>
        <w:widowControl/>
        <w:numPr>
          <w:ilvl w:val="0"/>
          <w:numId w:val="4"/>
        </w:numPr>
        <w:ind w:left="0" w:firstLine="851"/>
        <w:jc w:val="both"/>
      </w:pPr>
      <w:r w:rsidRPr="008F27D0">
        <w:t>на основе собранных и представленных документов и материалов выносит заключение, по форме согласно приложению, к настоящему положению о проживании граждан в жилых помещениях, которые попали в зону чрезвычайной ситуации, при введении режима чрезвычайной ситуации.</w:t>
      </w:r>
    </w:p>
    <w:p w:rsidR="00C01160" w:rsidRPr="008F27D0" w:rsidRDefault="00C01160" w:rsidP="00C01160">
      <w:pPr>
        <w:widowControl/>
        <w:numPr>
          <w:ilvl w:val="1"/>
          <w:numId w:val="7"/>
        </w:numPr>
        <w:ind w:left="0" w:firstLine="851"/>
        <w:jc w:val="both"/>
      </w:pPr>
      <w:r w:rsidRPr="008F27D0">
        <w:t>Секретарь комиссии:</w:t>
      </w:r>
    </w:p>
    <w:p w:rsidR="00C01160" w:rsidRPr="008F27D0" w:rsidRDefault="00C01160" w:rsidP="00C01160">
      <w:pPr>
        <w:ind w:firstLine="851"/>
        <w:jc w:val="both"/>
      </w:pPr>
      <w:r>
        <w:t>1) направляет заключение в А</w:t>
      </w:r>
      <w:r w:rsidRPr="008F27D0">
        <w:t xml:space="preserve">дминистрацию для принятия решения </w:t>
      </w:r>
      <w:bookmarkStart w:id="0" w:name="_Hlk95832673"/>
      <w:r w:rsidRPr="008F27D0">
        <w:t>о включении граждан в списки или отказе во включении в списки</w:t>
      </w:r>
      <w:bookmarkEnd w:id="0"/>
      <w:r w:rsidRPr="008F27D0">
        <w:t>;</w:t>
      </w:r>
    </w:p>
    <w:p w:rsidR="00C01160" w:rsidRDefault="00C01160" w:rsidP="00C01160">
      <w:pPr>
        <w:widowControl/>
        <w:numPr>
          <w:ilvl w:val="0"/>
          <w:numId w:val="5"/>
        </w:numPr>
        <w:ind w:left="0" w:firstLine="851"/>
        <w:jc w:val="both"/>
      </w:pPr>
      <w:r w:rsidRPr="008F27D0">
        <w:t>осуществляет контроль за выполнением решений Комиссии о включении граждан в списки или отказе во включении в списки.</w:t>
      </w:r>
    </w:p>
    <w:p w:rsidR="00C01160" w:rsidRPr="008F27D0" w:rsidRDefault="00C01160" w:rsidP="00C01160">
      <w:pPr>
        <w:ind w:left="851"/>
        <w:jc w:val="both"/>
      </w:pPr>
    </w:p>
    <w:p w:rsidR="00C01160" w:rsidRPr="008F27D0" w:rsidRDefault="00C01160" w:rsidP="00C01160">
      <w:pPr>
        <w:widowControl/>
        <w:numPr>
          <w:ilvl w:val="0"/>
          <w:numId w:val="7"/>
        </w:numPr>
        <w:ind w:left="0" w:firstLine="851"/>
        <w:jc w:val="center"/>
        <w:rPr>
          <w:b/>
        </w:rPr>
      </w:pPr>
      <w:r w:rsidRPr="008F27D0">
        <w:rPr>
          <w:b/>
        </w:rPr>
        <w:lastRenderedPageBreak/>
        <w:t>Права Комиссии</w:t>
      </w:r>
    </w:p>
    <w:p w:rsidR="00C01160" w:rsidRPr="008F27D0" w:rsidRDefault="00C01160" w:rsidP="00C01160">
      <w:pPr>
        <w:ind w:firstLine="851"/>
        <w:jc w:val="both"/>
      </w:pPr>
      <w:r w:rsidRPr="008F27D0">
        <w:t>4. Комиссия в пределах своей компетенции имеет право:</w:t>
      </w:r>
    </w:p>
    <w:p w:rsidR="00C01160" w:rsidRPr="008F27D0" w:rsidRDefault="00C01160" w:rsidP="00C01160">
      <w:pPr>
        <w:widowControl/>
        <w:numPr>
          <w:ilvl w:val="1"/>
          <w:numId w:val="7"/>
        </w:numPr>
        <w:ind w:left="0" w:firstLine="851"/>
        <w:jc w:val="both"/>
      </w:pPr>
      <w:r w:rsidRPr="008F27D0">
        <w:t xml:space="preserve">Обращаться </w:t>
      </w:r>
      <w:r w:rsidRPr="008F27D0">
        <w:rPr>
          <w:w w:val="105"/>
        </w:rPr>
        <w:t>к гражданам, подавшим заявление об оказании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 с целью оказания содействия Комиссии в сборе документов и иных сведений о месте их проживания в жилых помещениях, находящихся в зоне чрезвычайной ситуации</w:t>
      </w:r>
      <w:r w:rsidRPr="008F27D0">
        <w:t>.</w:t>
      </w:r>
    </w:p>
    <w:p w:rsidR="00C01160" w:rsidRPr="008F27D0" w:rsidRDefault="00C01160" w:rsidP="00C01160">
      <w:pPr>
        <w:widowControl/>
        <w:numPr>
          <w:ilvl w:val="1"/>
          <w:numId w:val="7"/>
        </w:numPr>
        <w:ind w:left="0" w:firstLine="851"/>
        <w:jc w:val="both"/>
      </w:pPr>
      <w:r w:rsidRPr="008F27D0">
        <w:rPr>
          <w:w w:val="105"/>
        </w:rPr>
        <w:t>Заслушивать на своих заседаниях представителей организаций и учреждений, граждан, подавших заявление об оказании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 или в связи с нарушением условий их жизнедеятельности в результате чрезвычайной ситуации, по вопросам, относящимся к предмету ведения Комиссии.</w:t>
      </w:r>
    </w:p>
    <w:p w:rsidR="00C01160" w:rsidRPr="008F27D0" w:rsidRDefault="00C01160" w:rsidP="00C01160">
      <w:pPr>
        <w:widowControl/>
        <w:numPr>
          <w:ilvl w:val="1"/>
          <w:numId w:val="7"/>
        </w:numPr>
        <w:ind w:left="0" w:firstLine="851"/>
        <w:jc w:val="both"/>
      </w:pPr>
      <w:r w:rsidRPr="008F27D0">
        <w:t>Запрашивать у органов государственной власти, а также заинтересованных организаций необходимые материалы по вопросам, входящим в компетенцию Комиссии.</w:t>
      </w:r>
    </w:p>
    <w:p w:rsidR="00C01160" w:rsidRPr="008F27D0" w:rsidRDefault="00C01160" w:rsidP="00C01160">
      <w:pPr>
        <w:widowControl/>
        <w:numPr>
          <w:ilvl w:val="1"/>
          <w:numId w:val="7"/>
        </w:numPr>
        <w:ind w:left="0" w:firstLine="851"/>
        <w:jc w:val="both"/>
      </w:pPr>
      <w:r w:rsidRPr="008F27D0">
        <w:t>При необходимости привлекать к работе Комиссии представителей Администрации, а также организаций по согласованию с их руководителями.</w:t>
      </w:r>
    </w:p>
    <w:p w:rsidR="00C01160" w:rsidRPr="008F27D0" w:rsidRDefault="00C01160" w:rsidP="00C01160">
      <w:pPr>
        <w:widowControl/>
        <w:numPr>
          <w:ilvl w:val="0"/>
          <w:numId w:val="7"/>
        </w:numPr>
        <w:ind w:left="0" w:firstLine="284"/>
        <w:jc w:val="center"/>
        <w:rPr>
          <w:b/>
          <w:i/>
          <w:iCs/>
        </w:rPr>
      </w:pPr>
      <w:r w:rsidRPr="008F27D0">
        <w:rPr>
          <w:b/>
        </w:rPr>
        <w:t>Регламент работы Комиссии</w:t>
      </w:r>
    </w:p>
    <w:p w:rsidR="00C01160" w:rsidRPr="008F27D0" w:rsidRDefault="00C01160" w:rsidP="00C01160">
      <w:pPr>
        <w:widowControl/>
        <w:numPr>
          <w:ilvl w:val="1"/>
          <w:numId w:val="7"/>
        </w:numPr>
        <w:ind w:left="0" w:firstLine="851"/>
        <w:jc w:val="both"/>
      </w:pPr>
      <w:r w:rsidRPr="008F27D0">
        <w:t>Председатель Комиссии руководит деятельностью Комиссии и несет ответственность за выполнение возложенных на нее задач.</w:t>
      </w:r>
    </w:p>
    <w:p w:rsidR="00C01160" w:rsidRPr="008F27D0" w:rsidRDefault="00C01160" w:rsidP="00C01160">
      <w:pPr>
        <w:widowControl/>
        <w:numPr>
          <w:ilvl w:val="1"/>
          <w:numId w:val="7"/>
        </w:numPr>
        <w:ind w:left="0" w:firstLine="851"/>
        <w:jc w:val="both"/>
      </w:pPr>
      <w:bookmarkStart w:id="1" w:name="_Hlk95577838"/>
      <w:r w:rsidRPr="008F27D0">
        <w:t>В период отсутствия председателя Комиссии исполнение его обязанностей возлагается на заместителя председателя Комиссии</w:t>
      </w:r>
      <w:bookmarkEnd w:id="1"/>
      <w:r w:rsidRPr="008F27D0">
        <w:t>.</w:t>
      </w:r>
    </w:p>
    <w:p w:rsidR="00C01160" w:rsidRPr="008F27D0" w:rsidRDefault="00C01160" w:rsidP="00C01160">
      <w:pPr>
        <w:widowControl/>
        <w:numPr>
          <w:ilvl w:val="1"/>
          <w:numId w:val="7"/>
        </w:numPr>
        <w:ind w:left="0" w:firstLine="851"/>
        <w:jc w:val="both"/>
      </w:pPr>
      <w:r w:rsidRPr="008F27D0">
        <w:t>В период отсутствия заместителя председателя Комиссии исполнение его обязанностей возлагается на лицо его замещающее.</w:t>
      </w:r>
    </w:p>
    <w:p w:rsidR="00C01160" w:rsidRPr="008F27D0" w:rsidRDefault="00C01160" w:rsidP="00C01160">
      <w:pPr>
        <w:widowControl/>
        <w:numPr>
          <w:ilvl w:val="1"/>
          <w:numId w:val="7"/>
        </w:numPr>
        <w:ind w:left="0" w:firstLine="851"/>
        <w:jc w:val="both"/>
      </w:pPr>
      <w:r w:rsidRPr="008F27D0">
        <w:t>В отсутствие секретаря комиссии его полномочия может исполнять другой член комиссии по решению председателя.</w:t>
      </w:r>
    </w:p>
    <w:p w:rsidR="00C01160" w:rsidRPr="008F27D0" w:rsidRDefault="00C01160" w:rsidP="00C01160">
      <w:pPr>
        <w:widowControl/>
        <w:numPr>
          <w:ilvl w:val="1"/>
          <w:numId w:val="7"/>
        </w:numPr>
        <w:ind w:left="0" w:firstLine="851"/>
        <w:jc w:val="both"/>
      </w:pPr>
      <w:r w:rsidRPr="008F27D0">
        <w:t xml:space="preserve"> Заседания комиссии созываются по мере необходимости.</w:t>
      </w:r>
    </w:p>
    <w:p w:rsidR="00C01160" w:rsidRPr="008F27D0" w:rsidRDefault="00C01160" w:rsidP="00C01160">
      <w:pPr>
        <w:widowControl/>
        <w:numPr>
          <w:ilvl w:val="1"/>
          <w:numId w:val="7"/>
        </w:numPr>
        <w:ind w:left="0" w:firstLine="851"/>
        <w:jc w:val="both"/>
      </w:pPr>
      <w:r w:rsidRPr="008F27D0">
        <w:t xml:space="preserve">Заседание является правомочным, если на нем присутствует более половины членов комиссии. В случае отсутствия члена  Комиссии на заседании, он имеет право представить  свое мнение по рассматриваемым вопросам  в письменной  форме. </w:t>
      </w:r>
    </w:p>
    <w:p w:rsidR="00C01160" w:rsidRPr="008F27D0" w:rsidRDefault="00C01160" w:rsidP="00C01160">
      <w:pPr>
        <w:widowControl/>
        <w:numPr>
          <w:ilvl w:val="1"/>
          <w:numId w:val="7"/>
        </w:numPr>
        <w:ind w:left="0" w:firstLine="851"/>
        <w:jc w:val="both"/>
      </w:pPr>
      <w:r w:rsidRPr="008F27D0">
        <w:t>Ведется протокол заседания.</w:t>
      </w:r>
    </w:p>
    <w:p w:rsidR="00C01160" w:rsidRPr="008F27D0" w:rsidRDefault="00C01160" w:rsidP="00C01160">
      <w:pPr>
        <w:widowControl/>
        <w:numPr>
          <w:ilvl w:val="1"/>
          <w:numId w:val="7"/>
        </w:numPr>
        <w:ind w:left="0" w:firstLine="851"/>
        <w:jc w:val="both"/>
      </w:pPr>
      <w:r w:rsidRPr="008F27D0">
        <w:t xml:space="preserve"> Решения Комиссии принимаются на ее заседаниях открытым голосованием простым большинством голосов присутствующих членов  Комиссии. В случае равенства голосов решающим является голос председательствующего.</w:t>
      </w:r>
    </w:p>
    <w:p w:rsidR="00C01160" w:rsidRPr="008F27D0" w:rsidRDefault="00C01160" w:rsidP="00C01160">
      <w:pPr>
        <w:widowControl/>
        <w:numPr>
          <w:ilvl w:val="1"/>
          <w:numId w:val="7"/>
        </w:numPr>
        <w:ind w:left="0" w:firstLine="851"/>
        <w:jc w:val="both"/>
      </w:pPr>
      <w:r w:rsidRPr="008F27D0">
        <w:t>Решение оформляется в виде заключения, которое подписывается председателем или его заместителем, председательствующим на заседании,  секретарем комиссии и всеми членами комиссии, присутствующими на заседании.</w:t>
      </w:r>
    </w:p>
    <w:p w:rsidR="00C01160" w:rsidRPr="008F27D0" w:rsidRDefault="00C01160" w:rsidP="00C01160">
      <w:pPr>
        <w:numPr>
          <w:ilvl w:val="1"/>
          <w:numId w:val="7"/>
        </w:numPr>
        <w:ind w:left="0" w:right="-20" w:firstLine="851"/>
        <w:jc w:val="both"/>
        <w:rPr>
          <w:bCs/>
          <w:color w:val="000000"/>
        </w:rPr>
      </w:pPr>
      <w:r w:rsidRPr="008F27D0">
        <w:t>Решения комиссии по установлению факта проживания граждан в жилых помещениях, находящихся в зоне чрезвычайной ситуации могут быть обжалованы в порядке, установленном действующим законодательством.</w:t>
      </w:r>
    </w:p>
    <w:p w:rsidR="00C01160" w:rsidRPr="008F27D0" w:rsidRDefault="00C01160" w:rsidP="00C01160">
      <w:pPr>
        <w:numPr>
          <w:ilvl w:val="1"/>
          <w:numId w:val="7"/>
        </w:numPr>
        <w:ind w:left="0" w:right="-20" w:firstLine="851"/>
        <w:jc w:val="both"/>
        <w:rPr>
          <w:b/>
          <w:bCs/>
          <w:color w:val="000000"/>
        </w:rPr>
      </w:pPr>
      <w:r w:rsidRPr="008F27D0">
        <w:t>Информация о заседаниях Комиссии доводится до сведения ее членов секретарем Комиссии</w:t>
      </w:r>
      <w:r w:rsidRPr="00BD5FAF">
        <w:t>.</w:t>
      </w:r>
    </w:p>
    <w:p w:rsidR="00C01160" w:rsidRDefault="00C01160" w:rsidP="00C01160">
      <w:pPr>
        <w:ind w:right="-20"/>
        <w:jc w:val="both"/>
      </w:pPr>
    </w:p>
    <w:p w:rsidR="00C01160" w:rsidRDefault="00C01160" w:rsidP="00C01160">
      <w:pPr>
        <w:ind w:right="-20"/>
        <w:jc w:val="both"/>
      </w:pPr>
    </w:p>
    <w:p w:rsidR="00C01160" w:rsidRDefault="00C01160" w:rsidP="00C01160">
      <w:pPr>
        <w:ind w:right="-20"/>
        <w:jc w:val="both"/>
      </w:pPr>
    </w:p>
    <w:p w:rsidR="00C01160" w:rsidRDefault="00C01160" w:rsidP="00C01160">
      <w:pPr>
        <w:ind w:right="-20"/>
        <w:jc w:val="both"/>
      </w:pPr>
    </w:p>
    <w:p w:rsidR="00C01160" w:rsidRDefault="00C01160" w:rsidP="00C01160">
      <w:pPr>
        <w:ind w:right="-20"/>
        <w:jc w:val="both"/>
      </w:pPr>
    </w:p>
    <w:p w:rsidR="00C01160" w:rsidRDefault="00C01160" w:rsidP="00C01160">
      <w:pPr>
        <w:ind w:right="-20"/>
        <w:jc w:val="both"/>
      </w:pPr>
    </w:p>
    <w:p w:rsidR="00C01160" w:rsidRDefault="00C01160" w:rsidP="00C01160">
      <w:pPr>
        <w:ind w:right="-20"/>
        <w:jc w:val="both"/>
        <w:rPr>
          <w:rStyle w:val="2"/>
          <w:b/>
          <w:bCs/>
          <w:color w:val="000000"/>
        </w:rPr>
        <w:sectPr w:rsidR="00C01160" w:rsidSect="00556F98">
          <w:pgSz w:w="11909" w:h="16834"/>
          <w:pgMar w:top="851" w:right="851" w:bottom="794" w:left="1701" w:header="720" w:footer="720" w:gutter="0"/>
          <w:pgNumType w:start="1"/>
          <w:cols w:space="60"/>
          <w:noEndnote/>
          <w:titlePg/>
        </w:sectPr>
      </w:pPr>
    </w:p>
    <w:p w:rsidR="00C01160" w:rsidRPr="008F27D0" w:rsidRDefault="00C01160" w:rsidP="00C01160">
      <w:pPr>
        <w:pStyle w:val="aa"/>
        <w:kinsoku w:val="0"/>
        <w:overflowPunct w:val="0"/>
        <w:spacing w:after="0"/>
        <w:ind w:firstLine="2381"/>
        <w:jc w:val="right"/>
        <w:rPr>
          <w:color w:val="auto"/>
        </w:rPr>
      </w:pPr>
      <w:r w:rsidRPr="008F27D0">
        <w:lastRenderedPageBreak/>
        <w:t xml:space="preserve">Приложение </w:t>
      </w:r>
      <w:r w:rsidRPr="008F27D0">
        <w:rPr>
          <w:color w:val="auto"/>
        </w:rPr>
        <w:t>№ 1</w:t>
      </w:r>
    </w:p>
    <w:p w:rsidR="00C01160" w:rsidRPr="008F27D0" w:rsidRDefault="00C01160" w:rsidP="00C01160">
      <w:pPr>
        <w:jc w:val="right"/>
        <w:rPr>
          <w:bCs/>
        </w:rPr>
      </w:pPr>
      <w:r w:rsidRPr="008F27D0">
        <w:rPr>
          <w:spacing w:val="-8"/>
        </w:rPr>
        <w:t xml:space="preserve">к </w:t>
      </w:r>
      <w:r w:rsidRPr="008F27D0">
        <w:rPr>
          <w:bCs/>
        </w:rPr>
        <w:t xml:space="preserve">Положению </w:t>
      </w:r>
    </w:p>
    <w:tbl>
      <w:tblPr>
        <w:tblW w:w="0" w:type="auto"/>
        <w:tblLook w:val="04A0"/>
      </w:tblPr>
      <w:tblGrid>
        <w:gridCol w:w="4624"/>
        <w:gridCol w:w="4947"/>
      </w:tblGrid>
      <w:tr w:rsidR="00C01160" w:rsidTr="007602CF">
        <w:tc>
          <w:tcPr>
            <w:tcW w:w="4624" w:type="dxa"/>
            <w:shd w:val="clear" w:color="auto" w:fill="auto"/>
          </w:tcPr>
          <w:p w:rsidR="00C01160" w:rsidRPr="007403D5" w:rsidRDefault="00C01160" w:rsidP="007602CF">
            <w:pPr>
              <w:pStyle w:val="ad"/>
              <w:jc w:val="right"/>
              <w:rPr>
                <w:rFonts w:ascii="Times New Roman" w:hAnsi="Times New Roman" w:cs="Times New Roman"/>
              </w:rPr>
            </w:pPr>
          </w:p>
        </w:tc>
        <w:tc>
          <w:tcPr>
            <w:tcW w:w="4947" w:type="dxa"/>
            <w:shd w:val="clear" w:color="auto" w:fill="auto"/>
          </w:tcPr>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УТВЕРЖДАЮ</w:t>
            </w:r>
          </w:p>
          <w:p w:rsidR="00C01160" w:rsidRPr="00BD5FAF" w:rsidRDefault="00C01160" w:rsidP="007602CF">
            <w:pPr>
              <w:jc w:val="right"/>
            </w:pPr>
            <w:r w:rsidRPr="00807B2F">
              <w:t xml:space="preserve">Глава </w:t>
            </w:r>
            <w:r w:rsidRPr="00BD5FAF">
              <w:t xml:space="preserve">Администрации </w:t>
            </w:r>
            <w:r w:rsidR="002C2C2C">
              <w:t>Индустриального</w:t>
            </w:r>
          </w:p>
          <w:p w:rsidR="00C01160" w:rsidRPr="00BD5FAF" w:rsidRDefault="002C2C2C" w:rsidP="007602CF">
            <w:pPr>
              <w:jc w:val="right"/>
            </w:pPr>
            <w:r>
              <w:t>сельского</w:t>
            </w:r>
            <w:r w:rsidR="00C01160" w:rsidRPr="00BD5FAF">
              <w:t xml:space="preserve"> поселения </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________________________________</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(подпись, фамилия, инициалы)</w:t>
            </w:r>
          </w:p>
          <w:p w:rsidR="00C01160" w:rsidRPr="007403D5" w:rsidRDefault="00C01160" w:rsidP="007602CF">
            <w:pPr>
              <w:pStyle w:val="ad"/>
              <w:jc w:val="center"/>
              <w:rPr>
                <w:rFonts w:ascii="Times New Roman" w:hAnsi="Times New Roman" w:cs="Times New Roman"/>
              </w:rPr>
            </w:pPr>
            <w:r w:rsidRPr="007403D5">
              <w:rPr>
                <w:rFonts w:ascii="Times New Roman" w:hAnsi="Times New Roman" w:cs="Times New Roman"/>
              </w:rPr>
              <w:t>«__________»_____________ 20__ г.</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М.П.</w:t>
            </w:r>
          </w:p>
          <w:p w:rsidR="00C01160" w:rsidRPr="007403D5" w:rsidRDefault="00C01160" w:rsidP="007602CF">
            <w:pPr>
              <w:pStyle w:val="ad"/>
              <w:jc w:val="right"/>
              <w:rPr>
                <w:rFonts w:ascii="Times New Roman" w:hAnsi="Times New Roman" w:cs="Times New Roman"/>
              </w:rPr>
            </w:pPr>
          </w:p>
        </w:tc>
      </w:tr>
    </w:tbl>
    <w:p w:rsidR="00C01160" w:rsidRPr="00AD4C1E" w:rsidRDefault="00C01160" w:rsidP="00C01160">
      <w:pPr>
        <w:pStyle w:val="Style35"/>
        <w:widowControl/>
        <w:spacing w:line="240" w:lineRule="auto"/>
        <w:rPr>
          <w:rStyle w:val="FontStyle47"/>
        </w:rPr>
      </w:pPr>
      <w:r w:rsidRPr="00AD4C1E">
        <w:rPr>
          <w:rStyle w:val="FontStyle47"/>
        </w:rPr>
        <w:t>ЗАКЛЮЧЕНИЕ</w:t>
      </w:r>
    </w:p>
    <w:p w:rsidR="00C01160" w:rsidRPr="006627D4" w:rsidRDefault="00C01160" w:rsidP="00C01160">
      <w:pPr>
        <w:pStyle w:val="Style35"/>
        <w:widowControl/>
        <w:spacing w:line="240" w:lineRule="auto"/>
        <w:rPr>
          <w:rStyle w:val="FontStyle47"/>
        </w:rPr>
      </w:pPr>
      <w:r w:rsidRPr="006627D4">
        <w:rPr>
          <w:rStyle w:val="FontStyle47"/>
        </w:rPr>
        <w:t>об установлении факта проживания в жилом помещении,</w:t>
      </w:r>
    </w:p>
    <w:p w:rsidR="00C01160" w:rsidRPr="006627D4" w:rsidRDefault="00C01160" w:rsidP="00C01160">
      <w:pPr>
        <w:pStyle w:val="Style35"/>
        <w:widowControl/>
        <w:spacing w:line="240" w:lineRule="auto"/>
        <w:rPr>
          <w:rStyle w:val="FontStyle47"/>
        </w:rPr>
      </w:pPr>
      <w:r w:rsidRPr="006627D4">
        <w:rPr>
          <w:rStyle w:val="FontStyle47"/>
        </w:rPr>
        <w:t xml:space="preserve">находящемся в зоне чрезвычайной ситуации, и факта нарушения условий жизнедеятельности заявителя в результате чрезвычайной ситуации </w:t>
      </w:r>
    </w:p>
    <w:p w:rsidR="00C01160" w:rsidRPr="00AD4C1E" w:rsidRDefault="00C01160" w:rsidP="00C01160">
      <w:pPr>
        <w:pStyle w:val="Style35"/>
        <w:widowControl/>
        <w:spacing w:line="240" w:lineRule="auto"/>
        <w:rPr>
          <w:b/>
          <w:bCs/>
          <w:color w:val="000000"/>
        </w:rPr>
      </w:pPr>
      <w:r>
        <w:rPr>
          <w:rStyle w:val="FontStyle47"/>
        </w:rPr>
        <w:t>_________________________________________________________</w:t>
      </w:r>
    </w:p>
    <w:p w:rsidR="00C01160" w:rsidRPr="00AD4C1E" w:rsidRDefault="00C01160" w:rsidP="00C01160">
      <w:pPr>
        <w:pStyle w:val="Style37"/>
        <w:widowControl/>
        <w:spacing w:before="26" w:line="240" w:lineRule="auto"/>
        <w:ind w:right="424" w:firstLine="0"/>
        <w:jc w:val="center"/>
        <w:rPr>
          <w:rStyle w:val="FontStyle41"/>
        </w:rPr>
      </w:pPr>
      <w:r w:rsidRPr="00AD4C1E">
        <w:rPr>
          <w:rStyle w:val="FontStyle41"/>
        </w:rPr>
        <w:t xml:space="preserve">(реквизиты нормативного правового </w:t>
      </w:r>
      <w:r>
        <w:rPr>
          <w:rStyle w:val="FontStyle41"/>
        </w:rPr>
        <w:t xml:space="preserve">акта об отнесении сложившейся </w:t>
      </w:r>
      <w:r w:rsidRPr="00AD4C1E">
        <w:rPr>
          <w:rStyle w:val="FontStyle41"/>
        </w:rPr>
        <w:t>ситуации к чрезвычайной)</w:t>
      </w:r>
    </w:p>
    <w:p w:rsidR="00C01160" w:rsidRDefault="00C01160" w:rsidP="00C01160">
      <w:pPr>
        <w:pStyle w:val="Style1"/>
        <w:widowControl/>
        <w:spacing w:line="240" w:lineRule="exact"/>
        <w:ind w:right="22"/>
        <w:jc w:val="right"/>
        <w:rPr>
          <w:sz w:val="20"/>
          <w:szCs w:val="20"/>
        </w:rPr>
      </w:pPr>
    </w:p>
    <w:p w:rsidR="00C01160" w:rsidRPr="00376A51" w:rsidRDefault="00C01160" w:rsidP="00C01160">
      <w:pPr>
        <w:pStyle w:val="Style1"/>
        <w:widowControl/>
        <w:tabs>
          <w:tab w:val="left" w:leader="underscore" w:pos="7855"/>
        </w:tabs>
        <w:spacing w:line="360" w:lineRule="auto"/>
        <w:jc w:val="left"/>
        <w:rPr>
          <w:rStyle w:val="FontStyle49"/>
        </w:rPr>
      </w:pPr>
      <w:r w:rsidRPr="00376A51">
        <w:rPr>
          <w:rStyle w:val="FontStyle49"/>
        </w:rPr>
        <w:t>Комиссия, действующая на основании_____________</w:t>
      </w:r>
      <w:r>
        <w:rPr>
          <w:rStyle w:val="FontStyle49"/>
        </w:rPr>
        <w:t>________</w:t>
      </w:r>
      <w:r w:rsidRPr="00376A51">
        <w:rPr>
          <w:rStyle w:val="FontStyle49"/>
        </w:rPr>
        <w:t>__</w:t>
      </w:r>
      <w:r>
        <w:rPr>
          <w:rStyle w:val="FontStyle49"/>
        </w:rPr>
        <w:t>___________________</w:t>
      </w:r>
      <w:r w:rsidRPr="00376A51">
        <w:rPr>
          <w:rStyle w:val="FontStyle49"/>
        </w:rPr>
        <w:t>, в составе:</w:t>
      </w:r>
    </w:p>
    <w:p w:rsidR="00C01160" w:rsidRPr="00376A51" w:rsidRDefault="00C01160" w:rsidP="00C01160">
      <w:pPr>
        <w:pStyle w:val="Style1"/>
        <w:widowControl/>
        <w:tabs>
          <w:tab w:val="left" w:leader="underscore" w:pos="9677"/>
        </w:tabs>
        <w:spacing w:line="360" w:lineRule="auto"/>
        <w:jc w:val="both"/>
        <w:rPr>
          <w:rStyle w:val="FontStyle49"/>
        </w:rPr>
      </w:pPr>
      <w:r w:rsidRPr="00376A51">
        <w:rPr>
          <w:rStyle w:val="FontStyle49"/>
        </w:rPr>
        <w:t>Председатель комиссии:_________________________________</w:t>
      </w:r>
      <w:r>
        <w:rPr>
          <w:rStyle w:val="FontStyle49"/>
        </w:rPr>
        <w:t>____</w:t>
      </w:r>
      <w:r w:rsidRPr="00376A51">
        <w:rPr>
          <w:rStyle w:val="FontStyle49"/>
        </w:rPr>
        <w:t>__________________</w:t>
      </w:r>
      <w:r>
        <w:rPr>
          <w:rStyle w:val="FontStyle49"/>
        </w:rPr>
        <w:t>_</w:t>
      </w:r>
      <w:r w:rsidRPr="00376A51">
        <w:rPr>
          <w:rStyle w:val="FontStyle49"/>
        </w:rPr>
        <w:t>______</w:t>
      </w:r>
      <w:r>
        <w:rPr>
          <w:rStyle w:val="FontStyle49"/>
        </w:rPr>
        <w:t>__</w:t>
      </w:r>
    </w:p>
    <w:p w:rsidR="00C01160" w:rsidRPr="00376A51" w:rsidRDefault="00C01160" w:rsidP="00C01160">
      <w:pPr>
        <w:pStyle w:val="Style1"/>
        <w:widowControl/>
        <w:spacing w:line="360" w:lineRule="auto"/>
        <w:jc w:val="left"/>
        <w:rPr>
          <w:rStyle w:val="FontStyle49"/>
        </w:rPr>
      </w:pPr>
      <w:r w:rsidRPr="00376A51">
        <w:rPr>
          <w:rStyle w:val="FontStyle49"/>
        </w:rPr>
        <w:t>Члены комиссии:_______________</w:t>
      </w:r>
      <w:r>
        <w:rPr>
          <w:rStyle w:val="FontStyle49"/>
        </w:rPr>
        <w:t>_</w:t>
      </w:r>
      <w:r w:rsidRPr="00376A51">
        <w:rPr>
          <w:rStyle w:val="FontStyle49"/>
        </w:rPr>
        <w:t>______</w:t>
      </w:r>
      <w:r>
        <w:rPr>
          <w:rStyle w:val="FontStyle49"/>
        </w:rPr>
        <w:t>_</w:t>
      </w:r>
      <w:r w:rsidRPr="00376A51">
        <w:rPr>
          <w:rStyle w:val="FontStyle49"/>
        </w:rPr>
        <w:t>______</w:t>
      </w:r>
      <w:r>
        <w:rPr>
          <w:rStyle w:val="FontStyle49"/>
        </w:rPr>
        <w:t>_____</w:t>
      </w:r>
      <w:r w:rsidRPr="00376A51">
        <w:rPr>
          <w:rStyle w:val="FontStyle49"/>
        </w:rPr>
        <w:t>____________________</w:t>
      </w:r>
      <w:r>
        <w:rPr>
          <w:rStyle w:val="FontStyle49"/>
        </w:rPr>
        <w:t>________________</w:t>
      </w:r>
    </w:p>
    <w:p w:rsidR="00C01160" w:rsidRPr="00376A51" w:rsidRDefault="00C01160" w:rsidP="00C01160">
      <w:pPr>
        <w:pStyle w:val="Style1"/>
        <w:widowControl/>
        <w:spacing w:line="360" w:lineRule="auto"/>
        <w:jc w:val="both"/>
      </w:pPr>
      <w:r w:rsidRPr="00376A51">
        <w:t>__________________________________</w:t>
      </w:r>
      <w:r>
        <w:t>__</w:t>
      </w:r>
      <w:r w:rsidRPr="00376A51">
        <w:t>_________________</w:t>
      </w:r>
      <w:r>
        <w:t>_______________</w:t>
      </w:r>
      <w:r w:rsidRPr="00376A51">
        <w:t>_</w:t>
      </w:r>
      <w:r>
        <w:t>________</w:t>
      </w:r>
    </w:p>
    <w:p w:rsidR="00C01160" w:rsidRPr="00376A51" w:rsidRDefault="00C01160" w:rsidP="00C01160">
      <w:pPr>
        <w:pStyle w:val="Style1"/>
        <w:widowControl/>
        <w:spacing w:line="360" w:lineRule="auto"/>
        <w:jc w:val="both"/>
      </w:pPr>
      <w:r>
        <w:t>_</w:t>
      </w:r>
      <w:r w:rsidRPr="00376A51">
        <w:t>______________________________________________</w:t>
      </w:r>
      <w:r>
        <w:t>______________</w:t>
      </w:r>
      <w:r w:rsidRPr="00376A51">
        <w:t>___________</w:t>
      </w:r>
      <w:r>
        <w:t>____</w:t>
      </w:r>
    </w:p>
    <w:p w:rsidR="00C01160" w:rsidRPr="00AD4C1E" w:rsidRDefault="00C01160" w:rsidP="00C01160">
      <w:pPr>
        <w:pStyle w:val="Style1"/>
        <w:widowControl/>
        <w:tabs>
          <w:tab w:val="left" w:leader="underscore" w:pos="2678"/>
        </w:tabs>
        <w:spacing w:line="360" w:lineRule="auto"/>
        <w:jc w:val="both"/>
        <w:rPr>
          <w:rStyle w:val="FontStyle49"/>
        </w:rPr>
      </w:pPr>
      <w:r w:rsidRPr="00AD4C1E">
        <w:rPr>
          <w:rStyle w:val="FontStyle49"/>
        </w:rPr>
        <w:t>Провела</w:t>
      </w:r>
      <w:r>
        <w:rPr>
          <w:rStyle w:val="FontStyle49"/>
        </w:rPr>
        <w:t>____</w:t>
      </w:r>
      <w:r w:rsidRPr="00AD4C1E">
        <w:rPr>
          <w:rStyle w:val="FontStyle49"/>
        </w:rPr>
        <w:tab/>
        <w:t>обследование условий жизнедеятельности заявителя:</w:t>
      </w:r>
    </w:p>
    <w:p w:rsidR="00C01160" w:rsidRDefault="00C01160" w:rsidP="00C01160">
      <w:pPr>
        <w:pStyle w:val="Style14"/>
        <w:widowControl/>
        <w:spacing w:line="240" w:lineRule="auto"/>
        <w:rPr>
          <w:rStyle w:val="FontStyle41"/>
        </w:rPr>
      </w:pPr>
      <w:r>
        <w:rPr>
          <w:rStyle w:val="FontStyle41"/>
        </w:rPr>
        <w:t xml:space="preserve"> (дата)</w:t>
      </w:r>
    </w:p>
    <w:p w:rsidR="00C01160" w:rsidRPr="00AD4C1E" w:rsidRDefault="00C01160" w:rsidP="00C01160">
      <w:pPr>
        <w:pStyle w:val="Style1"/>
        <w:widowControl/>
        <w:tabs>
          <w:tab w:val="left" w:leader="underscore" w:pos="8222"/>
        </w:tabs>
        <w:spacing w:line="360" w:lineRule="auto"/>
        <w:jc w:val="both"/>
        <w:rPr>
          <w:rStyle w:val="FontStyle49"/>
        </w:rPr>
      </w:pPr>
      <w:r w:rsidRPr="00AD4C1E">
        <w:rPr>
          <w:rStyle w:val="FontStyle49"/>
        </w:rPr>
        <w:t>Ф.И.О. заявителя:___</w:t>
      </w:r>
      <w:r>
        <w:rPr>
          <w:rStyle w:val="FontStyle49"/>
        </w:rPr>
        <w:t>____</w:t>
      </w:r>
      <w:r w:rsidRPr="00AD4C1E">
        <w:rPr>
          <w:rStyle w:val="FontStyle49"/>
        </w:rPr>
        <w:t>____________________________</w:t>
      </w:r>
      <w:r>
        <w:rPr>
          <w:rStyle w:val="FontStyle49"/>
        </w:rPr>
        <w:t>__________________________________</w:t>
      </w:r>
    </w:p>
    <w:p w:rsidR="00C01160" w:rsidRPr="00AD4C1E" w:rsidRDefault="00C01160" w:rsidP="00C01160">
      <w:pPr>
        <w:pStyle w:val="Style1"/>
        <w:widowControl/>
        <w:tabs>
          <w:tab w:val="left" w:leader="underscore" w:pos="8222"/>
        </w:tabs>
        <w:spacing w:line="360" w:lineRule="auto"/>
        <w:jc w:val="both"/>
        <w:rPr>
          <w:rStyle w:val="FontStyle49"/>
        </w:rPr>
      </w:pPr>
      <w:r w:rsidRPr="00AD4C1E">
        <w:rPr>
          <w:rStyle w:val="FontStyle49"/>
        </w:rPr>
        <w:t>Ад</w:t>
      </w:r>
      <w:r>
        <w:rPr>
          <w:rStyle w:val="FontStyle49"/>
        </w:rPr>
        <w:t xml:space="preserve">рес </w:t>
      </w:r>
      <w:r w:rsidRPr="00AD4C1E">
        <w:rPr>
          <w:rStyle w:val="FontStyle49"/>
        </w:rPr>
        <w:t>места жительства:______________________________</w:t>
      </w:r>
      <w:r>
        <w:rPr>
          <w:rStyle w:val="FontStyle49"/>
        </w:rPr>
        <w:t>_</w:t>
      </w:r>
      <w:r w:rsidRPr="00AD4C1E">
        <w:rPr>
          <w:rStyle w:val="FontStyle49"/>
        </w:rPr>
        <w:t>______________________</w:t>
      </w:r>
      <w:r>
        <w:rPr>
          <w:rStyle w:val="FontStyle49"/>
        </w:rPr>
        <w:t>____</w:t>
      </w:r>
      <w:r w:rsidRPr="00AD4C1E">
        <w:rPr>
          <w:rStyle w:val="FontStyle49"/>
        </w:rPr>
        <w:t>_</w:t>
      </w:r>
      <w:r>
        <w:rPr>
          <w:rStyle w:val="FontStyle49"/>
        </w:rPr>
        <w:t>_</w:t>
      </w:r>
      <w:r w:rsidRPr="00AD4C1E">
        <w:rPr>
          <w:rStyle w:val="FontStyle49"/>
        </w:rPr>
        <w:t>__</w:t>
      </w:r>
      <w:r>
        <w:rPr>
          <w:rStyle w:val="FontStyle49"/>
        </w:rPr>
        <w:t>__</w:t>
      </w:r>
    </w:p>
    <w:p w:rsidR="00C01160" w:rsidRPr="00AD4C1E" w:rsidRDefault="00C01160" w:rsidP="00C01160">
      <w:pPr>
        <w:pStyle w:val="Style1"/>
        <w:widowControl/>
        <w:spacing w:line="360" w:lineRule="auto"/>
        <w:jc w:val="both"/>
      </w:pPr>
      <w:r w:rsidRPr="00AD4C1E">
        <w:t>_____________________________________________________________________</w:t>
      </w:r>
      <w:r>
        <w:t>________</w:t>
      </w:r>
    </w:p>
    <w:p w:rsidR="00C01160" w:rsidRPr="00AD4C1E" w:rsidRDefault="00C01160" w:rsidP="00C01160">
      <w:pPr>
        <w:pStyle w:val="Style1"/>
        <w:widowControl/>
        <w:tabs>
          <w:tab w:val="left" w:leader="underscore" w:pos="8791"/>
        </w:tabs>
        <w:spacing w:line="360" w:lineRule="auto"/>
        <w:jc w:val="both"/>
        <w:rPr>
          <w:rStyle w:val="FontStyle49"/>
        </w:rPr>
      </w:pPr>
      <w:r w:rsidRPr="00AD4C1E">
        <w:rPr>
          <w:rStyle w:val="FontStyle49"/>
        </w:rPr>
        <w:t>Факт проживания в жилом помещении_________________________________</w:t>
      </w:r>
      <w:r>
        <w:rPr>
          <w:rStyle w:val="FontStyle49"/>
        </w:rPr>
        <w:t>__________________</w:t>
      </w:r>
    </w:p>
    <w:p w:rsidR="00C01160" w:rsidRPr="00AD4C1E" w:rsidRDefault="00C01160" w:rsidP="00C01160">
      <w:pPr>
        <w:pStyle w:val="Style14"/>
        <w:widowControl/>
        <w:spacing w:line="360" w:lineRule="auto"/>
        <w:jc w:val="center"/>
      </w:pPr>
      <w:r w:rsidRPr="00AD4C1E">
        <w:rPr>
          <w:rStyle w:val="FontStyle41"/>
        </w:rPr>
        <w:t>(Ф.И.О. заявителя)</w:t>
      </w:r>
    </w:p>
    <w:p w:rsidR="00C01160" w:rsidRPr="00AD4C1E" w:rsidRDefault="00C01160" w:rsidP="00C01160">
      <w:pPr>
        <w:pStyle w:val="Style1"/>
        <w:widowControl/>
        <w:tabs>
          <w:tab w:val="left" w:leader="underscore" w:pos="8791"/>
        </w:tabs>
        <w:spacing w:line="240" w:lineRule="auto"/>
        <w:ind w:right="-3"/>
        <w:jc w:val="both"/>
        <w:rPr>
          <w:rStyle w:val="FontStyle49"/>
        </w:rPr>
      </w:pPr>
      <w:r w:rsidRPr="00AD4C1E">
        <w:rPr>
          <w:rStyle w:val="FontStyle49"/>
        </w:rPr>
        <w:t>устано</w:t>
      </w:r>
      <w:r>
        <w:rPr>
          <w:rStyle w:val="FontStyle49"/>
        </w:rPr>
        <w:t>влен/не установлен на основании</w:t>
      </w:r>
      <w:r w:rsidRPr="00AD4C1E">
        <w:rPr>
          <w:rStyle w:val="FontStyle49"/>
        </w:rPr>
        <w:t>____</w:t>
      </w:r>
      <w:r>
        <w:rPr>
          <w:rStyle w:val="FontStyle49"/>
        </w:rPr>
        <w:t>______________________________________________</w:t>
      </w:r>
    </w:p>
    <w:p w:rsidR="00C01160" w:rsidRDefault="00C01160" w:rsidP="00C01160">
      <w:pPr>
        <w:pStyle w:val="Style14"/>
        <w:widowControl/>
        <w:tabs>
          <w:tab w:val="left" w:pos="4637"/>
        </w:tabs>
        <w:spacing w:line="240" w:lineRule="auto"/>
        <w:jc w:val="center"/>
        <w:rPr>
          <w:rStyle w:val="FontStyle41"/>
        </w:rPr>
      </w:pPr>
      <w:r w:rsidRPr="00AD4C1E">
        <w:rPr>
          <w:rStyle w:val="FontStyle41"/>
        </w:rPr>
        <w:t>(нужное подчеркнуть)</w:t>
      </w:r>
      <w:r>
        <w:rPr>
          <w:rStyle w:val="FontStyle41"/>
        </w:rPr>
        <w:tab/>
        <w:t>(указать, если факт проживания установлен)</w:t>
      </w:r>
    </w:p>
    <w:p w:rsidR="00C01160" w:rsidRPr="00AD4C1E" w:rsidRDefault="00C01160" w:rsidP="00C01160">
      <w:pPr>
        <w:pStyle w:val="Style1"/>
        <w:widowControl/>
        <w:spacing w:line="240" w:lineRule="auto"/>
        <w:jc w:val="both"/>
      </w:pPr>
    </w:p>
    <w:p w:rsidR="00C01160" w:rsidRPr="00AD4C1E" w:rsidRDefault="00C01160" w:rsidP="00C01160">
      <w:pPr>
        <w:pStyle w:val="Style1"/>
        <w:widowControl/>
        <w:tabs>
          <w:tab w:val="left" w:leader="underscore" w:pos="8798"/>
        </w:tabs>
        <w:spacing w:line="240" w:lineRule="auto"/>
        <w:jc w:val="both"/>
        <w:rPr>
          <w:rStyle w:val="FontStyle49"/>
        </w:rPr>
      </w:pPr>
      <w:r w:rsidRPr="00AD4C1E">
        <w:rPr>
          <w:rStyle w:val="FontStyle49"/>
        </w:rPr>
        <w:t>Дата начала нарушения условий жизнедеятельности:</w:t>
      </w:r>
      <w:r w:rsidRPr="00AD4C1E">
        <w:rPr>
          <w:rStyle w:val="FontStyle49"/>
        </w:rPr>
        <w:tab/>
      </w:r>
    </w:p>
    <w:p w:rsidR="00C01160" w:rsidRPr="00AD4C1E" w:rsidRDefault="00C01160" w:rsidP="00C01160">
      <w:pPr>
        <w:pStyle w:val="Style1"/>
        <w:widowControl/>
        <w:spacing w:line="240" w:lineRule="auto"/>
        <w:ind w:left="2232"/>
        <w:jc w:val="both"/>
        <w:rPr>
          <w:rStyle w:val="FontStyle49"/>
        </w:rPr>
      </w:pPr>
      <w:r w:rsidRPr="00AD4C1E">
        <w:rPr>
          <w:rStyle w:val="FontStyle49"/>
        </w:rPr>
        <w:t>Характер нарушения условий жизнедеятельности:</w:t>
      </w:r>
    </w:p>
    <w:p w:rsidR="00C01160" w:rsidRDefault="00C01160" w:rsidP="00C01160">
      <w:pPr>
        <w:spacing w:after="281" w:line="1" w:lineRule="exact"/>
        <w:rPr>
          <w:sz w:val="2"/>
          <w:szCs w:val="2"/>
        </w:rPr>
      </w:pPr>
    </w:p>
    <w:tbl>
      <w:tblPr>
        <w:tblW w:w="10065" w:type="dxa"/>
        <w:tblInd w:w="-386" w:type="dxa"/>
        <w:tblLayout w:type="fixed"/>
        <w:tblCellMar>
          <w:left w:w="40" w:type="dxa"/>
          <w:right w:w="40" w:type="dxa"/>
        </w:tblCellMar>
        <w:tblLook w:val="0000"/>
      </w:tblPr>
      <w:tblGrid>
        <w:gridCol w:w="3545"/>
        <w:gridCol w:w="3420"/>
        <w:gridCol w:w="3100"/>
      </w:tblGrid>
      <w:tr w:rsidR="00C01160" w:rsidRPr="00E86DEC" w:rsidTr="007602CF">
        <w:tc>
          <w:tcPr>
            <w:tcW w:w="3545" w:type="dxa"/>
            <w:tcBorders>
              <w:top w:val="single" w:sz="6" w:space="0" w:color="auto"/>
              <w:left w:val="single" w:sz="6" w:space="0" w:color="auto"/>
              <w:bottom w:val="single" w:sz="6" w:space="0" w:color="auto"/>
              <w:right w:val="single" w:sz="6" w:space="0" w:color="auto"/>
            </w:tcBorders>
            <w:vAlign w:val="center"/>
          </w:tcPr>
          <w:p w:rsidR="00C01160" w:rsidRPr="00E86DEC" w:rsidRDefault="00C01160" w:rsidP="007602CF">
            <w:pPr>
              <w:pStyle w:val="Style34"/>
              <w:widowControl/>
              <w:spacing w:line="240" w:lineRule="auto"/>
              <w:ind w:firstLine="0"/>
              <w:jc w:val="center"/>
              <w:rPr>
                <w:rStyle w:val="FontStyle48"/>
              </w:rPr>
            </w:pPr>
            <w:r w:rsidRPr="00E86DEC">
              <w:rPr>
                <w:rStyle w:val="FontStyle48"/>
              </w:rPr>
              <w:t>Критерии нарушения условий жизнедеятельности</w:t>
            </w:r>
          </w:p>
        </w:tc>
        <w:tc>
          <w:tcPr>
            <w:tcW w:w="3420" w:type="dxa"/>
            <w:tcBorders>
              <w:top w:val="single" w:sz="6" w:space="0" w:color="auto"/>
              <w:left w:val="single" w:sz="6" w:space="0" w:color="auto"/>
              <w:bottom w:val="single" w:sz="6" w:space="0" w:color="auto"/>
              <w:right w:val="single" w:sz="6" w:space="0" w:color="auto"/>
            </w:tcBorders>
            <w:vAlign w:val="center"/>
          </w:tcPr>
          <w:p w:rsidR="00C01160" w:rsidRPr="00E86DEC" w:rsidRDefault="00C01160" w:rsidP="007602CF">
            <w:pPr>
              <w:pStyle w:val="Style12"/>
              <w:widowControl/>
              <w:spacing w:line="240" w:lineRule="auto"/>
              <w:jc w:val="center"/>
              <w:rPr>
                <w:rStyle w:val="FontStyle48"/>
              </w:rPr>
            </w:pPr>
            <w:r w:rsidRPr="00E86DEC">
              <w:rPr>
                <w:rStyle w:val="FontStyle48"/>
              </w:rPr>
              <w:t>Показатели критериев нарушения условий жизнедеятельности</w:t>
            </w:r>
          </w:p>
        </w:tc>
        <w:tc>
          <w:tcPr>
            <w:tcW w:w="3100" w:type="dxa"/>
            <w:tcBorders>
              <w:top w:val="single" w:sz="6" w:space="0" w:color="auto"/>
              <w:left w:val="single" w:sz="6" w:space="0" w:color="auto"/>
              <w:bottom w:val="single" w:sz="6" w:space="0" w:color="auto"/>
              <w:right w:val="single" w:sz="6" w:space="0" w:color="auto"/>
            </w:tcBorders>
            <w:vAlign w:val="center"/>
          </w:tcPr>
          <w:p w:rsidR="00C01160" w:rsidRPr="00E86DEC" w:rsidRDefault="00C01160" w:rsidP="007602CF">
            <w:pPr>
              <w:pStyle w:val="Style34"/>
              <w:widowControl/>
              <w:spacing w:line="240" w:lineRule="auto"/>
              <w:ind w:firstLine="0"/>
              <w:jc w:val="center"/>
              <w:rPr>
                <w:rStyle w:val="FontStyle48"/>
              </w:rPr>
            </w:pPr>
            <w:r w:rsidRPr="00E86DEC">
              <w:rPr>
                <w:rStyle w:val="FontStyle48"/>
              </w:rPr>
              <w:t>Состояние</w:t>
            </w:r>
          </w:p>
        </w:tc>
      </w:tr>
      <w:tr w:rsidR="00C01160" w:rsidRPr="00E86DEC" w:rsidTr="007602CF">
        <w:tc>
          <w:tcPr>
            <w:tcW w:w="3545" w:type="dxa"/>
            <w:tcBorders>
              <w:top w:val="single" w:sz="6" w:space="0" w:color="auto"/>
              <w:left w:val="single" w:sz="6" w:space="0" w:color="auto"/>
              <w:bottom w:val="nil"/>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Невозможность проживания заявителя в жилом помещении:</w:t>
            </w: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1) здание (жилое помещение):</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13"/>
              <w:widowControl/>
            </w:pP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 w:rsidR="00C01160" w:rsidRPr="00E86DEC" w:rsidRDefault="00C01160" w:rsidP="007602CF"/>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фундамент</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 (частично разрушен)/ не поврежден (частично не разрушен)</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стены</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перегородки</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перекрытия</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полы</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 xml:space="preserve">Повреждены (частично разрушены)/ не повреждены </w:t>
            </w:r>
            <w:r w:rsidRPr="00E86DEC">
              <w:rPr>
                <w:rStyle w:val="FontStyle41"/>
              </w:rPr>
              <w:lastRenderedPageBreak/>
              <w:t>(частично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крыша</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Повреждена (частично разрушена)/ не повреждена (частично не разрушена)</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окна и двери</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отделочные работы</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печное отопление</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Повреждено (частично разрушено)/ не повреждено (частично не разрушено)</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электроосвещение</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Повреждено (частично разрушено)/ не повреждено (частично не разрушено)</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прочие</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Повреждены (частично разрушены)/ не повреждены (частично не разрушены)</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2) теплоснабжение здания (жилого помещения)</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Нарушено/не нарушено</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3) водоснабжение здания (жилого помещения)</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Нарушено/не нарушено</w:t>
            </w:r>
          </w:p>
        </w:tc>
      </w:tr>
      <w:tr w:rsidR="00C01160" w:rsidRPr="00E86DEC" w:rsidTr="007602CF">
        <w:tc>
          <w:tcPr>
            <w:tcW w:w="3545" w:type="dxa"/>
            <w:tcBorders>
              <w:top w:val="nil"/>
              <w:left w:val="single" w:sz="6" w:space="0" w:color="auto"/>
              <w:bottom w:val="nil"/>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4) электроснабжение здания (жилого помещения)</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Нарушено/не нарушено</w:t>
            </w:r>
          </w:p>
        </w:tc>
      </w:tr>
      <w:tr w:rsidR="00C01160" w:rsidRPr="00E86DEC" w:rsidTr="007602CF">
        <w:tc>
          <w:tcPr>
            <w:tcW w:w="3545" w:type="dxa"/>
            <w:tcBorders>
              <w:top w:val="nil"/>
              <w:left w:val="single" w:sz="6" w:space="0" w:color="auto"/>
              <w:bottom w:val="single" w:sz="6" w:space="0" w:color="auto"/>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5) возможность использования лифта</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Возможно/невозможно</w:t>
            </w:r>
          </w:p>
        </w:tc>
      </w:tr>
      <w:tr w:rsidR="00C01160" w:rsidRPr="00E86DEC" w:rsidTr="007602CF">
        <w:tc>
          <w:tcPr>
            <w:tcW w:w="3545" w:type="dxa"/>
            <w:tcBorders>
              <w:top w:val="single" w:sz="6" w:space="0" w:color="auto"/>
              <w:left w:val="single" w:sz="6" w:space="0" w:color="auto"/>
              <w:bottom w:val="nil"/>
              <w:right w:val="single" w:sz="6" w:space="0" w:color="auto"/>
            </w:tcBorders>
          </w:tcPr>
          <w:p w:rsidR="00C01160" w:rsidRPr="00E86DEC" w:rsidRDefault="00C01160" w:rsidP="007602CF">
            <w:pPr>
              <w:pStyle w:val="Style29"/>
              <w:widowControl/>
              <w:spacing w:line="240" w:lineRule="auto"/>
              <w:rPr>
                <w:rStyle w:val="FontStyle41"/>
              </w:rPr>
            </w:pPr>
            <w:r w:rsidRPr="00E86DEC">
              <w:rPr>
                <w:rStyle w:val="FontStyle41"/>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1) наличие и состав общественного транспорта в районе проживания заявителя</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29"/>
              <w:widowControl/>
              <w:spacing w:line="240" w:lineRule="auto"/>
              <w:jc w:val="left"/>
              <w:rPr>
                <w:rStyle w:val="FontStyle41"/>
              </w:rPr>
            </w:pPr>
            <w:r w:rsidRPr="00E86DEC">
              <w:rPr>
                <w:rStyle w:val="FontStyle41"/>
              </w:rPr>
              <w:t>Доступно/недоступно</w:t>
            </w:r>
          </w:p>
        </w:tc>
      </w:tr>
      <w:tr w:rsidR="00C01160" w:rsidRPr="00E86DEC" w:rsidTr="007602CF">
        <w:tc>
          <w:tcPr>
            <w:tcW w:w="3545" w:type="dxa"/>
            <w:tcBorders>
              <w:top w:val="nil"/>
              <w:left w:val="single" w:sz="6" w:space="0" w:color="auto"/>
              <w:bottom w:val="single" w:sz="6" w:space="0" w:color="auto"/>
              <w:right w:val="single" w:sz="6" w:space="0" w:color="auto"/>
            </w:tcBorders>
          </w:tcPr>
          <w:p w:rsidR="00C01160" w:rsidRPr="00E86DEC" w:rsidRDefault="00C01160" w:rsidP="007602CF">
            <w:pPr>
              <w:rPr>
                <w:rStyle w:val="FontStyle41"/>
              </w:rPr>
            </w:pPr>
          </w:p>
          <w:p w:rsidR="00C01160" w:rsidRPr="00E86DEC" w:rsidRDefault="00C01160" w:rsidP="007602CF">
            <w:pPr>
              <w:rPr>
                <w:rStyle w:val="FontStyle41"/>
              </w:rPr>
            </w:pP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2) функционирование общественного транспорта от ближайшего к заявителю остановочного пункта</w:t>
            </w: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29"/>
              <w:widowControl/>
              <w:spacing w:line="240" w:lineRule="auto"/>
              <w:jc w:val="left"/>
              <w:rPr>
                <w:rStyle w:val="FontStyle41"/>
              </w:rPr>
            </w:pPr>
            <w:r w:rsidRPr="00E86DEC">
              <w:rPr>
                <w:rStyle w:val="FontStyle41"/>
              </w:rPr>
              <w:t>Возможно/невозможно</w:t>
            </w:r>
          </w:p>
        </w:tc>
      </w:tr>
      <w:tr w:rsidR="00C01160" w:rsidRPr="00E86DEC" w:rsidTr="007602CF">
        <w:tc>
          <w:tcPr>
            <w:tcW w:w="3545"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39"/>
              <w:widowControl/>
              <w:spacing w:line="240" w:lineRule="auto"/>
              <w:rPr>
                <w:rStyle w:val="FontStyle41"/>
              </w:rPr>
            </w:pPr>
            <w:r w:rsidRPr="00E86DEC">
              <w:rPr>
                <w:rStyle w:val="FontStyle41"/>
              </w:rPr>
              <w:t>Нарушение санитарно-эпидемиологического благополучия заявителя</w:t>
            </w:r>
          </w:p>
        </w:tc>
        <w:tc>
          <w:tcPr>
            <w:tcW w:w="342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13"/>
              <w:widowControl/>
            </w:pPr>
          </w:p>
        </w:tc>
        <w:tc>
          <w:tcPr>
            <w:tcW w:w="3100" w:type="dxa"/>
            <w:tcBorders>
              <w:top w:val="single" w:sz="6" w:space="0" w:color="auto"/>
              <w:left w:val="single" w:sz="6" w:space="0" w:color="auto"/>
              <w:bottom w:val="single" w:sz="6" w:space="0" w:color="auto"/>
              <w:right w:val="single" w:sz="6" w:space="0" w:color="auto"/>
            </w:tcBorders>
          </w:tcPr>
          <w:p w:rsidR="00C01160" w:rsidRPr="00E86DEC" w:rsidRDefault="00C01160" w:rsidP="007602CF">
            <w:pPr>
              <w:pStyle w:val="Style29"/>
              <w:widowControl/>
              <w:spacing w:line="240" w:lineRule="auto"/>
              <w:jc w:val="left"/>
              <w:rPr>
                <w:rStyle w:val="FontStyle41"/>
              </w:rPr>
            </w:pPr>
            <w:r w:rsidRPr="00E86DEC">
              <w:rPr>
                <w:rStyle w:val="FontStyle41"/>
              </w:rPr>
              <w:t>Нарушено/не нарушено</w:t>
            </w:r>
          </w:p>
        </w:tc>
      </w:tr>
    </w:tbl>
    <w:p w:rsidR="00C01160" w:rsidRPr="00E86DEC" w:rsidRDefault="00C01160" w:rsidP="00C01160">
      <w:pPr>
        <w:pStyle w:val="Style31"/>
        <w:widowControl/>
        <w:spacing w:before="26" w:line="274" w:lineRule="exact"/>
        <w:jc w:val="both"/>
        <w:rPr>
          <w:rStyle w:val="FontStyle49"/>
        </w:rPr>
      </w:pPr>
      <w:r w:rsidRPr="00E86DEC">
        <w:rPr>
          <w:rStyle w:val="FontStyle49"/>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w:t>
      </w:r>
    </w:p>
    <w:p w:rsidR="00C01160" w:rsidRPr="00E86DEC" w:rsidRDefault="00C01160" w:rsidP="00C01160">
      <w:pPr>
        <w:pStyle w:val="Style31"/>
        <w:widowControl/>
        <w:tabs>
          <w:tab w:val="left" w:leader="underscore" w:pos="9072"/>
        </w:tabs>
        <w:spacing w:line="240" w:lineRule="auto"/>
        <w:rPr>
          <w:rStyle w:val="FontStyle49"/>
        </w:rPr>
      </w:pPr>
      <w:r w:rsidRPr="00E86DEC">
        <w:rPr>
          <w:rStyle w:val="FontStyle49"/>
        </w:rPr>
        <w:t>Факт нару</w:t>
      </w:r>
      <w:r>
        <w:rPr>
          <w:rStyle w:val="FontStyle49"/>
        </w:rPr>
        <w:t>шения условий жизнедеятельности ___________________________________________</w:t>
      </w:r>
    </w:p>
    <w:p w:rsidR="00C01160" w:rsidRDefault="00C01160" w:rsidP="00C01160">
      <w:pPr>
        <w:pStyle w:val="Style14"/>
        <w:widowControl/>
        <w:spacing w:line="252" w:lineRule="exact"/>
        <w:rPr>
          <w:rStyle w:val="FontStyle41"/>
        </w:rPr>
      </w:pPr>
      <w:r>
        <w:rPr>
          <w:rStyle w:val="FontStyle41"/>
        </w:rPr>
        <w:t>(Ф.И.О. заявителя)</w:t>
      </w:r>
    </w:p>
    <w:p w:rsidR="00C01160" w:rsidRPr="00E86DEC" w:rsidRDefault="00C01160" w:rsidP="00C01160">
      <w:pPr>
        <w:pStyle w:val="Style27"/>
        <w:widowControl/>
        <w:spacing w:before="7" w:line="252" w:lineRule="exact"/>
        <w:jc w:val="left"/>
        <w:rPr>
          <w:rStyle w:val="FontStyle49"/>
        </w:rPr>
      </w:pPr>
      <w:r w:rsidRPr="00E86DEC">
        <w:rPr>
          <w:rStyle w:val="FontStyle49"/>
        </w:rPr>
        <w:t>в результате чрезвычайной ситуации установлен/не установлен.</w:t>
      </w:r>
    </w:p>
    <w:p w:rsidR="00C01160" w:rsidRDefault="00C01160" w:rsidP="00C01160">
      <w:pPr>
        <w:pStyle w:val="Style14"/>
        <w:widowControl/>
        <w:spacing w:line="252" w:lineRule="exact"/>
        <w:rPr>
          <w:rStyle w:val="FontStyle41"/>
        </w:rPr>
      </w:pPr>
      <w:r>
        <w:rPr>
          <w:rStyle w:val="FontStyle41"/>
        </w:rPr>
        <w:t>(нужное подчеркнуть)</w:t>
      </w:r>
    </w:p>
    <w:p w:rsidR="00C01160" w:rsidRPr="00E86DEC" w:rsidRDefault="00C01160" w:rsidP="00C01160">
      <w:pPr>
        <w:pStyle w:val="Style27"/>
        <w:widowControl/>
        <w:rPr>
          <w:rStyle w:val="FontStyle49"/>
        </w:rPr>
      </w:pPr>
      <w:r w:rsidRPr="00E86DEC">
        <w:rPr>
          <w:rStyle w:val="FontStyle49"/>
        </w:rPr>
        <w:t>Председатель комиссии:</w:t>
      </w:r>
      <w:r>
        <w:rPr>
          <w:rStyle w:val="FontStyle49"/>
        </w:rPr>
        <w:t>___________________________________________________________</w:t>
      </w:r>
    </w:p>
    <w:p w:rsidR="00C01160" w:rsidRDefault="00C01160" w:rsidP="00C01160">
      <w:pPr>
        <w:pStyle w:val="Style14"/>
        <w:widowControl/>
        <w:spacing w:line="240" w:lineRule="auto"/>
        <w:jc w:val="center"/>
        <w:rPr>
          <w:rStyle w:val="FontStyle41"/>
        </w:rPr>
      </w:pPr>
      <w:r>
        <w:rPr>
          <w:rStyle w:val="FontStyle41"/>
        </w:rPr>
        <w:t>(должность, подпись, фамилия, инициалы)</w:t>
      </w:r>
    </w:p>
    <w:p w:rsidR="00C01160" w:rsidRDefault="00C01160" w:rsidP="00C01160">
      <w:pPr>
        <w:pStyle w:val="Style27"/>
        <w:widowControl/>
        <w:jc w:val="left"/>
        <w:rPr>
          <w:rStyle w:val="FontStyle49"/>
        </w:rPr>
      </w:pPr>
      <w:r>
        <w:rPr>
          <w:rStyle w:val="FontStyle49"/>
        </w:rPr>
        <w:t>Члены комиссии:</w:t>
      </w:r>
    </w:p>
    <w:p w:rsidR="00C01160" w:rsidRDefault="00C01160" w:rsidP="00C01160">
      <w:pPr>
        <w:pStyle w:val="Style14"/>
        <w:widowControl/>
        <w:spacing w:line="240" w:lineRule="auto"/>
        <w:jc w:val="both"/>
        <w:rPr>
          <w:sz w:val="20"/>
          <w:szCs w:val="20"/>
        </w:rPr>
      </w:pPr>
      <w:r>
        <w:rPr>
          <w:sz w:val="20"/>
          <w:szCs w:val="20"/>
        </w:rPr>
        <w:t>_____________________________________________________________________________________________</w:t>
      </w:r>
    </w:p>
    <w:p w:rsidR="00C01160" w:rsidRDefault="00C01160" w:rsidP="00C01160">
      <w:pPr>
        <w:pStyle w:val="Style14"/>
        <w:widowControl/>
        <w:spacing w:line="240" w:lineRule="auto"/>
        <w:jc w:val="center"/>
        <w:rPr>
          <w:rStyle w:val="FontStyle41"/>
        </w:rPr>
      </w:pPr>
      <w:r>
        <w:rPr>
          <w:rStyle w:val="FontStyle41"/>
        </w:rPr>
        <w:t>(должность, подпись, фамилия, инициалы)</w:t>
      </w:r>
    </w:p>
    <w:p w:rsidR="00C01160" w:rsidRDefault="00C01160" w:rsidP="00C01160">
      <w:pPr>
        <w:pStyle w:val="Style14"/>
        <w:widowControl/>
        <w:spacing w:line="240" w:lineRule="auto"/>
        <w:jc w:val="both"/>
        <w:rPr>
          <w:sz w:val="20"/>
          <w:szCs w:val="20"/>
        </w:rPr>
      </w:pPr>
      <w:r>
        <w:rPr>
          <w:sz w:val="20"/>
          <w:szCs w:val="20"/>
        </w:rPr>
        <w:t>_____________________________________________________________________________________________</w:t>
      </w:r>
    </w:p>
    <w:p w:rsidR="00C01160" w:rsidRDefault="00C01160" w:rsidP="00C01160">
      <w:pPr>
        <w:pStyle w:val="Style14"/>
        <w:widowControl/>
        <w:spacing w:line="240" w:lineRule="auto"/>
        <w:jc w:val="center"/>
        <w:rPr>
          <w:rStyle w:val="FontStyle41"/>
        </w:rPr>
      </w:pPr>
      <w:r>
        <w:rPr>
          <w:rStyle w:val="FontStyle41"/>
        </w:rPr>
        <w:t>(должность, подпись, фамилия, инициалы)</w:t>
      </w:r>
    </w:p>
    <w:p w:rsidR="00C01160" w:rsidRDefault="00C01160" w:rsidP="00C01160">
      <w:pPr>
        <w:pStyle w:val="Style14"/>
        <w:widowControl/>
        <w:spacing w:line="240" w:lineRule="auto"/>
        <w:jc w:val="both"/>
        <w:rPr>
          <w:sz w:val="20"/>
          <w:szCs w:val="20"/>
        </w:rPr>
      </w:pPr>
      <w:r>
        <w:t>_</w:t>
      </w:r>
      <w:r>
        <w:rPr>
          <w:sz w:val="20"/>
          <w:szCs w:val="20"/>
        </w:rPr>
        <w:t>____________________________________________________________________________________________</w:t>
      </w:r>
    </w:p>
    <w:p w:rsidR="00C01160" w:rsidRDefault="00C01160" w:rsidP="00C01160">
      <w:pPr>
        <w:pStyle w:val="Style14"/>
        <w:widowControl/>
        <w:spacing w:line="240" w:lineRule="auto"/>
        <w:jc w:val="center"/>
        <w:rPr>
          <w:rStyle w:val="FontStyle41"/>
        </w:rPr>
      </w:pPr>
      <w:r>
        <w:rPr>
          <w:rStyle w:val="FontStyle41"/>
        </w:rPr>
        <w:t>(должность, подпись, фамилия, инициалы)</w:t>
      </w:r>
    </w:p>
    <w:p w:rsidR="00C01160" w:rsidRDefault="00C01160" w:rsidP="00C01160">
      <w:pPr>
        <w:pStyle w:val="Style27"/>
        <w:widowControl/>
        <w:rPr>
          <w:rStyle w:val="FontStyle49"/>
        </w:rPr>
      </w:pPr>
      <w:r w:rsidRPr="00E86DEC">
        <w:rPr>
          <w:rStyle w:val="FontStyle49"/>
        </w:rPr>
        <w:t xml:space="preserve">С заключением комиссии ознакомлен: </w:t>
      </w:r>
    </w:p>
    <w:p w:rsidR="00C01160" w:rsidRPr="00E86DEC" w:rsidRDefault="00C01160" w:rsidP="00C01160">
      <w:pPr>
        <w:pStyle w:val="Style27"/>
        <w:widowControl/>
        <w:rPr>
          <w:rStyle w:val="FontStyle49"/>
        </w:rPr>
      </w:pPr>
      <w:r w:rsidRPr="00E86DEC">
        <w:rPr>
          <w:rStyle w:val="FontStyle49"/>
        </w:rPr>
        <w:t>заявитель</w:t>
      </w:r>
      <w:r>
        <w:rPr>
          <w:rStyle w:val="FontStyle49"/>
        </w:rPr>
        <w:t>____________________________________________________________________________</w:t>
      </w:r>
    </w:p>
    <w:p w:rsidR="00C01160" w:rsidRDefault="00C01160" w:rsidP="00C01160">
      <w:pPr>
        <w:pStyle w:val="Style14"/>
        <w:widowControl/>
        <w:spacing w:line="240" w:lineRule="auto"/>
        <w:jc w:val="center"/>
        <w:rPr>
          <w:rStyle w:val="FontStyle41"/>
        </w:rPr>
      </w:pPr>
      <w:r>
        <w:rPr>
          <w:rStyle w:val="FontStyle41"/>
        </w:rPr>
        <w:t>(подпись, фамилия, инициалы)</w:t>
      </w:r>
    </w:p>
    <w:p w:rsidR="00C01160" w:rsidRDefault="00C01160" w:rsidP="00C01160">
      <w:pPr>
        <w:ind w:left="4536"/>
        <w:jc w:val="center"/>
      </w:pPr>
    </w:p>
    <w:p w:rsidR="00C01160" w:rsidRDefault="00C01160" w:rsidP="00C01160">
      <w:pPr>
        <w:pStyle w:val="aa"/>
        <w:kinsoku w:val="0"/>
        <w:overflowPunct w:val="0"/>
        <w:spacing w:after="0"/>
        <w:ind w:firstLine="2381"/>
        <w:jc w:val="right"/>
        <w:sectPr w:rsidR="00C01160" w:rsidSect="008F27D0">
          <w:pgSz w:w="11906" w:h="16838"/>
          <w:pgMar w:top="709" w:right="850" w:bottom="1134" w:left="1701" w:header="709" w:footer="709" w:gutter="0"/>
          <w:cols w:space="708"/>
          <w:titlePg/>
          <w:docGrid w:linePitch="360"/>
        </w:sectPr>
      </w:pPr>
    </w:p>
    <w:p w:rsidR="00C01160" w:rsidRPr="008F27D0" w:rsidRDefault="00C01160" w:rsidP="00C01160">
      <w:pPr>
        <w:pStyle w:val="aa"/>
        <w:kinsoku w:val="0"/>
        <w:overflowPunct w:val="0"/>
        <w:spacing w:after="0"/>
        <w:ind w:firstLine="2381"/>
        <w:jc w:val="right"/>
      </w:pPr>
      <w:r w:rsidRPr="008F27D0">
        <w:lastRenderedPageBreak/>
        <w:t>Приложение № 2</w:t>
      </w:r>
    </w:p>
    <w:p w:rsidR="00C01160" w:rsidRPr="008F27D0" w:rsidRDefault="00C01160" w:rsidP="00C01160">
      <w:pPr>
        <w:jc w:val="right"/>
        <w:rPr>
          <w:bCs/>
        </w:rPr>
      </w:pPr>
      <w:r w:rsidRPr="008F27D0">
        <w:rPr>
          <w:spacing w:val="-8"/>
        </w:rPr>
        <w:t xml:space="preserve">к </w:t>
      </w:r>
      <w:r w:rsidRPr="008F27D0">
        <w:rPr>
          <w:bCs/>
        </w:rPr>
        <w:t xml:space="preserve">Положению </w:t>
      </w:r>
    </w:p>
    <w:p w:rsidR="00C01160" w:rsidRDefault="00C01160" w:rsidP="00C01160">
      <w:pPr>
        <w:pStyle w:val="aa"/>
        <w:kinsoku w:val="0"/>
        <w:overflowPunct w:val="0"/>
        <w:spacing w:after="0"/>
        <w:ind w:firstLine="2381"/>
        <w:jc w:val="right"/>
        <w:rPr>
          <w:spacing w:val="-1"/>
          <w:w w:val="98"/>
        </w:rPr>
      </w:pPr>
    </w:p>
    <w:tbl>
      <w:tblPr>
        <w:tblW w:w="0" w:type="auto"/>
        <w:tblLook w:val="04A0"/>
      </w:tblPr>
      <w:tblGrid>
        <w:gridCol w:w="4624"/>
        <w:gridCol w:w="4947"/>
      </w:tblGrid>
      <w:tr w:rsidR="00C01160" w:rsidTr="007602CF">
        <w:tc>
          <w:tcPr>
            <w:tcW w:w="4624" w:type="dxa"/>
            <w:shd w:val="clear" w:color="auto" w:fill="auto"/>
          </w:tcPr>
          <w:p w:rsidR="00C01160" w:rsidRPr="007403D5" w:rsidRDefault="00C01160" w:rsidP="007602CF">
            <w:pPr>
              <w:pStyle w:val="ad"/>
              <w:jc w:val="right"/>
              <w:rPr>
                <w:rFonts w:ascii="Times New Roman" w:hAnsi="Times New Roman" w:cs="Times New Roman"/>
              </w:rPr>
            </w:pPr>
          </w:p>
        </w:tc>
        <w:tc>
          <w:tcPr>
            <w:tcW w:w="4947" w:type="dxa"/>
            <w:shd w:val="clear" w:color="auto" w:fill="auto"/>
          </w:tcPr>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УТВЕРЖДАЮ</w:t>
            </w:r>
          </w:p>
          <w:p w:rsidR="00C01160" w:rsidRPr="00BD5FAF" w:rsidRDefault="00C01160" w:rsidP="007602CF">
            <w:pPr>
              <w:jc w:val="right"/>
            </w:pPr>
            <w:r w:rsidRPr="009359E9">
              <w:t xml:space="preserve">Глава </w:t>
            </w:r>
            <w:r w:rsidRPr="00BD5FAF">
              <w:t xml:space="preserve">Администрации </w:t>
            </w:r>
            <w:r w:rsidR="002C2C2C">
              <w:t>Индустриального</w:t>
            </w:r>
          </w:p>
          <w:p w:rsidR="00C01160" w:rsidRPr="00BD5FAF" w:rsidRDefault="002C2C2C" w:rsidP="007602CF">
            <w:pPr>
              <w:jc w:val="right"/>
            </w:pPr>
            <w:r>
              <w:t xml:space="preserve">Сельского поселения </w:t>
            </w:r>
            <w:r w:rsidR="00C01160" w:rsidRPr="00BD5FAF">
              <w:t xml:space="preserve"> поселения </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________________________________</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(подпись, фамилия, инициалы)</w:t>
            </w:r>
          </w:p>
          <w:p w:rsidR="00C01160" w:rsidRPr="007403D5" w:rsidRDefault="00C01160" w:rsidP="007602CF">
            <w:pPr>
              <w:pStyle w:val="ad"/>
              <w:jc w:val="center"/>
              <w:rPr>
                <w:rFonts w:ascii="Times New Roman" w:hAnsi="Times New Roman" w:cs="Times New Roman"/>
              </w:rPr>
            </w:pPr>
            <w:r w:rsidRPr="007403D5">
              <w:rPr>
                <w:rFonts w:ascii="Times New Roman" w:hAnsi="Times New Roman" w:cs="Times New Roman"/>
              </w:rPr>
              <w:t>«__________»_____________ 20__ г.</w:t>
            </w:r>
          </w:p>
          <w:p w:rsidR="00C01160" w:rsidRPr="007403D5" w:rsidRDefault="00C01160" w:rsidP="007602CF">
            <w:pPr>
              <w:pStyle w:val="ad"/>
              <w:ind w:firstLine="709"/>
              <w:jc w:val="center"/>
              <w:rPr>
                <w:rFonts w:ascii="Times New Roman" w:hAnsi="Times New Roman" w:cs="Times New Roman"/>
              </w:rPr>
            </w:pPr>
            <w:r w:rsidRPr="007403D5">
              <w:rPr>
                <w:rFonts w:ascii="Times New Roman" w:hAnsi="Times New Roman" w:cs="Times New Roman"/>
              </w:rPr>
              <w:t>М.П.</w:t>
            </w:r>
          </w:p>
          <w:p w:rsidR="00C01160" w:rsidRPr="007403D5" w:rsidRDefault="00C01160" w:rsidP="007602CF">
            <w:pPr>
              <w:pStyle w:val="ad"/>
              <w:jc w:val="right"/>
              <w:rPr>
                <w:rFonts w:ascii="Times New Roman" w:hAnsi="Times New Roman" w:cs="Times New Roman"/>
              </w:rPr>
            </w:pPr>
          </w:p>
        </w:tc>
      </w:tr>
    </w:tbl>
    <w:p w:rsidR="00C01160" w:rsidRPr="00E200B4" w:rsidRDefault="00C01160" w:rsidP="00C01160">
      <w:pPr>
        <w:pStyle w:val="ad"/>
        <w:ind w:firstLine="709"/>
        <w:jc w:val="center"/>
        <w:rPr>
          <w:rFonts w:ascii="Times New Roman" w:hAnsi="Times New Roman" w:cs="Times New Roman"/>
        </w:rPr>
      </w:pPr>
      <w:r w:rsidRPr="00E200B4">
        <w:rPr>
          <w:rStyle w:val="ac"/>
          <w:rFonts w:ascii="Times New Roman" w:hAnsi="Times New Roman" w:cs="Times New Roman"/>
        </w:rPr>
        <w:t>ЗАКЛЮЧЕНИЕ</w:t>
      </w:r>
    </w:p>
    <w:p w:rsidR="00C01160" w:rsidRPr="00E200B4" w:rsidRDefault="00C01160" w:rsidP="00C01160">
      <w:pPr>
        <w:pStyle w:val="ad"/>
        <w:ind w:firstLine="709"/>
        <w:jc w:val="center"/>
        <w:rPr>
          <w:rFonts w:ascii="Times New Roman" w:hAnsi="Times New Roman" w:cs="Times New Roman"/>
        </w:rPr>
      </w:pPr>
      <w:r w:rsidRPr="00E200B4">
        <w:rPr>
          <w:rStyle w:val="ac"/>
          <w:rFonts w:ascii="Times New Roman" w:hAnsi="Times New Roman" w:cs="Times New Roman"/>
        </w:rPr>
        <w:t>об установлении факта проживания в жилом помещении,</w:t>
      </w:r>
    </w:p>
    <w:p w:rsidR="00C01160" w:rsidRPr="00E200B4" w:rsidRDefault="00C01160" w:rsidP="00C01160">
      <w:pPr>
        <w:pStyle w:val="ad"/>
        <w:ind w:firstLine="709"/>
        <w:jc w:val="center"/>
        <w:rPr>
          <w:rFonts w:ascii="Times New Roman" w:hAnsi="Times New Roman" w:cs="Times New Roman"/>
        </w:rPr>
      </w:pPr>
      <w:r w:rsidRPr="00E200B4">
        <w:rPr>
          <w:rStyle w:val="ac"/>
          <w:rFonts w:ascii="Times New Roman" w:hAnsi="Times New Roman" w:cs="Times New Roman"/>
        </w:rPr>
        <w:t>находящемся в зоне чрезвычайной ситуации,</w:t>
      </w:r>
      <w:r>
        <w:rPr>
          <w:rStyle w:val="ac"/>
          <w:rFonts w:ascii="Times New Roman" w:hAnsi="Times New Roman" w:cs="Times New Roman"/>
        </w:rPr>
        <w:t xml:space="preserve"> </w:t>
      </w:r>
      <w:r w:rsidRPr="00E200B4">
        <w:rPr>
          <w:rStyle w:val="ac"/>
          <w:rFonts w:ascii="Times New Roman" w:hAnsi="Times New Roman" w:cs="Times New Roman"/>
        </w:rPr>
        <w:t>и факта утраты заявителем имущества первой необходимости</w:t>
      </w:r>
    </w:p>
    <w:p w:rsidR="00C01160" w:rsidRPr="00E200B4" w:rsidRDefault="00C01160" w:rsidP="00C01160">
      <w:pPr>
        <w:pStyle w:val="ad"/>
        <w:ind w:firstLine="709"/>
        <w:jc w:val="center"/>
        <w:rPr>
          <w:rFonts w:ascii="Times New Roman" w:hAnsi="Times New Roman" w:cs="Times New Roman"/>
        </w:rPr>
      </w:pPr>
      <w:r w:rsidRPr="00E200B4">
        <w:rPr>
          <w:rStyle w:val="ac"/>
          <w:rFonts w:ascii="Times New Roman" w:hAnsi="Times New Roman" w:cs="Times New Roman"/>
        </w:rPr>
        <w:t>в результате чрезвычайной ситуации</w:t>
      </w:r>
    </w:p>
    <w:p w:rsidR="00C01160" w:rsidRPr="00E200B4" w:rsidRDefault="00C01160" w:rsidP="00C01160">
      <w:pPr>
        <w:ind w:firstLine="709"/>
      </w:pPr>
    </w:p>
    <w:p w:rsidR="00C01160" w:rsidRPr="00AD4C1E" w:rsidRDefault="00C01160" w:rsidP="00C01160">
      <w:pPr>
        <w:pStyle w:val="Style35"/>
        <w:widowControl/>
        <w:spacing w:line="240" w:lineRule="auto"/>
        <w:rPr>
          <w:b/>
          <w:bCs/>
          <w:color w:val="000000"/>
        </w:rPr>
      </w:pPr>
      <w:r>
        <w:rPr>
          <w:rStyle w:val="FontStyle47"/>
        </w:rPr>
        <w:t>_____________________________________________________________________________</w:t>
      </w:r>
    </w:p>
    <w:p w:rsidR="00C01160" w:rsidRPr="00AD4C1E" w:rsidRDefault="00C01160" w:rsidP="00C01160">
      <w:pPr>
        <w:pStyle w:val="Style37"/>
        <w:widowControl/>
        <w:spacing w:before="26" w:line="240" w:lineRule="auto"/>
        <w:ind w:left="1571" w:right="1599" w:firstLine="0"/>
        <w:jc w:val="center"/>
        <w:rPr>
          <w:rStyle w:val="FontStyle41"/>
        </w:rPr>
      </w:pPr>
      <w:r w:rsidRPr="00AD4C1E">
        <w:rPr>
          <w:rStyle w:val="FontStyle41"/>
        </w:rPr>
        <w:t>(реквизиты нормативного правового акта об отнесении сложившейся ситуации к чрезвычайной)</w:t>
      </w:r>
    </w:p>
    <w:p w:rsidR="00C01160" w:rsidRPr="00E200B4"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Комиссия, действующая на основании _________</w:t>
      </w:r>
      <w:r>
        <w:rPr>
          <w:rFonts w:ascii="Times New Roman" w:hAnsi="Times New Roman" w:cs="Times New Roman"/>
        </w:rPr>
        <w:t>_______</w:t>
      </w:r>
      <w:r w:rsidRPr="00E200B4">
        <w:rPr>
          <w:rFonts w:ascii="Times New Roman" w:hAnsi="Times New Roman" w:cs="Times New Roman"/>
        </w:rPr>
        <w:t>________</w:t>
      </w:r>
      <w:r>
        <w:rPr>
          <w:rFonts w:ascii="Times New Roman" w:hAnsi="Times New Roman" w:cs="Times New Roman"/>
        </w:rPr>
        <w:t>___________</w:t>
      </w:r>
      <w:r w:rsidRPr="00E200B4">
        <w:rPr>
          <w:rFonts w:ascii="Times New Roman" w:hAnsi="Times New Roman" w:cs="Times New Roman"/>
        </w:rPr>
        <w:t>___, в составе:</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Председатель комиссии: _________</w:t>
      </w:r>
      <w:r>
        <w:rPr>
          <w:rFonts w:ascii="Times New Roman" w:hAnsi="Times New Roman" w:cs="Times New Roman"/>
        </w:rPr>
        <w:t>____________________</w:t>
      </w:r>
      <w:r w:rsidRPr="00E200B4">
        <w:rPr>
          <w:rFonts w:ascii="Times New Roman" w:hAnsi="Times New Roman" w:cs="Times New Roman"/>
        </w:rPr>
        <w:t>___</w:t>
      </w:r>
      <w:r>
        <w:rPr>
          <w:rFonts w:ascii="Times New Roman" w:hAnsi="Times New Roman" w:cs="Times New Roman"/>
        </w:rPr>
        <w:t>_________________________</w:t>
      </w:r>
      <w:r w:rsidRPr="00E200B4">
        <w:rPr>
          <w:rFonts w:ascii="Times New Roman" w:hAnsi="Times New Roman" w:cs="Times New Roman"/>
        </w:rPr>
        <w:t>____________________</w:t>
      </w:r>
    </w:p>
    <w:p w:rsidR="00C01160" w:rsidRPr="00E200B4"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Члены комиссии: ____________________</w:t>
      </w:r>
      <w:r>
        <w:rPr>
          <w:rFonts w:ascii="Times New Roman" w:hAnsi="Times New Roman" w:cs="Times New Roman"/>
        </w:rPr>
        <w:t>__________</w:t>
      </w:r>
      <w:r w:rsidRPr="00E200B4">
        <w:rPr>
          <w:rFonts w:ascii="Times New Roman" w:hAnsi="Times New Roman" w:cs="Times New Roman"/>
        </w:rPr>
        <w:t>____</w:t>
      </w:r>
      <w:r>
        <w:rPr>
          <w:rFonts w:ascii="Times New Roman" w:hAnsi="Times New Roman" w:cs="Times New Roman"/>
        </w:rPr>
        <w:t>___________________</w:t>
      </w:r>
      <w:r w:rsidRPr="00E200B4">
        <w:rPr>
          <w:rFonts w:ascii="Times New Roman" w:hAnsi="Times New Roman" w:cs="Times New Roman"/>
        </w:rPr>
        <w:t>________________________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_______________________</w:t>
      </w:r>
      <w:r>
        <w:rPr>
          <w:rFonts w:ascii="Times New Roman" w:hAnsi="Times New Roman" w:cs="Times New Roman"/>
        </w:rPr>
        <w:t>_____________________</w:t>
      </w:r>
      <w:r w:rsidRPr="00E200B4">
        <w:rPr>
          <w:rFonts w:ascii="Times New Roman" w:hAnsi="Times New Roman" w:cs="Times New Roman"/>
        </w:rPr>
        <w:t>_________________________________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_______________________________</w:t>
      </w:r>
      <w:r>
        <w:rPr>
          <w:rFonts w:ascii="Times New Roman" w:hAnsi="Times New Roman" w:cs="Times New Roman"/>
        </w:rPr>
        <w:t>________</w:t>
      </w:r>
      <w:r w:rsidRPr="00E200B4">
        <w:rPr>
          <w:rFonts w:ascii="Times New Roman" w:hAnsi="Times New Roman" w:cs="Times New Roman"/>
        </w:rPr>
        <w:t>_______________________</w:t>
      </w:r>
      <w:r>
        <w:rPr>
          <w:rFonts w:ascii="Times New Roman" w:hAnsi="Times New Roman" w:cs="Times New Roman"/>
        </w:rPr>
        <w:t>____________</w:t>
      </w:r>
      <w:r w:rsidRPr="00E200B4">
        <w:rPr>
          <w:rFonts w:ascii="Times New Roman" w:hAnsi="Times New Roman" w:cs="Times New Roman"/>
        </w:rPr>
        <w:t>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провела ______</w:t>
      </w:r>
      <w:r>
        <w:rPr>
          <w:rFonts w:ascii="Times New Roman" w:hAnsi="Times New Roman" w:cs="Times New Roman"/>
        </w:rPr>
        <w:t>__</w:t>
      </w:r>
      <w:r w:rsidRPr="00E200B4">
        <w:rPr>
          <w:rFonts w:ascii="Times New Roman" w:hAnsi="Times New Roman" w:cs="Times New Roman"/>
        </w:rPr>
        <w:t>___ обследование утраченного имущества первой необходимости</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(дата)</w:t>
      </w:r>
    </w:p>
    <w:p w:rsidR="00C01160" w:rsidRPr="00E200B4" w:rsidRDefault="00C01160" w:rsidP="00C01160">
      <w:pPr>
        <w:pStyle w:val="ad"/>
        <w:spacing w:line="360" w:lineRule="auto"/>
        <w:ind w:firstLine="709"/>
        <w:rPr>
          <w:rFonts w:ascii="Times New Roman" w:hAnsi="Times New Roman" w:cs="Times New Roman"/>
        </w:rPr>
      </w:pPr>
      <w:r w:rsidRPr="00E200B4">
        <w:rPr>
          <w:rFonts w:ascii="Times New Roman" w:hAnsi="Times New Roman" w:cs="Times New Roman"/>
        </w:rPr>
        <w:t>Адрес места жительства: _________</w:t>
      </w:r>
      <w:r>
        <w:rPr>
          <w:rFonts w:ascii="Times New Roman" w:hAnsi="Times New Roman" w:cs="Times New Roman"/>
        </w:rPr>
        <w:t>__________________________________________</w:t>
      </w:r>
      <w:r w:rsidRPr="00E200B4">
        <w:rPr>
          <w:rFonts w:ascii="Times New Roman" w:hAnsi="Times New Roman" w:cs="Times New Roman"/>
        </w:rPr>
        <w:t>__________________________</w:t>
      </w:r>
    </w:p>
    <w:p w:rsidR="00C01160" w:rsidRPr="00E200B4" w:rsidRDefault="00C01160" w:rsidP="00C01160">
      <w:pPr>
        <w:pStyle w:val="ad"/>
        <w:spacing w:line="360" w:lineRule="auto"/>
        <w:rPr>
          <w:rFonts w:ascii="Times New Roman" w:hAnsi="Times New Roman" w:cs="Times New Roman"/>
        </w:rPr>
      </w:pPr>
      <w:r w:rsidRPr="00E200B4">
        <w:rPr>
          <w:rFonts w:ascii="Times New Roman" w:hAnsi="Times New Roman" w:cs="Times New Roman"/>
        </w:rPr>
        <w:t>___________</w:t>
      </w:r>
      <w:r>
        <w:rPr>
          <w:rFonts w:ascii="Times New Roman" w:hAnsi="Times New Roman" w:cs="Times New Roman"/>
        </w:rPr>
        <w:t>____________________</w:t>
      </w:r>
      <w:r w:rsidRPr="00E200B4">
        <w:rPr>
          <w:rFonts w:ascii="Times New Roman" w:hAnsi="Times New Roman" w:cs="Times New Roman"/>
        </w:rPr>
        <w:t>__________________________________</w:t>
      </w:r>
      <w:r>
        <w:rPr>
          <w:rFonts w:ascii="Times New Roman" w:hAnsi="Times New Roman" w:cs="Times New Roman"/>
        </w:rPr>
        <w:t>_______</w:t>
      </w:r>
      <w:r w:rsidRPr="00E200B4">
        <w:rPr>
          <w:rFonts w:ascii="Times New Roman" w:hAnsi="Times New Roman" w:cs="Times New Roman"/>
        </w:rPr>
        <w:t>_____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Ф.И.О. заявителя: __________</w:t>
      </w:r>
      <w:r>
        <w:rPr>
          <w:rFonts w:ascii="Times New Roman" w:hAnsi="Times New Roman" w:cs="Times New Roman"/>
        </w:rPr>
        <w:t>______________________________________</w:t>
      </w:r>
      <w:r w:rsidRPr="00E200B4">
        <w:rPr>
          <w:rFonts w:ascii="Times New Roman" w:hAnsi="Times New Roman" w:cs="Times New Roman"/>
        </w:rPr>
        <w:t>_____________________________</w:t>
      </w:r>
    </w:p>
    <w:p w:rsidR="00C01160" w:rsidRPr="00E200B4" w:rsidRDefault="00C01160" w:rsidP="00C01160">
      <w:pPr>
        <w:pStyle w:val="ad"/>
        <w:spacing w:line="360" w:lineRule="auto"/>
        <w:ind w:firstLine="709"/>
        <w:rPr>
          <w:rFonts w:ascii="Times New Roman" w:hAnsi="Times New Roman" w:cs="Times New Roman"/>
        </w:rPr>
      </w:pPr>
      <w:r w:rsidRPr="00E200B4">
        <w:rPr>
          <w:rFonts w:ascii="Times New Roman" w:hAnsi="Times New Roman" w:cs="Times New Roman"/>
        </w:rPr>
        <w:t xml:space="preserve">Члены семьи </w:t>
      </w:r>
      <w:r>
        <w:rPr>
          <w:rFonts w:ascii="Times New Roman" w:hAnsi="Times New Roman" w:cs="Times New Roman"/>
        </w:rPr>
        <w:t xml:space="preserve">заявителя: </w:t>
      </w:r>
      <w:r w:rsidRPr="00E200B4">
        <w:rPr>
          <w:rFonts w:ascii="Times New Roman" w:hAnsi="Times New Roman" w:cs="Times New Roman"/>
        </w:rPr>
        <w:t>_____________________</w:t>
      </w:r>
      <w:r>
        <w:rPr>
          <w:rFonts w:ascii="Times New Roman" w:hAnsi="Times New Roman" w:cs="Times New Roman"/>
        </w:rPr>
        <w:t>___________</w:t>
      </w:r>
      <w:r w:rsidRPr="00E200B4">
        <w:rPr>
          <w:rFonts w:ascii="Times New Roman" w:hAnsi="Times New Roman" w:cs="Times New Roman"/>
        </w:rPr>
        <w:t>______</w:t>
      </w:r>
      <w:r>
        <w:rPr>
          <w:rFonts w:ascii="Times New Roman" w:hAnsi="Times New Roman" w:cs="Times New Roman"/>
        </w:rPr>
        <w:t>_______________________________________</w:t>
      </w:r>
    </w:p>
    <w:p w:rsidR="00C01160" w:rsidRPr="00E200B4" w:rsidRDefault="00C01160" w:rsidP="00C01160">
      <w:pPr>
        <w:pStyle w:val="ad"/>
        <w:spacing w:line="360" w:lineRule="auto"/>
        <w:rPr>
          <w:rFonts w:ascii="Times New Roman" w:hAnsi="Times New Roman" w:cs="Times New Roman"/>
        </w:rPr>
      </w:pPr>
      <w:r>
        <w:rPr>
          <w:rFonts w:ascii="Times New Roman" w:hAnsi="Times New Roman" w:cs="Times New Roman"/>
        </w:rPr>
        <w:t>_____________________________</w:t>
      </w:r>
      <w:r w:rsidRPr="00E200B4">
        <w:rPr>
          <w:rFonts w:ascii="Times New Roman" w:hAnsi="Times New Roman" w:cs="Times New Roman"/>
        </w:rPr>
        <w:t>_______________</w:t>
      </w:r>
      <w:r>
        <w:rPr>
          <w:rFonts w:ascii="Times New Roman" w:hAnsi="Times New Roman" w:cs="Times New Roman"/>
        </w:rPr>
        <w:t>_________________________________</w:t>
      </w:r>
    </w:p>
    <w:p w:rsidR="00C01160" w:rsidRPr="00E200B4" w:rsidRDefault="00C01160" w:rsidP="00C01160">
      <w:pPr>
        <w:pStyle w:val="ad"/>
        <w:tabs>
          <w:tab w:val="left" w:pos="11940"/>
        </w:tabs>
        <w:spacing w:line="360" w:lineRule="auto"/>
        <w:rPr>
          <w:rFonts w:ascii="Times New Roman" w:hAnsi="Times New Roman" w:cs="Times New Roman"/>
        </w:rPr>
      </w:pPr>
      <w:r w:rsidRPr="00E200B4">
        <w:rPr>
          <w:rFonts w:ascii="Times New Roman" w:hAnsi="Times New Roman" w:cs="Times New Roman"/>
        </w:rPr>
        <w:t>___</w:t>
      </w:r>
      <w:r>
        <w:rPr>
          <w:rFonts w:ascii="Times New Roman" w:hAnsi="Times New Roman" w:cs="Times New Roman"/>
        </w:rPr>
        <w:t>_____________________________</w:t>
      </w:r>
      <w:r w:rsidRPr="00E200B4">
        <w:rPr>
          <w:rFonts w:ascii="Times New Roman" w:hAnsi="Times New Roman" w:cs="Times New Roman"/>
        </w:rPr>
        <w:t>____________</w:t>
      </w:r>
      <w:r>
        <w:rPr>
          <w:rFonts w:ascii="Times New Roman" w:hAnsi="Times New Roman" w:cs="Times New Roman"/>
        </w:rPr>
        <w:t>_________________________________</w:t>
      </w:r>
      <w:r w:rsidRPr="00E200B4">
        <w:rPr>
          <w:rFonts w:ascii="Times New Roman" w:hAnsi="Times New Roman" w:cs="Times New Roman"/>
        </w:rPr>
        <w:tab/>
      </w:r>
    </w:p>
    <w:p w:rsidR="00C01160" w:rsidRPr="00E200B4" w:rsidRDefault="00C01160" w:rsidP="00C01160">
      <w:pPr>
        <w:pStyle w:val="ad"/>
        <w:spacing w:line="360" w:lineRule="auto"/>
        <w:rPr>
          <w:rFonts w:ascii="Times New Roman" w:hAnsi="Times New Roman" w:cs="Times New Roman"/>
        </w:rPr>
      </w:pPr>
      <w:r w:rsidRPr="00E200B4">
        <w:rPr>
          <w:rFonts w:ascii="Times New Roman" w:hAnsi="Times New Roman" w:cs="Times New Roman"/>
        </w:rPr>
        <w:t>___</w:t>
      </w:r>
      <w:r>
        <w:rPr>
          <w:rFonts w:ascii="Times New Roman" w:hAnsi="Times New Roman" w:cs="Times New Roman"/>
        </w:rPr>
        <w:t>_____________________________</w:t>
      </w:r>
      <w:r w:rsidRPr="00E200B4">
        <w:rPr>
          <w:rFonts w:ascii="Times New Roman" w:hAnsi="Times New Roman" w:cs="Times New Roman"/>
        </w:rPr>
        <w:t>______________________________</w:t>
      </w:r>
      <w:r>
        <w:rPr>
          <w:rFonts w:ascii="Times New Roman" w:hAnsi="Times New Roman" w:cs="Times New Roman"/>
        </w:rPr>
        <w:t>_______________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Факт проживания в жилом помещении ________________________</w:t>
      </w:r>
      <w:r>
        <w:rPr>
          <w:rFonts w:ascii="Times New Roman" w:hAnsi="Times New Roman" w:cs="Times New Roman"/>
        </w:rPr>
        <w:t>__________________________________</w:t>
      </w:r>
      <w:r w:rsidRPr="00E200B4">
        <w:rPr>
          <w:rFonts w:ascii="Times New Roman" w:hAnsi="Times New Roman" w:cs="Times New Roman"/>
        </w:rPr>
        <w:t>_______________</w:t>
      </w:r>
      <w:r>
        <w:rPr>
          <w:rFonts w:ascii="Times New Roman" w:hAnsi="Times New Roman" w:cs="Times New Roman"/>
        </w:rPr>
        <w:t>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(Ф.И.О. заявителя)</w:t>
      </w:r>
    </w:p>
    <w:p w:rsidR="00C01160" w:rsidRPr="00E200B4" w:rsidRDefault="00C01160" w:rsidP="00C01160">
      <w:pPr>
        <w:pStyle w:val="ad"/>
        <w:ind w:firstLine="709"/>
        <w:rPr>
          <w:rFonts w:ascii="Times New Roman" w:hAnsi="Times New Roman" w:cs="Times New Roman"/>
        </w:rPr>
      </w:pPr>
      <w:r w:rsidRPr="00E81A6B">
        <w:rPr>
          <w:rFonts w:ascii="Times New Roman" w:hAnsi="Times New Roman" w:cs="Times New Roman"/>
          <w:u w:val="single"/>
        </w:rPr>
        <w:t>установлен/не установлен на основании</w:t>
      </w:r>
      <w:r>
        <w:rPr>
          <w:rFonts w:ascii="Times New Roman" w:hAnsi="Times New Roman" w:cs="Times New Roman"/>
          <w:u w:val="single"/>
        </w:rPr>
        <w:t xml:space="preserve"> </w:t>
      </w:r>
      <w:r w:rsidRPr="00E200B4">
        <w:rPr>
          <w:rFonts w:ascii="Times New Roman" w:hAnsi="Times New Roman" w:cs="Times New Roman"/>
        </w:rPr>
        <w:t xml:space="preserve">(нужное подчеркнуть) </w:t>
      </w:r>
      <w:r w:rsidRPr="00E200B4">
        <w:rPr>
          <w:rFonts w:ascii="Times New Roman" w:hAnsi="Times New Roman" w:cs="Times New Roman"/>
        </w:rPr>
        <w:lastRenderedPageBreak/>
        <w:t>_______________</w:t>
      </w:r>
      <w:r>
        <w:rPr>
          <w:rFonts w:ascii="Times New Roman" w:hAnsi="Times New Roman" w:cs="Times New Roman"/>
        </w:rPr>
        <w:t>___________________</w:t>
      </w:r>
      <w:r w:rsidRPr="00E200B4">
        <w:rPr>
          <w:rFonts w:ascii="Times New Roman" w:hAnsi="Times New Roman" w:cs="Times New Roman"/>
        </w:rPr>
        <w:t>_</w:t>
      </w:r>
      <w:r>
        <w:rPr>
          <w:rFonts w:ascii="Times New Roman" w:hAnsi="Times New Roman" w:cs="Times New Roman"/>
        </w:rPr>
        <w:t>______________________________________</w:t>
      </w:r>
      <w:r w:rsidRPr="00E200B4">
        <w:rPr>
          <w:rFonts w:ascii="Times New Roman" w:hAnsi="Times New Roman" w:cs="Times New Roman"/>
        </w:rPr>
        <w:t>____.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(указать, если факт проживания установлен)</w:t>
      </w:r>
    </w:p>
    <w:p w:rsidR="00C01160" w:rsidRDefault="00C01160" w:rsidP="00C01160">
      <w:pPr>
        <w:ind w:firstLine="709"/>
      </w:pPr>
    </w:p>
    <w:p w:rsidR="00C01160"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Список утраченного имущества первой необходимости</w:t>
      </w:r>
    </w:p>
    <w:p w:rsidR="00C01160" w:rsidRPr="00E200B4" w:rsidRDefault="00C01160" w:rsidP="00C01160">
      <w:pPr>
        <w:ind w:firstLine="709"/>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60"/>
        <w:gridCol w:w="2100"/>
        <w:gridCol w:w="1096"/>
      </w:tblGrid>
      <w:tr w:rsidR="00C01160" w:rsidRPr="00E200B4" w:rsidTr="007602CF">
        <w:tc>
          <w:tcPr>
            <w:tcW w:w="6160" w:type="dxa"/>
            <w:tcBorders>
              <w:top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r w:rsidRPr="00E200B4">
              <w:rPr>
                <w:rFonts w:ascii="Times New Roman" w:hAnsi="Times New Roman" w:cs="Times New Roman"/>
              </w:rPr>
              <w:t>Список имущества первой необходимости</w:t>
            </w:r>
          </w:p>
        </w:tc>
        <w:tc>
          <w:tcPr>
            <w:tcW w:w="2100" w:type="dxa"/>
            <w:tcBorders>
              <w:top w:val="single" w:sz="4" w:space="0" w:color="auto"/>
              <w:left w:val="single" w:sz="4" w:space="0" w:color="auto"/>
              <w:bottom w:val="nil"/>
              <w:right w:val="nil"/>
            </w:tcBorders>
          </w:tcPr>
          <w:p w:rsidR="00C01160" w:rsidRPr="00E200B4" w:rsidRDefault="00C01160" w:rsidP="007602CF">
            <w:pPr>
              <w:pStyle w:val="ae"/>
              <w:jc w:val="center"/>
              <w:rPr>
                <w:rFonts w:ascii="Times New Roman" w:hAnsi="Times New Roman" w:cs="Times New Roman"/>
              </w:rPr>
            </w:pPr>
            <w:r w:rsidRPr="00E200B4">
              <w:rPr>
                <w:rFonts w:ascii="Times New Roman" w:hAnsi="Times New Roman" w:cs="Times New Roman"/>
              </w:rPr>
              <w:t>Утрачено</w:t>
            </w:r>
          </w:p>
          <w:p w:rsidR="00C01160" w:rsidRPr="00E200B4" w:rsidRDefault="00C01160" w:rsidP="007602CF">
            <w:pPr>
              <w:pStyle w:val="ae"/>
              <w:jc w:val="center"/>
              <w:rPr>
                <w:rFonts w:ascii="Times New Roman" w:hAnsi="Times New Roman" w:cs="Times New Roman"/>
              </w:rPr>
            </w:pPr>
            <w:r w:rsidRPr="00E200B4">
              <w:rPr>
                <w:rFonts w:ascii="Times New Roman" w:hAnsi="Times New Roman" w:cs="Times New Roman"/>
              </w:rPr>
              <w:t>(ДА или НЕТ)</w:t>
            </w:r>
          </w:p>
        </w:tc>
        <w:tc>
          <w:tcPr>
            <w:tcW w:w="1096" w:type="dxa"/>
            <w:tcBorders>
              <w:top w:val="single" w:sz="4" w:space="0" w:color="auto"/>
              <w:left w:val="single" w:sz="4" w:space="0" w:color="auto"/>
              <w:bottom w:val="nil"/>
            </w:tcBorders>
          </w:tcPr>
          <w:p w:rsidR="00C01160" w:rsidRPr="00E200B4" w:rsidRDefault="00C01160" w:rsidP="007602CF">
            <w:pPr>
              <w:pStyle w:val="ae"/>
              <w:jc w:val="center"/>
              <w:rPr>
                <w:rFonts w:ascii="Times New Roman" w:hAnsi="Times New Roman" w:cs="Times New Roman"/>
              </w:rPr>
            </w:pPr>
            <w:r w:rsidRPr="00E200B4">
              <w:rPr>
                <w:rFonts w:ascii="Times New Roman" w:hAnsi="Times New Roman" w:cs="Times New Roman"/>
              </w:rPr>
              <w:t>Примечание</w:t>
            </w: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Предметы для хранения и приготовления пищи:</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холодильник</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газовая плита (электроплита)</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шкаф для посуды</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Предметы мебели для приема пищи:</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стол</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стул (табуретка)</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Предметы мебели для сна:</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кровать (диван)</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Предметы средств информирования граждан:</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телевизор (радио)</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Предметы средств водоснабжения и отопления (заполняется в случае отсутствия централизованного водоснабжения и отопления):</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насос для подачи воды</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nil"/>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водонагреватель</w:t>
            </w:r>
          </w:p>
        </w:tc>
        <w:tc>
          <w:tcPr>
            <w:tcW w:w="2100" w:type="dxa"/>
            <w:tcBorders>
              <w:top w:val="single" w:sz="4" w:space="0" w:color="auto"/>
              <w:left w:val="single" w:sz="4" w:space="0" w:color="auto"/>
              <w:bottom w:val="nil"/>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nil"/>
            </w:tcBorders>
          </w:tcPr>
          <w:p w:rsidR="00C01160" w:rsidRPr="00E200B4" w:rsidRDefault="00C01160" w:rsidP="007602CF">
            <w:pPr>
              <w:pStyle w:val="ae"/>
              <w:ind w:firstLine="709"/>
              <w:jc w:val="left"/>
              <w:rPr>
                <w:rFonts w:ascii="Times New Roman" w:hAnsi="Times New Roman" w:cs="Times New Roman"/>
              </w:rPr>
            </w:pPr>
          </w:p>
        </w:tc>
      </w:tr>
      <w:tr w:rsidR="00C01160" w:rsidRPr="00E200B4" w:rsidTr="007602CF">
        <w:tc>
          <w:tcPr>
            <w:tcW w:w="6160" w:type="dxa"/>
            <w:tcBorders>
              <w:top w:val="single" w:sz="4" w:space="0" w:color="auto"/>
              <w:bottom w:val="single" w:sz="4" w:space="0" w:color="auto"/>
              <w:right w:val="nil"/>
            </w:tcBorders>
          </w:tcPr>
          <w:p w:rsidR="00C01160" w:rsidRPr="00E200B4" w:rsidRDefault="00C01160" w:rsidP="007602CF">
            <w:pPr>
              <w:pStyle w:val="af"/>
              <w:ind w:firstLine="709"/>
              <w:rPr>
                <w:rFonts w:ascii="Times New Roman" w:hAnsi="Times New Roman" w:cs="Times New Roman"/>
              </w:rPr>
            </w:pPr>
            <w:r w:rsidRPr="00E200B4">
              <w:rPr>
                <w:rFonts w:ascii="Times New Roman" w:hAnsi="Times New Roman" w:cs="Times New Roman"/>
              </w:rPr>
              <w:t>котел отопительный (переносная печь)</w:t>
            </w:r>
          </w:p>
        </w:tc>
        <w:tc>
          <w:tcPr>
            <w:tcW w:w="2100" w:type="dxa"/>
            <w:tcBorders>
              <w:top w:val="single" w:sz="4" w:space="0" w:color="auto"/>
              <w:left w:val="single" w:sz="4" w:space="0" w:color="auto"/>
              <w:bottom w:val="single" w:sz="4" w:space="0" w:color="auto"/>
              <w:right w:val="nil"/>
            </w:tcBorders>
          </w:tcPr>
          <w:p w:rsidR="00C01160" w:rsidRPr="00E200B4" w:rsidRDefault="00C01160" w:rsidP="007602CF">
            <w:pPr>
              <w:pStyle w:val="ae"/>
              <w:ind w:firstLine="709"/>
              <w:jc w:val="left"/>
              <w:rPr>
                <w:rFonts w:ascii="Times New Roman" w:hAnsi="Times New Roman" w:cs="Times New Roman"/>
              </w:rPr>
            </w:pPr>
          </w:p>
        </w:tc>
        <w:tc>
          <w:tcPr>
            <w:tcW w:w="1096" w:type="dxa"/>
            <w:tcBorders>
              <w:top w:val="single" w:sz="4" w:space="0" w:color="auto"/>
              <w:left w:val="single" w:sz="4" w:space="0" w:color="auto"/>
              <w:bottom w:val="single" w:sz="4" w:space="0" w:color="auto"/>
            </w:tcBorders>
          </w:tcPr>
          <w:p w:rsidR="00C01160" w:rsidRPr="00E200B4" w:rsidRDefault="00C01160" w:rsidP="007602CF">
            <w:pPr>
              <w:pStyle w:val="ae"/>
              <w:ind w:firstLine="709"/>
              <w:jc w:val="left"/>
              <w:rPr>
                <w:rFonts w:ascii="Times New Roman" w:hAnsi="Times New Roman" w:cs="Times New Roman"/>
              </w:rPr>
            </w:pPr>
          </w:p>
        </w:tc>
      </w:tr>
    </w:tbl>
    <w:p w:rsidR="00C01160" w:rsidRPr="00E200B4"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Факт утраты имущества первой необходимости ____________________</w:t>
      </w:r>
      <w:r>
        <w:rPr>
          <w:rFonts w:ascii="Times New Roman" w:hAnsi="Times New Roman" w:cs="Times New Roman"/>
        </w:rPr>
        <w:t>_______</w:t>
      </w:r>
      <w:r w:rsidRPr="00E200B4">
        <w:rPr>
          <w:rFonts w:ascii="Times New Roman" w:hAnsi="Times New Roman" w:cs="Times New Roman"/>
        </w:rPr>
        <w:t>__</w:t>
      </w:r>
      <w:r>
        <w:rPr>
          <w:rFonts w:ascii="Times New Roman" w:hAnsi="Times New Roman" w:cs="Times New Roman"/>
        </w:rPr>
        <w:t>_____________________________________________</w:t>
      </w:r>
      <w:r w:rsidRPr="00E200B4">
        <w:rPr>
          <w:rFonts w:ascii="Times New Roman" w:hAnsi="Times New Roman" w:cs="Times New Roman"/>
        </w:rPr>
        <w:t>___</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 xml:space="preserve">                                                 (Ф.И.О. заявителя)</w:t>
      </w:r>
    </w:p>
    <w:p w:rsidR="00C01160" w:rsidRPr="00E81A6B" w:rsidRDefault="00C01160" w:rsidP="00C01160">
      <w:pPr>
        <w:pStyle w:val="ad"/>
        <w:ind w:firstLine="709"/>
        <w:rPr>
          <w:rFonts w:ascii="Times New Roman" w:hAnsi="Times New Roman" w:cs="Times New Roman"/>
          <w:u w:val="single"/>
        </w:rPr>
      </w:pPr>
      <w:r w:rsidRPr="00E81A6B">
        <w:rPr>
          <w:rFonts w:ascii="Times New Roman" w:hAnsi="Times New Roman" w:cs="Times New Roman"/>
          <w:u w:val="single"/>
        </w:rPr>
        <w:t>в результате чрезвычайной ситуации установлен/не установлен.</w:t>
      </w:r>
    </w:p>
    <w:p w:rsidR="00C01160" w:rsidRPr="00E200B4" w:rsidRDefault="00C01160" w:rsidP="00C01160">
      <w:pPr>
        <w:pStyle w:val="ad"/>
        <w:ind w:firstLine="709"/>
        <w:jc w:val="center"/>
        <w:rPr>
          <w:rFonts w:ascii="Times New Roman" w:hAnsi="Times New Roman" w:cs="Times New Roman"/>
        </w:rPr>
      </w:pPr>
      <w:r w:rsidRPr="00E200B4">
        <w:rPr>
          <w:rFonts w:ascii="Times New Roman" w:hAnsi="Times New Roman" w:cs="Times New Roman"/>
        </w:rPr>
        <w:t>(нужное подчеркнуть)</w:t>
      </w:r>
    </w:p>
    <w:p w:rsidR="00C01160" w:rsidRPr="00E200B4" w:rsidRDefault="00C01160" w:rsidP="00C01160">
      <w:pPr>
        <w:pStyle w:val="Style27"/>
        <w:widowControl/>
        <w:ind w:firstLine="709"/>
        <w:jc w:val="left"/>
        <w:rPr>
          <w:rStyle w:val="FontStyle49"/>
        </w:rPr>
      </w:pPr>
      <w:r w:rsidRPr="00E81A6B">
        <w:rPr>
          <w:rStyle w:val="FontStyle49"/>
          <w:u w:val="single"/>
        </w:rPr>
        <w:t>Имущество первой необходимости утрачено полностью/частично</w:t>
      </w:r>
      <w:r w:rsidRPr="00E200B4">
        <w:rPr>
          <w:rStyle w:val="FontStyle49"/>
        </w:rPr>
        <w:t>.</w:t>
      </w:r>
    </w:p>
    <w:p w:rsidR="00C01160" w:rsidRPr="00E200B4" w:rsidRDefault="00C01160" w:rsidP="00C01160">
      <w:pPr>
        <w:pStyle w:val="Style27"/>
        <w:widowControl/>
        <w:ind w:firstLine="709"/>
        <w:jc w:val="center"/>
        <w:rPr>
          <w:rStyle w:val="FontStyle41"/>
        </w:rPr>
      </w:pPr>
      <w:r w:rsidRPr="00E200B4">
        <w:rPr>
          <w:rStyle w:val="FontStyle41"/>
        </w:rPr>
        <w:t>(нужное подчеркнуть)</w:t>
      </w:r>
    </w:p>
    <w:p w:rsidR="00C01160" w:rsidRPr="00E200B4"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Председатель комиссии:</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________________________________________________________________________</w:t>
      </w:r>
    </w:p>
    <w:p w:rsidR="00C01160" w:rsidRPr="00E200B4" w:rsidRDefault="00C01160" w:rsidP="00C01160">
      <w:pPr>
        <w:pStyle w:val="ad"/>
        <w:ind w:firstLine="709"/>
        <w:jc w:val="center"/>
        <w:rPr>
          <w:rFonts w:ascii="Times New Roman" w:hAnsi="Times New Roman" w:cs="Times New Roman"/>
        </w:rPr>
      </w:pPr>
      <w:r w:rsidRPr="00E200B4">
        <w:rPr>
          <w:rFonts w:ascii="Times New Roman" w:hAnsi="Times New Roman" w:cs="Times New Roman"/>
        </w:rPr>
        <w:t>(должность, подпись, фамилия, инициалы)</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Члены комиссии:</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________________________________________________________________________</w:t>
      </w:r>
    </w:p>
    <w:p w:rsidR="00C01160" w:rsidRPr="00E200B4" w:rsidRDefault="00C01160" w:rsidP="00C01160">
      <w:pPr>
        <w:pStyle w:val="ad"/>
        <w:ind w:firstLine="709"/>
        <w:jc w:val="center"/>
        <w:rPr>
          <w:rFonts w:ascii="Times New Roman" w:hAnsi="Times New Roman" w:cs="Times New Roman"/>
        </w:rPr>
      </w:pPr>
      <w:r w:rsidRPr="00E200B4">
        <w:rPr>
          <w:rFonts w:ascii="Times New Roman" w:hAnsi="Times New Roman" w:cs="Times New Roman"/>
        </w:rPr>
        <w:t>(должность, подпись, фамилия, инициалы)</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________________________________________________________________________</w:t>
      </w:r>
    </w:p>
    <w:p w:rsidR="00C01160" w:rsidRPr="00E200B4" w:rsidRDefault="00C01160" w:rsidP="00C01160">
      <w:pPr>
        <w:pStyle w:val="ad"/>
        <w:ind w:firstLine="709"/>
        <w:jc w:val="center"/>
        <w:rPr>
          <w:rFonts w:ascii="Times New Roman" w:hAnsi="Times New Roman" w:cs="Times New Roman"/>
        </w:rPr>
      </w:pPr>
      <w:r w:rsidRPr="00E200B4">
        <w:rPr>
          <w:rFonts w:ascii="Times New Roman" w:hAnsi="Times New Roman" w:cs="Times New Roman"/>
        </w:rPr>
        <w:t>(должность, подпись, фамилия, инициалы)</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________________________________________________________________________</w:t>
      </w:r>
    </w:p>
    <w:p w:rsidR="00C01160" w:rsidRPr="00E200B4" w:rsidRDefault="00C01160" w:rsidP="00C01160">
      <w:pPr>
        <w:pStyle w:val="ad"/>
        <w:ind w:firstLine="709"/>
        <w:jc w:val="center"/>
        <w:rPr>
          <w:rFonts w:ascii="Times New Roman" w:hAnsi="Times New Roman" w:cs="Times New Roman"/>
        </w:rPr>
      </w:pPr>
      <w:r w:rsidRPr="00E200B4">
        <w:rPr>
          <w:rFonts w:ascii="Times New Roman" w:hAnsi="Times New Roman" w:cs="Times New Roman"/>
        </w:rPr>
        <w:t>(должность, подпись, фамилия, инициалы)</w:t>
      </w:r>
    </w:p>
    <w:p w:rsidR="00C01160" w:rsidRPr="00E200B4" w:rsidRDefault="00C01160" w:rsidP="00C01160">
      <w:pPr>
        <w:ind w:firstLine="709"/>
      </w:pP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С заключением комиссии ознакомлен:</w:t>
      </w:r>
    </w:p>
    <w:p w:rsidR="00C01160" w:rsidRPr="00E200B4" w:rsidRDefault="00C01160" w:rsidP="00C01160">
      <w:pPr>
        <w:pStyle w:val="ad"/>
        <w:ind w:firstLine="709"/>
        <w:rPr>
          <w:rFonts w:ascii="Times New Roman" w:hAnsi="Times New Roman" w:cs="Times New Roman"/>
        </w:rPr>
      </w:pPr>
      <w:r w:rsidRPr="00E200B4">
        <w:rPr>
          <w:rFonts w:ascii="Times New Roman" w:hAnsi="Times New Roman" w:cs="Times New Roman"/>
        </w:rPr>
        <w:t>заявитель _______________________________________________________________</w:t>
      </w:r>
    </w:p>
    <w:p w:rsidR="00C01160" w:rsidRPr="00B47322" w:rsidRDefault="00C01160" w:rsidP="00C01160">
      <w:pPr>
        <w:pStyle w:val="ad"/>
        <w:ind w:firstLine="709"/>
        <w:jc w:val="center"/>
        <w:rPr>
          <w:rStyle w:val="2"/>
          <w:b/>
          <w:bCs/>
          <w:color w:val="000000"/>
        </w:rPr>
      </w:pPr>
      <w:r w:rsidRPr="00E200B4">
        <w:rPr>
          <w:rFonts w:ascii="Times New Roman" w:hAnsi="Times New Roman" w:cs="Times New Roman"/>
        </w:rPr>
        <w:t>(подпись, фамилия, инициалы)</w:t>
      </w:r>
    </w:p>
    <w:p w:rsidR="00C81EF8" w:rsidRPr="00386B76" w:rsidRDefault="00C81EF8" w:rsidP="00C01160">
      <w:pPr>
        <w:jc w:val="center"/>
        <w:rPr>
          <w:sz w:val="22"/>
        </w:rPr>
      </w:pPr>
    </w:p>
    <w:sectPr w:rsidR="00C81EF8" w:rsidRPr="00386B76" w:rsidSect="00AA6A8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465" w:rsidRDefault="00961465" w:rsidP="00753D0E">
      <w:r>
        <w:separator/>
      </w:r>
    </w:p>
  </w:endnote>
  <w:endnote w:type="continuationSeparator" w:id="1">
    <w:p w:rsidR="00961465" w:rsidRDefault="00961465" w:rsidP="00753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24602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961465">
    <w:pPr>
      <w:pStyle w:val="a5"/>
      <w:jc w:val="right"/>
    </w:pPr>
  </w:p>
  <w:p w:rsidR="00590945" w:rsidRDefault="0096146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465" w:rsidRDefault="00961465" w:rsidP="00753D0E">
      <w:r>
        <w:separator/>
      </w:r>
    </w:p>
  </w:footnote>
  <w:footnote w:type="continuationSeparator" w:id="1">
    <w:p w:rsidR="00961465" w:rsidRDefault="00961465" w:rsidP="00753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60" w:rsidRDefault="00753D0E" w:rsidP="006D44C7">
    <w:pPr>
      <w:pStyle w:val="a8"/>
      <w:framePr w:wrap="around" w:vAnchor="text" w:hAnchor="margin" w:xAlign="center" w:y="1"/>
      <w:rPr>
        <w:rStyle w:val="a7"/>
      </w:rPr>
    </w:pPr>
    <w:r>
      <w:rPr>
        <w:rStyle w:val="a7"/>
      </w:rPr>
      <w:fldChar w:fldCharType="begin"/>
    </w:r>
    <w:r w:rsidR="002C2C2C">
      <w:rPr>
        <w:rStyle w:val="a7"/>
      </w:rPr>
      <w:instrText xml:space="preserve">PAGE  </w:instrText>
    </w:r>
    <w:r>
      <w:rPr>
        <w:rStyle w:val="a7"/>
      </w:rPr>
      <w:fldChar w:fldCharType="end"/>
    </w:r>
  </w:p>
  <w:p w:rsidR="00F52660" w:rsidRDefault="0096146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31450A4"/>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405"/>
    <w:multiLevelType w:val="multilevel"/>
    <w:tmpl w:val="00000888"/>
    <w:lvl w:ilvl="0">
      <w:numFmt w:val="bullet"/>
      <w:lvlText w:val="-"/>
      <w:lvlJc w:val="left"/>
      <w:pPr>
        <w:ind w:left="106" w:hanging="169"/>
      </w:pPr>
      <w:rPr>
        <w:b w:val="0"/>
        <w:bCs w:val="0"/>
        <w:w w:val="106"/>
      </w:rPr>
    </w:lvl>
    <w:lvl w:ilvl="1">
      <w:numFmt w:val="bullet"/>
      <w:lvlText w:val="•"/>
      <w:lvlJc w:val="left"/>
      <w:pPr>
        <w:ind w:left="1024" w:hanging="169"/>
      </w:pPr>
    </w:lvl>
    <w:lvl w:ilvl="2">
      <w:numFmt w:val="bullet"/>
      <w:lvlText w:val="•"/>
      <w:lvlJc w:val="left"/>
      <w:pPr>
        <w:ind w:left="1948" w:hanging="169"/>
      </w:pPr>
    </w:lvl>
    <w:lvl w:ilvl="3">
      <w:numFmt w:val="bullet"/>
      <w:lvlText w:val="•"/>
      <w:lvlJc w:val="left"/>
      <w:pPr>
        <w:ind w:left="2873" w:hanging="169"/>
      </w:pPr>
    </w:lvl>
    <w:lvl w:ilvl="4">
      <w:numFmt w:val="bullet"/>
      <w:lvlText w:val="•"/>
      <w:lvlJc w:val="left"/>
      <w:pPr>
        <w:ind w:left="3797" w:hanging="169"/>
      </w:pPr>
    </w:lvl>
    <w:lvl w:ilvl="5">
      <w:numFmt w:val="bullet"/>
      <w:lvlText w:val="•"/>
      <w:lvlJc w:val="left"/>
      <w:pPr>
        <w:ind w:left="4722" w:hanging="169"/>
      </w:pPr>
    </w:lvl>
    <w:lvl w:ilvl="6">
      <w:numFmt w:val="bullet"/>
      <w:lvlText w:val="•"/>
      <w:lvlJc w:val="left"/>
      <w:pPr>
        <w:ind w:left="5646" w:hanging="169"/>
      </w:pPr>
    </w:lvl>
    <w:lvl w:ilvl="7">
      <w:numFmt w:val="bullet"/>
      <w:lvlText w:val="•"/>
      <w:lvlJc w:val="left"/>
      <w:pPr>
        <w:ind w:left="6570" w:hanging="169"/>
      </w:pPr>
    </w:lvl>
    <w:lvl w:ilvl="8">
      <w:numFmt w:val="bullet"/>
      <w:lvlText w:val="•"/>
      <w:lvlJc w:val="left"/>
      <w:pPr>
        <w:ind w:left="7495" w:hanging="169"/>
      </w:pPr>
    </w:lvl>
  </w:abstractNum>
  <w:abstractNum w:abstractNumId="2">
    <w:nsid w:val="07903E41"/>
    <w:multiLevelType w:val="multilevel"/>
    <w:tmpl w:val="9F3EA67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A5B0219"/>
    <w:multiLevelType w:val="hybridMultilevel"/>
    <w:tmpl w:val="FDE6F982"/>
    <w:lvl w:ilvl="0" w:tplc="ACF60EB2">
      <w:start w:val="2"/>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59C3D31"/>
    <w:multiLevelType w:val="hybridMultilevel"/>
    <w:tmpl w:val="E0326C36"/>
    <w:lvl w:ilvl="0" w:tplc="F5B23C5C">
      <w:start w:val="1"/>
      <w:numFmt w:val="decimal"/>
      <w:lvlText w:val="%1."/>
      <w:lvlJc w:val="left"/>
      <w:pPr>
        <w:ind w:left="644"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C013E7"/>
    <w:multiLevelType w:val="multilevel"/>
    <w:tmpl w:val="2118182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74FC2C00"/>
    <w:multiLevelType w:val="hybridMultilevel"/>
    <w:tmpl w:val="54F0E44E"/>
    <w:lvl w:ilvl="0" w:tplc="0419000F">
      <w:start w:val="1"/>
      <w:numFmt w:val="decimal"/>
      <w:lvlText w:val="%1."/>
      <w:lvlJc w:val="left"/>
      <w:pPr>
        <w:ind w:left="948" w:hanging="360"/>
      </w:p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7">
    <w:nsid w:val="773B5DA3"/>
    <w:multiLevelType w:val="hybridMultilevel"/>
    <w:tmpl w:val="44909906"/>
    <w:lvl w:ilvl="0" w:tplc="014E7D1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1"/>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0C8D"/>
    <w:rsid w:val="00013E41"/>
    <w:rsid w:val="00037DFC"/>
    <w:rsid w:val="00062FD1"/>
    <w:rsid w:val="00093E46"/>
    <w:rsid w:val="000B6332"/>
    <w:rsid w:val="000C5B46"/>
    <w:rsid w:val="00100AA8"/>
    <w:rsid w:val="001057E1"/>
    <w:rsid w:val="001073B3"/>
    <w:rsid w:val="00155B66"/>
    <w:rsid w:val="00157E0F"/>
    <w:rsid w:val="00180BB3"/>
    <w:rsid w:val="001851BD"/>
    <w:rsid w:val="001A5EBA"/>
    <w:rsid w:val="001D3136"/>
    <w:rsid w:val="001D4D4A"/>
    <w:rsid w:val="0020281E"/>
    <w:rsid w:val="00204C0C"/>
    <w:rsid w:val="002449DD"/>
    <w:rsid w:val="002744EA"/>
    <w:rsid w:val="0028548D"/>
    <w:rsid w:val="00286756"/>
    <w:rsid w:val="002B5B94"/>
    <w:rsid w:val="002C2C2C"/>
    <w:rsid w:val="00326E9E"/>
    <w:rsid w:val="00330F9B"/>
    <w:rsid w:val="00347B72"/>
    <w:rsid w:val="00382EF2"/>
    <w:rsid w:val="00386B76"/>
    <w:rsid w:val="003A5F16"/>
    <w:rsid w:val="004150FA"/>
    <w:rsid w:val="004269BB"/>
    <w:rsid w:val="004306DB"/>
    <w:rsid w:val="00452885"/>
    <w:rsid w:val="00485F39"/>
    <w:rsid w:val="0048611F"/>
    <w:rsid w:val="004D0D17"/>
    <w:rsid w:val="004D6CC1"/>
    <w:rsid w:val="00530477"/>
    <w:rsid w:val="005449CB"/>
    <w:rsid w:val="005455B3"/>
    <w:rsid w:val="005529CA"/>
    <w:rsid w:val="00562415"/>
    <w:rsid w:val="00587BD6"/>
    <w:rsid w:val="005B2F93"/>
    <w:rsid w:val="005C7E20"/>
    <w:rsid w:val="005D48E7"/>
    <w:rsid w:val="005E43D5"/>
    <w:rsid w:val="005E7DCE"/>
    <w:rsid w:val="005F686D"/>
    <w:rsid w:val="00610A10"/>
    <w:rsid w:val="0062623D"/>
    <w:rsid w:val="00642F93"/>
    <w:rsid w:val="006531EB"/>
    <w:rsid w:val="00655935"/>
    <w:rsid w:val="006945D9"/>
    <w:rsid w:val="006D7EE6"/>
    <w:rsid w:val="006F536A"/>
    <w:rsid w:val="00740044"/>
    <w:rsid w:val="00753D0E"/>
    <w:rsid w:val="00761121"/>
    <w:rsid w:val="007F523B"/>
    <w:rsid w:val="008058AE"/>
    <w:rsid w:val="0081040A"/>
    <w:rsid w:val="00814DFA"/>
    <w:rsid w:val="00844F9D"/>
    <w:rsid w:val="0085574C"/>
    <w:rsid w:val="00872E7D"/>
    <w:rsid w:val="00874091"/>
    <w:rsid w:val="00880366"/>
    <w:rsid w:val="008942B2"/>
    <w:rsid w:val="008A131C"/>
    <w:rsid w:val="008C166D"/>
    <w:rsid w:val="008F11AB"/>
    <w:rsid w:val="008F418B"/>
    <w:rsid w:val="00900472"/>
    <w:rsid w:val="00961465"/>
    <w:rsid w:val="009A1C92"/>
    <w:rsid w:val="009B7BBB"/>
    <w:rsid w:val="009E425C"/>
    <w:rsid w:val="009E6516"/>
    <w:rsid w:val="00AA6A84"/>
    <w:rsid w:val="00AD3629"/>
    <w:rsid w:val="00AD3992"/>
    <w:rsid w:val="00B23670"/>
    <w:rsid w:val="00B4098F"/>
    <w:rsid w:val="00B506F1"/>
    <w:rsid w:val="00B53040"/>
    <w:rsid w:val="00B60C50"/>
    <w:rsid w:val="00BF3C17"/>
    <w:rsid w:val="00C01160"/>
    <w:rsid w:val="00C056CA"/>
    <w:rsid w:val="00C13FAE"/>
    <w:rsid w:val="00C34F11"/>
    <w:rsid w:val="00C4780D"/>
    <w:rsid w:val="00C73638"/>
    <w:rsid w:val="00C81EF8"/>
    <w:rsid w:val="00CA02B1"/>
    <w:rsid w:val="00CE3E47"/>
    <w:rsid w:val="00CF1D93"/>
    <w:rsid w:val="00D125E2"/>
    <w:rsid w:val="00D21D6A"/>
    <w:rsid w:val="00DB5C0E"/>
    <w:rsid w:val="00E10C8D"/>
    <w:rsid w:val="00E279A7"/>
    <w:rsid w:val="00E77857"/>
    <w:rsid w:val="00EE7C04"/>
    <w:rsid w:val="00F1300E"/>
    <w:rsid w:val="00F20F92"/>
    <w:rsid w:val="00F919D3"/>
    <w:rsid w:val="00FB6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8D"/>
    <w:pPr>
      <w:widowControl w:val="0"/>
      <w:suppressAutoHyphens/>
      <w:spacing w:after="0" w:line="240" w:lineRule="auto"/>
    </w:pPr>
    <w:rPr>
      <w:rFonts w:ascii="Times New Roman" w:eastAsia="Lucida Sans Unicode"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418B"/>
    <w:pPr>
      <w:ind w:left="720"/>
      <w:contextualSpacing/>
    </w:pPr>
  </w:style>
  <w:style w:type="paragraph" w:styleId="a4">
    <w:name w:val="No Spacing"/>
    <w:qFormat/>
    <w:rsid w:val="00C81EF8"/>
    <w:pPr>
      <w:suppressAutoHyphens/>
      <w:spacing w:after="0" w:line="240" w:lineRule="auto"/>
    </w:pPr>
    <w:rPr>
      <w:rFonts w:ascii="Calibri" w:eastAsia="Times New Roman" w:hAnsi="Calibri" w:cs="Calibri"/>
      <w:lang w:eastAsia="zh-CN"/>
    </w:rPr>
  </w:style>
  <w:style w:type="paragraph" w:styleId="a5">
    <w:name w:val="footer"/>
    <w:basedOn w:val="a"/>
    <w:link w:val="a6"/>
    <w:uiPriority w:val="99"/>
    <w:rsid w:val="00C01160"/>
    <w:pPr>
      <w:widowControl/>
      <w:tabs>
        <w:tab w:val="center" w:pos="4677"/>
        <w:tab w:val="right" w:pos="9355"/>
      </w:tabs>
      <w:suppressAutoHyphens w:val="0"/>
    </w:pPr>
    <w:rPr>
      <w:rFonts w:eastAsia="Times New Roman"/>
      <w:lang w:eastAsia="ru-RU"/>
    </w:rPr>
  </w:style>
  <w:style w:type="character" w:customStyle="1" w:styleId="a6">
    <w:name w:val="Нижний колонтитул Знак"/>
    <w:basedOn w:val="a0"/>
    <w:link w:val="a5"/>
    <w:uiPriority w:val="99"/>
    <w:rsid w:val="00C01160"/>
    <w:rPr>
      <w:rFonts w:ascii="Times New Roman" w:eastAsia="Times New Roman" w:hAnsi="Times New Roman" w:cs="Times New Roman"/>
      <w:sz w:val="24"/>
      <w:szCs w:val="24"/>
      <w:lang w:eastAsia="ru-RU"/>
    </w:rPr>
  </w:style>
  <w:style w:type="character" w:styleId="a7">
    <w:name w:val="page number"/>
    <w:basedOn w:val="a0"/>
    <w:rsid w:val="00C01160"/>
  </w:style>
  <w:style w:type="paragraph" w:styleId="a8">
    <w:name w:val="header"/>
    <w:basedOn w:val="a"/>
    <w:link w:val="a9"/>
    <w:rsid w:val="00C01160"/>
    <w:pPr>
      <w:widowControl/>
      <w:tabs>
        <w:tab w:val="center" w:pos="4677"/>
        <w:tab w:val="right" w:pos="9355"/>
      </w:tabs>
      <w:suppressAutoHyphens w:val="0"/>
    </w:pPr>
    <w:rPr>
      <w:rFonts w:eastAsia="Times New Roman"/>
      <w:lang w:eastAsia="ru-RU"/>
    </w:rPr>
  </w:style>
  <w:style w:type="character" w:customStyle="1" w:styleId="a9">
    <w:name w:val="Верхний колонтитул Знак"/>
    <w:basedOn w:val="a0"/>
    <w:link w:val="a8"/>
    <w:rsid w:val="00C01160"/>
    <w:rPr>
      <w:rFonts w:ascii="Times New Roman" w:eastAsia="Times New Roman" w:hAnsi="Times New Roman" w:cs="Times New Roman"/>
      <w:sz w:val="24"/>
      <w:szCs w:val="24"/>
      <w:lang w:eastAsia="ru-RU"/>
    </w:rPr>
  </w:style>
  <w:style w:type="character" w:customStyle="1" w:styleId="2">
    <w:name w:val="Основной текст (2)_"/>
    <w:link w:val="20"/>
    <w:rsid w:val="00C01160"/>
    <w:rPr>
      <w:sz w:val="28"/>
      <w:szCs w:val="28"/>
      <w:shd w:val="clear" w:color="auto" w:fill="FFFFFF"/>
    </w:rPr>
  </w:style>
  <w:style w:type="paragraph" w:customStyle="1" w:styleId="20">
    <w:name w:val="Основной текст (2)"/>
    <w:basedOn w:val="a"/>
    <w:link w:val="2"/>
    <w:rsid w:val="00C01160"/>
    <w:pPr>
      <w:shd w:val="clear" w:color="auto" w:fill="FFFFFF"/>
      <w:suppressAutoHyphens w:val="0"/>
      <w:spacing w:line="240" w:lineRule="atLeast"/>
    </w:pPr>
    <w:rPr>
      <w:rFonts w:asciiTheme="minorHAnsi" w:eastAsiaTheme="minorHAnsi" w:hAnsiTheme="minorHAnsi" w:cstheme="minorBidi"/>
      <w:sz w:val="28"/>
      <w:szCs w:val="28"/>
    </w:rPr>
  </w:style>
  <w:style w:type="paragraph" w:styleId="aa">
    <w:name w:val="Body Text"/>
    <w:basedOn w:val="a"/>
    <w:link w:val="ab"/>
    <w:rsid w:val="00C01160"/>
    <w:pPr>
      <w:spacing w:after="120"/>
    </w:pPr>
    <w:rPr>
      <w:rFonts w:eastAsia="DejaVu Sans"/>
      <w:color w:val="000000"/>
      <w:kern w:val="2"/>
    </w:rPr>
  </w:style>
  <w:style w:type="character" w:customStyle="1" w:styleId="ab">
    <w:name w:val="Основной текст Знак"/>
    <w:basedOn w:val="a0"/>
    <w:link w:val="aa"/>
    <w:rsid w:val="00C01160"/>
    <w:rPr>
      <w:rFonts w:ascii="Times New Roman" w:eastAsia="DejaVu Sans" w:hAnsi="Times New Roman" w:cs="Times New Roman"/>
      <w:color w:val="000000"/>
      <w:kern w:val="2"/>
      <w:sz w:val="24"/>
      <w:szCs w:val="24"/>
    </w:rPr>
  </w:style>
  <w:style w:type="paragraph" w:customStyle="1" w:styleId="Style19">
    <w:name w:val="Style19"/>
    <w:basedOn w:val="a"/>
    <w:uiPriority w:val="99"/>
    <w:rsid w:val="00C01160"/>
    <w:pPr>
      <w:suppressAutoHyphens w:val="0"/>
      <w:autoSpaceDE w:val="0"/>
      <w:autoSpaceDN w:val="0"/>
      <w:adjustRightInd w:val="0"/>
      <w:spacing w:line="324" w:lineRule="exact"/>
      <w:ind w:firstLine="698"/>
      <w:jc w:val="both"/>
    </w:pPr>
    <w:rPr>
      <w:rFonts w:eastAsia="Times New Roman"/>
      <w:lang w:eastAsia="ru-RU"/>
    </w:rPr>
  </w:style>
  <w:style w:type="character" w:customStyle="1" w:styleId="ac">
    <w:name w:val="Цветовое выделение"/>
    <w:uiPriority w:val="99"/>
    <w:rsid w:val="00C01160"/>
    <w:rPr>
      <w:b/>
      <w:bCs/>
      <w:color w:val="26282F"/>
      <w:sz w:val="26"/>
      <w:szCs w:val="26"/>
    </w:rPr>
  </w:style>
  <w:style w:type="paragraph" w:customStyle="1" w:styleId="Style1">
    <w:name w:val="Style1"/>
    <w:basedOn w:val="a"/>
    <w:uiPriority w:val="99"/>
    <w:rsid w:val="00C01160"/>
    <w:pPr>
      <w:suppressAutoHyphens w:val="0"/>
      <w:autoSpaceDE w:val="0"/>
      <w:autoSpaceDN w:val="0"/>
      <w:adjustRightInd w:val="0"/>
      <w:spacing w:line="277" w:lineRule="exact"/>
      <w:jc w:val="center"/>
    </w:pPr>
    <w:rPr>
      <w:rFonts w:eastAsia="Times New Roman"/>
      <w:lang w:eastAsia="ru-RU"/>
    </w:rPr>
  </w:style>
  <w:style w:type="paragraph" w:customStyle="1" w:styleId="Style12">
    <w:name w:val="Style12"/>
    <w:basedOn w:val="a"/>
    <w:uiPriority w:val="99"/>
    <w:rsid w:val="00C01160"/>
    <w:pPr>
      <w:suppressAutoHyphens w:val="0"/>
      <w:autoSpaceDE w:val="0"/>
      <w:autoSpaceDN w:val="0"/>
      <w:adjustRightInd w:val="0"/>
      <w:spacing w:line="230" w:lineRule="exact"/>
    </w:pPr>
    <w:rPr>
      <w:rFonts w:eastAsia="Times New Roman"/>
      <w:lang w:eastAsia="ru-RU"/>
    </w:rPr>
  </w:style>
  <w:style w:type="paragraph" w:customStyle="1" w:styleId="Style13">
    <w:name w:val="Style13"/>
    <w:basedOn w:val="a"/>
    <w:uiPriority w:val="99"/>
    <w:rsid w:val="00C01160"/>
    <w:pPr>
      <w:suppressAutoHyphens w:val="0"/>
      <w:autoSpaceDE w:val="0"/>
      <w:autoSpaceDN w:val="0"/>
      <w:adjustRightInd w:val="0"/>
    </w:pPr>
    <w:rPr>
      <w:rFonts w:eastAsia="Times New Roman"/>
      <w:lang w:eastAsia="ru-RU"/>
    </w:rPr>
  </w:style>
  <w:style w:type="paragraph" w:customStyle="1" w:styleId="Style14">
    <w:name w:val="Style14"/>
    <w:basedOn w:val="a"/>
    <w:uiPriority w:val="99"/>
    <w:rsid w:val="00C01160"/>
    <w:pPr>
      <w:suppressAutoHyphens w:val="0"/>
      <w:autoSpaceDE w:val="0"/>
      <w:autoSpaceDN w:val="0"/>
      <w:adjustRightInd w:val="0"/>
      <w:spacing w:line="234" w:lineRule="exact"/>
    </w:pPr>
    <w:rPr>
      <w:rFonts w:eastAsia="Times New Roman"/>
      <w:lang w:eastAsia="ru-RU"/>
    </w:rPr>
  </w:style>
  <w:style w:type="paragraph" w:customStyle="1" w:styleId="Style27">
    <w:name w:val="Style27"/>
    <w:basedOn w:val="a"/>
    <w:uiPriority w:val="99"/>
    <w:rsid w:val="00C01160"/>
    <w:pPr>
      <w:suppressAutoHyphens w:val="0"/>
      <w:autoSpaceDE w:val="0"/>
      <w:autoSpaceDN w:val="0"/>
      <w:adjustRightInd w:val="0"/>
      <w:jc w:val="both"/>
    </w:pPr>
    <w:rPr>
      <w:rFonts w:eastAsia="Times New Roman"/>
      <w:lang w:eastAsia="ru-RU"/>
    </w:rPr>
  </w:style>
  <w:style w:type="paragraph" w:customStyle="1" w:styleId="Style29">
    <w:name w:val="Style29"/>
    <w:basedOn w:val="a"/>
    <w:uiPriority w:val="99"/>
    <w:rsid w:val="00C01160"/>
    <w:pPr>
      <w:suppressAutoHyphens w:val="0"/>
      <w:autoSpaceDE w:val="0"/>
      <w:autoSpaceDN w:val="0"/>
      <w:adjustRightInd w:val="0"/>
      <w:spacing w:line="230" w:lineRule="exact"/>
      <w:jc w:val="both"/>
    </w:pPr>
    <w:rPr>
      <w:rFonts w:eastAsia="Times New Roman"/>
      <w:lang w:eastAsia="ru-RU"/>
    </w:rPr>
  </w:style>
  <w:style w:type="paragraph" w:customStyle="1" w:styleId="Style31">
    <w:name w:val="Style31"/>
    <w:basedOn w:val="a"/>
    <w:uiPriority w:val="99"/>
    <w:rsid w:val="00C01160"/>
    <w:pPr>
      <w:suppressAutoHyphens w:val="0"/>
      <w:autoSpaceDE w:val="0"/>
      <w:autoSpaceDN w:val="0"/>
      <w:adjustRightInd w:val="0"/>
      <w:spacing w:line="277" w:lineRule="exact"/>
      <w:ind w:firstLine="554"/>
    </w:pPr>
    <w:rPr>
      <w:rFonts w:eastAsia="Times New Roman"/>
      <w:lang w:eastAsia="ru-RU"/>
    </w:rPr>
  </w:style>
  <w:style w:type="paragraph" w:customStyle="1" w:styleId="Style34">
    <w:name w:val="Style34"/>
    <w:basedOn w:val="a"/>
    <w:uiPriority w:val="99"/>
    <w:rsid w:val="00C01160"/>
    <w:pPr>
      <w:suppressAutoHyphens w:val="0"/>
      <w:autoSpaceDE w:val="0"/>
      <w:autoSpaceDN w:val="0"/>
      <w:adjustRightInd w:val="0"/>
      <w:spacing w:line="230" w:lineRule="exact"/>
      <w:ind w:firstLine="324"/>
    </w:pPr>
    <w:rPr>
      <w:rFonts w:eastAsia="Times New Roman"/>
      <w:lang w:eastAsia="ru-RU"/>
    </w:rPr>
  </w:style>
  <w:style w:type="paragraph" w:customStyle="1" w:styleId="Style35">
    <w:name w:val="Style35"/>
    <w:basedOn w:val="a"/>
    <w:uiPriority w:val="99"/>
    <w:rsid w:val="00C01160"/>
    <w:pPr>
      <w:suppressAutoHyphens w:val="0"/>
      <w:autoSpaceDE w:val="0"/>
      <w:autoSpaceDN w:val="0"/>
      <w:adjustRightInd w:val="0"/>
      <w:spacing w:line="274" w:lineRule="exact"/>
      <w:jc w:val="center"/>
    </w:pPr>
    <w:rPr>
      <w:rFonts w:eastAsia="Times New Roman"/>
      <w:lang w:eastAsia="ru-RU"/>
    </w:rPr>
  </w:style>
  <w:style w:type="paragraph" w:customStyle="1" w:styleId="Style37">
    <w:name w:val="Style37"/>
    <w:basedOn w:val="a"/>
    <w:uiPriority w:val="99"/>
    <w:rsid w:val="00C01160"/>
    <w:pPr>
      <w:suppressAutoHyphens w:val="0"/>
      <w:autoSpaceDE w:val="0"/>
      <w:autoSpaceDN w:val="0"/>
      <w:adjustRightInd w:val="0"/>
      <w:spacing w:line="230" w:lineRule="exact"/>
      <w:ind w:hanging="878"/>
    </w:pPr>
    <w:rPr>
      <w:rFonts w:eastAsia="Times New Roman"/>
      <w:lang w:eastAsia="ru-RU"/>
    </w:rPr>
  </w:style>
  <w:style w:type="paragraph" w:customStyle="1" w:styleId="Style39">
    <w:name w:val="Style39"/>
    <w:basedOn w:val="a"/>
    <w:uiPriority w:val="99"/>
    <w:rsid w:val="00C01160"/>
    <w:pPr>
      <w:suppressAutoHyphens w:val="0"/>
      <w:autoSpaceDE w:val="0"/>
      <w:autoSpaceDN w:val="0"/>
      <w:adjustRightInd w:val="0"/>
      <w:spacing w:line="230" w:lineRule="exact"/>
    </w:pPr>
    <w:rPr>
      <w:rFonts w:eastAsia="Times New Roman"/>
      <w:lang w:eastAsia="ru-RU"/>
    </w:rPr>
  </w:style>
  <w:style w:type="character" w:customStyle="1" w:styleId="FontStyle41">
    <w:name w:val="Font Style41"/>
    <w:uiPriority w:val="99"/>
    <w:rsid w:val="00C01160"/>
    <w:rPr>
      <w:rFonts w:ascii="Times New Roman" w:hAnsi="Times New Roman" w:cs="Times New Roman"/>
      <w:color w:val="000000"/>
      <w:sz w:val="20"/>
      <w:szCs w:val="20"/>
    </w:rPr>
  </w:style>
  <w:style w:type="character" w:customStyle="1" w:styleId="FontStyle47">
    <w:name w:val="Font Style47"/>
    <w:uiPriority w:val="99"/>
    <w:rsid w:val="00C01160"/>
    <w:rPr>
      <w:rFonts w:ascii="Times New Roman" w:hAnsi="Times New Roman" w:cs="Times New Roman"/>
      <w:b/>
      <w:bCs/>
      <w:color w:val="000000"/>
      <w:sz w:val="24"/>
      <w:szCs w:val="24"/>
    </w:rPr>
  </w:style>
  <w:style w:type="character" w:customStyle="1" w:styleId="FontStyle48">
    <w:name w:val="Font Style48"/>
    <w:uiPriority w:val="99"/>
    <w:rsid w:val="00C01160"/>
    <w:rPr>
      <w:rFonts w:ascii="Times New Roman" w:hAnsi="Times New Roman" w:cs="Times New Roman"/>
      <w:b/>
      <w:bCs/>
      <w:color w:val="000000"/>
      <w:sz w:val="20"/>
      <w:szCs w:val="20"/>
    </w:rPr>
  </w:style>
  <w:style w:type="character" w:customStyle="1" w:styleId="FontStyle49">
    <w:name w:val="Font Style49"/>
    <w:uiPriority w:val="99"/>
    <w:rsid w:val="00C01160"/>
    <w:rPr>
      <w:rFonts w:ascii="Times New Roman" w:hAnsi="Times New Roman" w:cs="Times New Roman"/>
      <w:color w:val="000000"/>
      <w:sz w:val="22"/>
      <w:szCs w:val="22"/>
    </w:rPr>
  </w:style>
  <w:style w:type="paragraph" w:customStyle="1" w:styleId="ad">
    <w:name w:val="Таблицы (моноширинный)"/>
    <w:basedOn w:val="a"/>
    <w:next w:val="a"/>
    <w:uiPriority w:val="99"/>
    <w:rsid w:val="00C01160"/>
    <w:pPr>
      <w:suppressAutoHyphens w:val="0"/>
      <w:autoSpaceDE w:val="0"/>
      <w:autoSpaceDN w:val="0"/>
      <w:adjustRightInd w:val="0"/>
    </w:pPr>
    <w:rPr>
      <w:rFonts w:ascii="Courier New" w:eastAsia="Times New Roman" w:hAnsi="Courier New" w:cs="Courier New"/>
      <w:lang w:eastAsia="ru-RU"/>
    </w:rPr>
  </w:style>
  <w:style w:type="paragraph" w:customStyle="1" w:styleId="ae">
    <w:name w:val="Нормальный (таблица)"/>
    <w:basedOn w:val="a"/>
    <w:next w:val="a"/>
    <w:uiPriority w:val="99"/>
    <w:rsid w:val="00C01160"/>
    <w:pPr>
      <w:suppressAutoHyphens w:val="0"/>
      <w:autoSpaceDE w:val="0"/>
      <w:autoSpaceDN w:val="0"/>
      <w:adjustRightInd w:val="0"/>
      <w:jc w:val="both"/>
    </w:pPr>
    <w:rPr>
      <w:rFonts w:ascii="Times New Roman CYR" w:eastAsia="Times New Roman" w:hAnsi="Times New Roman CYR" w:cs="Times New Roman CYR"/>
      <w:lang w:eastAsia="ru-RU"/>
    </w:rPr>
  </w:style>
  <w:style w:type="paragraph" w:customStyle="1" w:styleId="af">
    <w:name w:val="Прижатый влево"/>
    <w:basedOn w:val="a"/>
    <w:next w:val="a"/>
    <w:uiPriority w:val="99"/>
    <w:rsid w:val="00C01160"/>
    <w:pPr>
      <w:suppressAutoHyphens w:val="0"/>
      <w:autoSpaceDE w:val="0"/>
      <w:autoSpaceDN w:val="0"/>
      <w:adjustRightInd w:val="0"/>
    </w:pPr>
    <w:rPr>
      <w:rFonts w:ascii="Times New Roman CYR" w:eastAsia="Times New Roman" w:hAnsi="Times New Roman CYR" w:cs="Times New Roman CYR"/>
      <w:lang w:eastAsia="ru-RU"/>
    </w:rPr>
  </w:style>
</w:styles>
</file>

<file path=word/webSettings.xml><?xml version="1.0" encoding="utf-8"?>
<w:webSettings xmlns:r="http://schemas.openxmlformats.org/officeDocument/2006/relationships" xmlns:w="http://schemas.openxmlformats.org/wordprocessingml/2006/main">
  <w:divs>
    <w:div w:id="112604698">
      <w:bodyDiv w:val="1"/>
      <w:marLeft w:val="0"/>
      <w:marRight w:val="0"/>
      <w:marTop w:val="0"/>
      <w:marBottom w:val="0"/>
      <w:divBdr>
        <w:top w:val="none" w:sz="0" w:space="0" w:color="auto"/>
        <w:left w:val="none" w:sz="0" w:space="0" w:color="auto"/>
        <w:bottom w:val="none" w:sz="0" w:space="0" w:color="auto"/>
        <w:right w:val="none" w:sz="0" w:space="0" w:color="auto"/>
      </w:divBdr>
    </w:div>
    <w:div w:id="234511000">
      <w:bodyDiv w:val="1"/>
      <w:marLeft w:val="0"/>
      <w:marRight w:val="0"/>
      <w:marTop w:val="0"/>
      <w:marBottom w:val="0"/>
      <w:divBdr>
        <w:top w:val="none" w:sz="0" w:space="0" w:color="auto"/>
        <w:left w:val="none" w:sz="0" w:space="0" w:color="auto"/>
        <w:bottom w:val="none" w:sz="0" w:space="0" w:color="auto"/>
        <w:right w:val="none" w:sz="0" w:space="0" w:color="auto"/>
      </w:divBdr>
    </w:div>
    <w:div w:id="792594546">
      <w:bodyDiv w:val="1"/>
      <w:marLeft w:val="0"/>
      <w:marRight w:val="0"/>
      <w:marTop w:val="0"/>
      <w:marBottom w:val="0"/>
      <w:divBdr>
        <w:top w:val="none" w:sz="0" w:space="0" w:color="auto"/>
        <w:left w:val="none" w:sz="0" w:space="0" w:color="auto"/>
        <w:bottom w:val="none" w:sz="0" w:space="0" w:color="auto"/>
        <w:right w:val="none" w:sz="0" w:space="0" w:color="auto"/>
      </w:divBdr>
    </w:div>
    <w:div w:id="1349596949">
      <w:bodyDiv w:val="1"/>
      <w:marLeft w:val="0"/>
      <w:marRight w:val="0"/>
      <w:marTop w:val="0"/>
      <w:marBottom w:val="0"/>
      <w:divBdr>
        <w:top w:val="none" w:sz="0" w:space="0" w:color="auto"/>
        <w:left w:val="none" w:sz="0" w:space="0" w:color="auto"/>
        <w:bottom w:val="none" w:sz="0" w:space="0" w:color="auto"/>
        <w:right w:val="none" w:sz="0" w:space="0" w:color="auto"/>
      </w:divBdr>
    </w:div>
    <w:div w:id="1996570902">
      <w:bodyDiv w:val="1"/>
      <w:marLeft w:val="0"/>
      <w:marRight w:val="0"/>
      <w:marTop w:val="0"/>
      <w:marBottom w:val="0"/>
      <w:divBdr>
        <w:top w:val="none" w:sz="0" w:space="0" w:color="auto"/>
        <w:left w:val="none" w:sz="0" w:space="0" w:color="auto"/>
        <w:bottom w:val="none" w:sz="0" w:space="0" w:color="auto"/>
        <w:right w:val="none" w:sz="0" w:space="0" w:color="auto"/>
      </w:divBdr>
    </w:div>
    <w:div w:id="2083748198">
      <w:bodyDiv w:val="1"/>
      <w:marLeft w:val="0"/>
      <w:marRight w:val="0"/>
      <w:marTop w:val="0"/>
      <w:marBottom w:val="0"/>
      <w:divBdr>
        <w:top w:val="none" w:sz="0" w:space="0" w:color="auto"/>
        <w:left w:val="none" w:sz="0" w:space="0" w:color="auto"/>
        <w:bottom w:val="none" w:sz="0" w:space="0" w:color="auto"/>
        <w:right w:val="none" w:sz="0" w:space="0" w:color="auto"/>
      </w:divBdr>
    </w:div>
    <w:div w:id="2115399633">
      <w:bodyDiv w:val="1"/>
      <w:marLeft w:val="0"/>
      <w:marRight w:val="0"/>
      <w:marTop w:val="0"/>
      <w:marBottom w:val="0"/>
      <w:divBdr>
        <w:top w:val="none" w:sz="0" w:space="0" w:color="auto"/>
        <w:left w:val="none" w:sz="0" w:space="0" w:color="auto"/>
        <w:bottom w:val="none" w:sz="0" w:space="0" w:color="auto"/>
        <w:right w:val="none" w:sz="0" w:space="0" w:color="auto"/>
      </w:divBdr>
      <w:divsChild>
        <w:div w:id="1157764902">
          <w:marLeft w:val="-192"/>
          <w:marRight w:val="-192"/>
          <w:marTop w:val="288"/>
          <w:marBottom w:val="288"/>
          <w:divBdr>
            <w:top w:val="none" w:sz="0" w:space="0" w:color="auto"/>
            <w:left w:val="none" w:sz="0" w:space="0" w:color="auto"/>
            <w:bottom w:val="none" w:sz="0" w:space="0" w:color="auto"/>
            <w:right w:val="none" w:sz="0" w:space="0" w:color="auto"/>
          </w:divBdr>
          <w:divsChild>
            <w:div w:id="718286189">
              <w:marLeft w:val="0"/>
              <w:marRight w:val="0"/>
              <w:marTop w:val="0"/>
              <w:marBottom w:val="0"/>
              <w:divBdr>
                <w:top w:val="none" w:sz="0" w:space="0" w:color="auto"/>
                <w:left w:val="none" w:sz="0" w:space="0" w:color="auto"/>
                <w:bottom w:val="none" w:sz="0" w:space="0" w:color="auto"/>
                <w:right w:val="none" w:sz="0" w:space="0" w:color="auto"/>
              </w:divBdr>
              <w:divsChild>
                <w:div w:id="16616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666CB-278E-4612-A7B1-F0A8BD8E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4118</Words>
  <Characters>23475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21</cp:revision>
  <cp:lastPrinted>2025-08-19T07:22:00Z</cp:lastPrinted>
  <dcterms:created xsi:type="dcterms:W3CDTF">2023-07-12T10:26:00Z</dcterms:created>
  <dcterms:modified xsi:type="dcterms:W3CDTF">2025-08-26T10:08:00Z</dcterms:modified>
</cp:coreProperties>
</file>