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0CBE" w14:textId="77777777" w:rsidR="00DC6B87" w:rsidRDefault="00DC6B87">
      <w:pPr>
        <w:pStyle w:val="a8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РОССИЙСКАЯ ФЕДЕРАЦИЯ</w:t>
      </w:r>
    </w:p>
    <w:p w14:paraId="255A9BC2" w14:textId="77777777" w:rsidR="00DC6B87" w:rsidRDefault="00DC6B8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201626F0" w14:textId="77777777" w:rsidR="00DC6B87" w:rsidRDefault="00DC6B8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CE08747" w14:textId="77777777" w:rsidR="00DC6B87" w:rsidRDefault="00DC6B8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«ИНДУСТРИАЛЬНОГО СЕЛЬСКОЕ ПОСЕЛЕНИЕ»</w:t>
      </w:r>
    </w:p>
    <w:p w14:paraId="1CB26A37" w14:textId="77777777" w:rsidR="00DC6B87" w:rsidRDefault="00DC6B87">
      <w:pPr>
        <w:pStyle w:val="21"/>
        <w:jc w:val="center"/>
        <w:rPr>
          <w:sz w:val="28"/>
          <w:szCs w:val="28"/>
        </w:rPr>
      </w:pPr>
    </w:p>
    <w:p w14:paraId="03A17509" w14:textId="77777777" w:rsidR="00DC6B87" w:rsidRDefault="00DC6B87">
      <w:pPr>
        <w:pStyle w:val="2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14:paraId="64137E75" w14:textId="77777777" w:rsidR="00DC6B87" w:rsidRDefault="00DC6B87">
      <w:pPr>
        <w:jc w:val="center"/>
        <w:rPr>
          <w:sz w:val="28"/>
          <w:szCs w:val="28"/>
        </w:rPr>
      </w:pPr>
    </w:p>
    <w:p w14:paraId="5AE74471" w14:textId="77777777" w:rsidR="00DC6B87" w:rsidRDefault="00DC6B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5397924" w14:textId="77777777" w:rsidR="00DC6B87" w:rsidRDefault="00DC6B87">
      <w:pPr>
        <w:jc w:val="center"/>
        <w:rPr>
          <w:b/>
          <w:bCs/>
          <w:sz w:val="28"/>
          <w:szCs w:val="28"/>
        </w:rPr>
      </w:pPr>
    </w:p>
    <w:p w14:paraId="38E94EF8" w14:textId="77777777" w:rsidR="00DC6B87" w:rsidRDefault="00DC6B87">
      <w:pPr>
        <w:spacing w:after="240" w:line="255" w:lineRule="atLeast"/>
        <w:rPr>
          <w:sz w:val="28"/>
          <w:szCs w:val="28"/>
        </w:rPr>
      </w:pPr>
      <w:r>
        <w:rPr>
          <w:sz w:val="28"/>
          <w:szCs w:val="28"/>
        </w:rPr>
        <w:t>07.07.2025 г                                                                                                  № 70</w:t>
      </w:r>
    </w:p>
    <w:p w14:paraId="6987415B" w14:textId="77777777" w:rsidR="00DC6B87" w:rsidRDefault="00DC6B8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п. Индустриальный</w:t>
      </w:r>
    </w:p>
    <w:p w14:paraId="04E321EB" w14:textId="77777777" w:rsidR="00DC6B87" w:rsidRDefault="00DC6B87">
      <w:pPr>
        <w:shd w:val="clear" w:color="auto" w:fill="FFFFFF"/>
        <w:jc w:val="center"/>
        <w:rPr>
          <w:sz w:val="28"/>
          <w:szCs w:val="28"/>
        </w:rPr>
      </w:pPr>
    </w:p>
    <w:p w14:paraId="1898F064" w14:textId="77777777" w:rsidR="00DC6B87" w:rsidRDefault="00DC6B8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определения  объема и условий предоставления субсидий бюджетным и автономным учреждениям,  финансируемым из  бюджета  Индустриального сельского поселения  на иные цели</w:t>
      </w:r>
    </w:p>
    <w:p w14:paraId="3E4AF2C3" w14:textId="77777777" w:rsidR="00DC6B87" w:rsidRDefault="00DC6B87">
      <w:pPr>
        <w:jc w:val="center"/>
        <w:rPr>
          <w:b/>
          <w:sz w:val="28"/>
          <w:szCs w:val="28"/>
        </w:rPr>
      </w:pPr>
    </w:p>
    <w:p w14:paraId="5C4FF2C9" w14:textId="77777777" w:rsidR="00DC6B87" w:rsidRDefault="00DC6B87">
      <w:pPr>
        <w:jc w:val="center"/>
        <w:rPr>
          <w:b/>
          <w:sz w:val="20"/>
          <w:szCs w:val="20"/>
        </w:rPr>
      </w:pPr>
    </w:p>
    <w:p w14:paraId="022201F5" w14:textId="77777777" w:rsidR="00DC6B87" w:rsidRDefault="00DC6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</w:t>
      </w:r>
      <w:r>
        <w:rPr>
          <w:rFonts w:eastAsia="PT Serif"/>
          <w:sz w:val="28"/>
          <w:szCs w:val="28"/>
          <w:shd w:val="clear" w:color="auto" w:fill="FFFFFF"/>
        </w:rPr>
        <w:t>постановлением Правительства Российской Федерации </w:t>
      </w:r>
      <w:hyperlink r:id="rId4" w:history="1">
        <w:r>
          <w:rPr>
            <w:rStyle w:val="a3"/>
            <w:rFonts w:eastAsia="PT Serif"/>
            <w:color w:val="auto"/>
            <w:sz w:val="28"/>
            <w:szCs w:val="28"/>
            <w:u w:val="none"/>
            <w:shd w:val="clear" w:color="auto" w:fill="FFFFFF"/>
          </w:rPr>
          <w:t>от 22 февраля 2020 года № 203</w:t>
        </w:r>
      </w:hyperlink>
      <w:r>
        <w:rPr>
          <w:rFonts w:eastAsia="PT Serif"/>
          <w:sz w:val="28"/>
          <w:szCs w:val="28"/>
          <w:shd w:val="clear" w:color="auto" w:fill="FFFFFF"/>
        </w:rPr>
        <w:t> 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</w:t>
      </w:r>
      <w:r>
        <w:rPr>
          <w:sz w:val="28"/>
          <w:szCs w:val="28"/>
        </w:rPr>
        <w:t xml:space="preserve">, администрация Индустриального сельского поселения </w:t>
      </w:r>
    </w:p>
    <w:p w14:paraId="6DB1CDEC" w14:textId="77777777" w:rsidR="00DC6B87" w:rsidRDefault="00DC6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935C03C" w14:textId="77777777" w:rsidR="00DC6B87" w:rsidRDefault="00DC6B87">
      <w:pPr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</w:rPr>
        <w:t>ПОСТАНОВЛЯЕТ:</w:t>
      </w:r>
    </w:p>
    <w:p w14:paraId="7E1CA51F" w14:textId="77777777" w:rsidR="00DC6B87" w:rsidRDefault="00DC6B87">
      <w:pPr>
        <w:jc w:val="both"/>
        <w:rPr>
          <w:b/>
          <w:bCs/>
          <w:sz w:val="28"/>
        </w:rPr>
      </w:pPr>
    </w:p>
    <w:p w14:paraId="2BF7829C" w14:textId="77777777" w:rsidR="00DC6B87" w:rsidRDefault="00DC6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прилагаемый Порядок определения объема и условий предоставления субсидий бюджетным и автономным учреждениям, финансируемым из  бюджета Индустриального сельского поселения   на иные цели.</w:t>
      </w:r>
    </w:p>
    <w:p w14:paraId="515A6753" w14:textId="77777777" w:rsidR="00DC6B87" w:rsidRDefault="00DC6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постановление вступает в силу после его официального опубликования.</w:t>
      </w:r>
    </w:p>
    <w:p w14:paraId="143AAE07" w14:textId="77777777" w:rsidR="00DC6B87" w:rsidRDefault="00DC6B87">
      <w:pPr>
        <w:jc w:val="both"/>
        <w:rPr>
          <w:sz w:val="28"/>
          <w:szCs w:val="28"/>
        </w:rPr>
      </w:pPr>
    </w:p>
    <w:p w14:paraId="2A32F1F9" w14:textId="77777777" w:rsidR="00DC6B87" w:rsidRDefault="00DC6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79B678" w14:textId="77777777" w:rsidR="00DC6B87" w:rsidRDefault="00DC6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5A11B3" w14:textId="77777777" w:rsidR="00DC6B87" w:rsidRDefault="00DC6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6606D3" w14:textId="77777777" w:rsidR="00DC6B87" w:rsidRDefault="00DC6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209DCC" w14:textId="77777777" w:rsidR="00DC6B87" w:rsidRDefault="00DC6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529074" w14:textId="77777777" w:rsidR="00DC6B87" w:rsidRDefault="00DC6B87">
      <w:pPr>
        <w:ind w:right="4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A7C507C" w14:textId="77777777" w:rsidR="00DC6B87" w:rsidRDefault="00DC6B87">
      <w:pPr>
        <w:pStyle w:val="1"/>
        <w:tabs>
          <w:tab w:val="left" w:pos="469"/>
          <w:tab w:val="center" w:pos="4816"/>
        </w:tabs>
        <w:spacing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 Варивода</w:t>
      </w:r>
    </w:p>
    <w:p w14:paraId="0E28948C" w14:textId="77777777" w:rsidR="00DC6B87" w:rsidRDefault="00DC6B87">
      <w:pPr>
        <w:ind w:left="4536"/>
        <w:jc w:val="right"/>
        <w:rPr>
          <w:sz w:val="26"/>
          <w:szCs w:val="26"/>
        </w:rPr>
      </w:pPr>
    </w:p>
    <w:p w14:paraId="45D76526" w14:textId="77777777" w:rsidR="00DC6B87" w:rsidRDefault="00DC6B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735035AC" w14:textId="77777777" w:rsidR="00DC6B87" w:rsidRDefault="00DC6B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672803A3" w14:textId="77777777" w:rsidR="00DC6B87" w:rsidRDefault="00DC6B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52083AC" w14:textId="77777777" w:rsidR="00DC6B87" w:rsidRDefault="00DC6B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B680FD6" w14:textId="77777777" w:rsidR="00DC6B87" w:rsidRDefault="00DC6B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723460FA" w14:textId="77777777" w:rsidR="00DC6B87" w:rsidRDefault="00DC6B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5E7947A9" w14:textId="77777777" w:rsidR="00DC6B87" w:rsidRDefault="00DC6B87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6DBF0D83" w14:textId="77777777" w:rsidR="00DC6B87" w:rsidRDefault="00DC6B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557642BD" w14:textId="77777777" w:rsidR="00DC6B87" w:rsidRDefault="00DC6B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34EB3915" w14:textId="77777777" w:rsidR="00DC6B87" w:rsidRDefault="00DC6B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</w:p>
    <w:p w14:paraId="3EF9AE19" w14:textId="77777777" w:rsidR="00DC6B87" w:rsidRDefault="00DC6B8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от  07.07.2025 № 70</w:t>
      </w:r>
    </w:p>
    <w:p w14:paraId="0B98DC43" w14:textId="77777777" w:rsidR="00DC6B87" w:rsidRDefault="00DC6B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246AE64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6C9CE0B5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субсидий </w:t>
      </w:r>
    </w:p>
    <w:p w14:paraId="59656A4E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бюджетным и автономным учреждениям, финансируемым </w:t>
      </w:r>
    </w:p>
    <w:p w14:paraId="22AC0822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 бюджета Индустриального сельского поселения  на иные цели </w:t>
      </w:r>
    </w:p>
    <w:p w14:paraId="3CC0B301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Порядок)</w:t>
      </w:r>
    </w:p>
    <w:p w14:paraId="479FFF1C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0AB587" w14:textId="77777777" w:rsidR="00DC6B87" w:rsidRDefault="00DC6B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5E2EC83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определяет процедуру принятия решений о предоставлении субсидий из  бюджета Индустриального сельского поселения бюджетным и автономным учреждениям</w:t>
      </w:r>
      <w:bookmarkStart w:id="1" w:name="P59"/>
      <w:bookmarkEnd w:id="1"/>
      <w:r>
        <w:rPr>
          <w:rFonts w:ascii="Times New Roman" w:hAnsi="Times New Roman" w:cs="Times New Roman"/>
          <w:sz w:val="28"/>
          <w:szCs w:val="28"/>
        </w:rPr>
        <w:t xml:space="preserve"> Индустриального сельского поселения на иные цели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5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пунктом 1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целевые субсидии, учреждение).</w:t>
      </w:r>
    </w:p>
    <w:p w14:paraId="3D9829B8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предоставления субсидии являются:</w:t>
      </w:r>
    </w:p>
    <w:p w14:paraId="1185404D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Субсидии в целях осуществления мероприятий по содержанию имущества, находящегося в оперативном управлении учреждения:</w:t>
      </w:r>
    </w:p>
    <w:p w14:paraId="40009640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капитальному ремонту объектов недвижимого имущества ( оплата договоров на выполнение работ по капитальному ремонту объектов недвижимого имущества, находящихся у учреждения на праве оперативного управления (за исключением объектов недвижимого имущества (частей объектов недвижимого имущества), переданных учреждением в аренду);</w:t>
      </w:r>
    </w:p>
    <w:p w14:paraId="7190EBA4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ремонту объектов движимого имущества;</w:t>
      </w:r>
    </w:p>
    <w:p w14:paraId="5FACDCF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работ по консервации объектов недвижимого имущества;</w:t>
      </w:r>
    </w:p>
    <w:p w14:paraId="05A639F7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работ по консервации объектов незавершенного строительства;</w:t>
      </w:r>
    </w:p>
    <w:p w14:paraId="550A75B9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работ по обследованию технического состояния объектов, подлежащих реконструкции или ремонту, с целью составления дефектных ведомостей, определения плана ремонтных работ (изготовление проектной, сметной документации, получение заключений государственной (негосударственной) экспертизы);</w:t>
      </w:r>
    </w:p>
    <w:p w14:paraId="0D530E81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обследований технического состояния объектов незавершенного строительства (в том числе законсервированных) с целью принятия решения о продолжении строительства;</w:t>
      </w:r>
    </w:p>
    <w:p w14:paraId="46602B9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выполнения инженерных изысканий, подготовки проектной документации для ремонта объектов недвижимого имущества, а также проведения государственной экспертизы указанной проектной документации и результатов указанных инженерных изысканий;</w:t>
      </w:r>
    </w:p>
    <w:p w14:paraId="72758A62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энергетического обследования и получения энергетических паспортов объектов;</w:t>
      </w:r>
    </w:p>
    <w:p w14:paraId="224AD0D5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работ по подключению к линиям связи, электро- и теплоснабжения, сетям инженерно-технического обеспечения, в том числе для увеличения потребляемой мощности (в случае, если расходы на проведение указанных работ не включены в расходы на осуществление капитальных вложений);</w:t>
      </w:r>
    </w:p>
    <w:p w14:paraId="2B3A3F57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благоустройства земельных участков, находящихся в пользовании учреждения;</w:t>
      </w:r>
    </w:p>
    <w:p w14:paraId="749CBCC7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природоохранных мероприятий на водных объектах;</w:t>
      </w:r>
    </w:p>
    <w:p w14:paraId="3C0305C5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Иные субсидии в целях содержания имущества.</w:t>
      </w:r>
    </w:p>
    <w:p w14:paraId="5B012A8F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Субсидии в целях приобретения нефинансовых активов:</w:t>
      </w:r>
    </w:p>
    <w:p w14:paraId="56CAA18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приобретения особо ценного движимого имущества, за исключением оборудования, транспортных средств, нематериальных активов;</w:t>
      </w:r>
    </w:p>
    <w:p w14:paraId="36A4130F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приобретения объектов особо ценного движимого имущества в части оборудования, транспортных средств, нематериальных активов;</w:t>
      </w:r>
    </w:p>
    <w:p w14:paraId="4F7BFDD1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модернизации объектов нефинансовых активов, отнесенных к движимому имуществу, за исключением нематериальных активов;</w:t>
      </w:r>
    </w:p>
    <w:p w14:paraId="62C50CD2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приобретения материальных запасов, затраты на приобретение которых не включены в расчет нормативных затрат на оказание муниципальной услуги (выполнение работы);</w:t>
      </w:r>
    </w:p>
    <w:p w14:paraId="3C89C296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Иные субсидии в целях приобретения нефинансовых активов.</w:t>
      </w:r>
    </w:p>
    <w:p w14:paraId="0BFAB65C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Субсидии в целях осуществления капитальных вложений, осуществления операций с недвижимым имуществом:</w:t>
      </w:r>
    </w:p>
    <w:p w14:paraId="2C328DF0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охраны объектов незавершенного строительства и территорий, используемых для их возведения, до принятия решения о консервации указанных объектов незавершенного строительства;</w:t>
      </w:r>
    </w:p>
    <w:p w14:paraId="2A7BF19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оформлению прав на объекты недвижимого имущества (регистрация права учреждения на объекты недвижимого имущества);</w:t>
      </w:r>
    </w:p>
    <w:p w14:paraId="6FF06A5F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содержанию законсервированных объектов капитального строительства муниципальной собственности Индустриального сельского поселения.</w:t>
      </w:r>
    </w:p>
    <w:p w14:paraId="752DBF03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Субсидии в целях осуществления мероприятий по мобилизационной подготовке, гражданской обороне, предотвращению и ликвидации чрезвычайных ситуаций (в целях проведения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 иного бедствия на территории Индустриального сельского поселения и иных мероприятий по предотвращению, ликвидации чрезвычайных ситуаций);</w:t>
      </w:r>
    </w:p>
    <w:p w14:paraId="7705C3B5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Субсидии в целях обеспечения деятельности администрации Индустриального сельского поселения Кашарского муниципального района (далее – администрация поселения), наделенного правами юридического лица, осуществляющего функции и полномочия учредителя учреждения (в целях организации мероприятий, в том числе: конференций, семинаров, выставок, переговоров, встреч, совещаний, съездов, конгрессов).</w:t>
      </w:r>
    </w:p>
    <w:p w14:paraId="3331ED11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Иные субсидии:</w:t>
      </w:r>
    </w:p>
    <w:p w14:paraId="1D6077D3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реализации мероприятий в области информационных технологий, включая внедрение современных информационных систем в учреждениях;</w:t>
      </w:r>
    </w:p>
    <w:p w14:paraId="18E19A8B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погашения задолженности по денежным обязательствам учреждения, возникшим в силу принятия решений о реорганизации и (или) изменении типа учреждения, в том числе по судебным актам, вступившим в законную силу, исполнительным документам;</w:t>
      </w:r>
    </w:p>
    <w:p w14:paraId="21F28583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ликвидации и (или) реорганизации учреждения, изменения типа учреждения.</w:t>
      </w:r>
    </w:p>
    <w:p w14:paraId="6FF8C336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Предоставление целевых субсидий учреждению, осуществляется в рамках реализации мероприятий муниципальных программ Индустриального сельского поселения.</w:t>
      </w:r>
    </w:p>
    <w:p w14:paraId="3565D98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Подготовка проекта постановления администрации Индустриального сельского поселения о включении целевых субсидии в муниципальную программу осуществляется ответственным исполнителем  муниципальной программы 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6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Индустриального сельского поселения, утвержденным постановлением администрации Индустриального сельского поселения   от 05.09.2024 г.  №119. </w:t>
      </w:r>
    </w:p>
    <w:p w14:paraId="1F5764C4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Главным распорядителем</w:t>
      </w:r>
      <w:r>
        <w:rPr>
          <w:rFonts w:ascii="Times New Roman" w:hAnsi="Times New Roman"/>
          <w:sz w:val="28"/>
          <w:szCs w:val="28"/>
        </w:rPr>
        <w:t xml:space="preserve"> бюджетных средств, осуществляющим предоставление </w:t>
      </w:r>
      <w:r>
        <w:rPr>
          <w:rFonts w:ascii="Times New Roman" w:hAnsi="Times New Roman" w:cs="Times New Roman"/>
          <w:sz w:val="28"/>
          <w:szCs w:val="28"/>
        </w:rPr>
        <w:t>целевых субсидий, является администрация Индустриального сельского поселения, до которой,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целевых субсидий на соответствующий финансовый год и плановый период.</w:t>
      </w:r>
    </w:p>
    <w:p w14:paraId="76C180AD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26601" w14:textId="77777777" w:rsidR="00DC6B87" w:rsidRDefault="00DC6B87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2. Условия и порядок предоставления целевых субсидий</w:t>
      </w:r>
    </w:p>
    <w:p w14:paraId="57C029A0" w14:textId="77777777" w:rsidR="00DC6B87" w:rsidRDefault="00DC6B87">
      <w:pPr>
        <w:ind w:firstLine="709"/>
        <w:jc w:val="center"/>
        <w:rPr>
          <w:b/>
          <w:sz w:val="28"/>
          <w:szCs w:val="28"/>
        </w:rPr>
      </w:pPr>
    </w:p>
    <w:p w14:paraId="0209C34F" w14:textId="1713043D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77"/>
      <w:bookmarkEnd w:id="2"/>
      <w:r>
        <w:rPr>
          <w:rFonts w:ascii="Times New Roman" w:hAnsi="Times New Roman" w:cs="Times New Roman"/>
          <w:sz w:val="28"/>
          <w:szCs w:val="28"/>
        </w:rPr>
        <w:t xml:space="preserve">2.1. Учреждение, заинтересованное в предоставлении целевой субсидии, представляет в администрацию поселения, наделенной правами юридического лица, осуществляющей в отношении него функции и полномочия учредителя,  документы с приложением описи представленных документов в соответствии с </w:t>
      </w:r>
      <w:hyperlink r:id="rId7" w:anchor="P160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перечнем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представляемых для получения целевой субсидии, согласно приложению 1 к настоящему Порядку (далее - Перечень).</w:t>
      </w:r>
      <w:bookmarkStart w:id="3" w:name="P79"/>
      <w:bookmarkEnd w:id="3"/>
    </w:p>
    <w:p w14:paraId="4B965B8E" w14:textId="15F7E089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Администрация поселения в течение 5 (пяти) рабочих дней со дня получения документов, представленных в соответствии с </w:t>
      </w:r>
      <w:hyperlink r:id="rId8" w:anchor="P77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пунктом 2.1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осуществляет проверку документов на предмет соответствия Перечню и требованиям, установленным </w:t>
      </w:r>
      <w:hyperlink r:id="rId9" w:anchor="P59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пунктом 1.2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14:paraId="624336B8" w14:textId="0C1C4523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</w:t>
      </w:r>
      <w:hyperlink r:id="rId10" w:anchor="P59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пунктом 1.2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так же в случае недостоверности информации, содержащейся в документах, представленных учреждением, отраслевой орган в течение 5 (пяти) рабочих дней со дня окончания срока, указанного в </w:t>
      </w:r>
      <w:hyperlink r:id="rId11" w:anchor="P79" w:history="1"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 возвращает их учреждению</w:t>
      </w:r>
      <w:r>
        <w:rPr>
          <w:rFonts w:ascii="Times New Roman" w:hAnsi="Times New Roman" w:cs="Times New Roman"/>
          <w:sz w:val="28"/>
          <w:szCs w:val="28"/>
        </w:rPr>
        <w:t xml:space="preserve"> под роспись,  письменно уведомляя о причинах возврата документов.</w:t>
      </w:r>
    </w:p>
    <w:p w14:paraId="47972369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вправе повторно направить документы после устранения причин возврата документов.</w:t>
      </w:r>
      <w:bookmarkStart w:id="4" w:name="P84"/>
      <w:bookmarkEnd w:id="4"/>
    </w:p>
    <w:p w14:paraId="0C364292" w14:textId="286D1C13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 предоставлении учреждением полного комплекта документов и при соответствии представленных документов требованиям, установленным </w:t>
      </w:r>
      <w:hyperlink r:id="rId12" w:anchor="P59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пунктом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администрация поселения в течение 5 (пяти) рабочих дней принимает решение о предоставлении учреждению целевой субсидии и издает распоряжение  о предоставлении целевой субсидии.  </w:t>
      </w:r>
      <w:bookmarkStart w:id="5" w:name="P92"/>
      <w:bookmarkEnd w:id="5"/>
    </w:p>
    <w:p w14:paraId="18A4A333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распоряжении  администрации поселения указывается размер целевой субсидии и (или) порядок расчета размера целевой субсидии с указанием информации, обосновывающей ее размер (в том числе формулы расчета и порядок их применения), за исключением случаев, когда размер целевой субсидии определен решением о бюджете Индустриального сельского поселения, постановлением администрации Индустриального сельского поселения об утверждении муниципальной программы  или нормативным правовым актом (правовым актом) Правительства Ростовской области.</w:t>
      </w:r>
    </w:p>
    <w:p w14:paraId="7F158BED" w14:textId="77777777" w:rsidR="00DC6B87" w:rsidRDefault="00DC6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целевой субсидии определяется администрацией Индустриального сельского поселения с учетом потребности учреждения в получении такой субсидии и в пределах лимитов бюджетных обязательств, доведенных в установленном порядке администрации как получателю бюджетных средств  бюджета Индустриального сельского поселения на цели предоставления целевой субсидии.</w:t>
      </w:r>
    </w:p>
    <w:p w14:paraId="78A61056" w14:textId="6E11099D" w:rsidR="00DC6B87" w:rsidRDefault="00DC6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случае если целевая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администрации поселения дополнительно устанавливаются положения, аналогичные положениям, указанным в </w:t>
      </w:r>
      <w:hyperlink r:id="rId13" w:anchor="P53" w:history="1">
        <w:r>
          <w:rPr>
            <w:rStyle w:val="a3"/>
            <w:color w:val="000000"/>
            <w:sz w:val="28"/>
            <w:szCs w:val="28"/>
            <w:u w:val="none"/>
          </w:rPr>
          <w:t xml:space="preserve">пункте </w:t>
        </w:r>
      </w:hyperlink>
      <w:r>
        <w:rPr>
          <w:color w:val="000000"/>
          <w:sz w:val="28"/>
          <w:szCs w:val="28"/>
        </w:rPr>
        <w:t>2.</w:t>
      </w:r>
      <w:r>
        <w:rPr>
          <w:sz w:val="28"/>
          <w:szCs w:val="28"/>
        </w:rPr>
        <w:t>3 настоящего Порядка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14:paraId="15CD9C38" w14:textId="77777777" w:rsidR="00DC6B87" w:rsidRDefault="00DC6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В целях предоставления субсидии между администрацией поселения и  учреждением заключается соглашение в соответствии с типовой формой, согласно приложению 2 к настоящему Порядку (далее – соглашение), в котором предусматриваются в том числе:</w:t>
      </w:r>
    </w:p>
    <w:p w14:paraId="0BEED641" w14:textId="77777777" w:rsidR="00DC6B87" w:rsidRDefault="00DC6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 цели предоставления субсидии;</w:t>
      </w:r>
    </w:p>
    <w:p w14:paraId="649E4125" w14:textId="77777777" w:rsidR="00DC6B87" w:rsidRDefault="00DC6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плановые показатели (результаты), характеризующие достижение целей предоставления субсидии;</w:t>
      </w:r>
    </w:p>
    <w:p w14:paraId="263617DD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объем субсидии;</w:t>
      </w:r>
    </w:p>
    <w:p w14:paraId="043E3096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сроки (график) перечисления субсидии;</w:t>
      </w:r>
    </w:p>
    <w:p w14:paraId="60DA9FE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форму, а также порядок и сроки предоставления отчетности об исполнении соглашения в части информации о достижении целей, показателя(ей) (результата(ов), установленных при предоставлении субсидии;</w:t>
      </w:r>
    </w:p>
    <w:p w14:paraId="3E35C167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порядок и сроки возврата сумм субсидии в случае несоблюдения учреждением целей и условий, определенных соглашением;</w:t>
      </w:r>
    </w:p>
    <w:p w14:paraId="2F496DC0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14:paraId="2F0436B8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основания для досрочного прекращения соглашения;</w:t>
      </w:r>
    </w:p>
    <w:p w14:paraId="4FB3EDC3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запрет на расторжение соглашения учреждением в одностороннем порядке;</w:t>
      </w:r>
    </w:p>
    <w:p w14:paraId="44B51F2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основания для расторжения соглашения главным распорядителем как получателем бюджетных средств в одностороннем порядке;</w:t>
      </w:r>
    </w:p>
    <w:p w14:paraId="7379797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иные положения, установленные администрацией поселения (при необходимости).</w:t>
      </w:r>
    </w:p>
    <w:p w14:paraId="16363AC1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Выделение бюджетных ассигнований осуществляется путем перечисления средств  бюджета Индустриального сельского поселения с лицевого счета администрации поселения, главного распорядителя средств  бюджета, открытого в администрации Индустриального сельского поселения, на лицевой счет, открытый учреждением в администрации поселения для учета операций по получению и использованию целевых субсидий.</w:t>
      </w:r>
    </w:p>
    <w:p w14:paraId="3978B44A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объеме и сроках перечисления целевой субсидии учитывается администрацией поселения при формировании прогноза кассовых выплат из  бюджета Индустриального сельского поселения, необходимого для составления в установленном порядке кассового плана исполнения бюджета.</w:t>
      </w:r>
    </w:p>
    <w:p w14:paraId="66A93ADF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 случае, если целевая субсидия предоставляется для достижения показателя(ей) (результата(ов), установленных соответствующей муниципальной программой, определение показателя(ей) (результата(ов) предоставления целевой субсидии осуществляется в соответствии с показателем(ями) (результом(ами) данной программы.</w:t>
      </w:r>
    </w:p>
    <w:p w14:paraId="05445B80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76F2DA" w14:textId="77777777" w:rsidR="00DC6B87" w:rsidRDefault="00DC6B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Сроки и порядок представления отчетности</w:t>
      </w:r>
      <w:bookmarkStart w:id="6" w:name="P115"/>
      <w:bookmarkEnd w:id="6"/>
    </w:p>
    <w:p w14:paraId="304F5543" w14:textId="77777777" w:rsidR="00DC6B87" w:rsidRDefault="00DC6B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86AA6D" w14:textId="322C4E1A" w:rsidR="00DC6B87" w:rsidRDefault="00DC6B87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3.1. Учреждение обязано предоставить в администрацию поселения отчет об использовании предоставленной целевой субсидии, в том числе о расходах, произведенных учреждением, и о достижении целевых показателей (далее - отчет) в сроки установленные соглашением с учетом требований, установленных </w:t>
      </w:r>
      <w:hyperlink r:id="rId14" w:anchor="P95" w:history="1">
        <w:r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пунктами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 3.2 – 3.5 настоящего Порядка.</w:t>
      </w:r>
    </w:p>
    <w:p w14:paraId="3F45158D" w14:textId="77777777" w:rsidR="00DC6B87" w:rsidRDefault="00DC6B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 Учреждение представляет в администрацию поселения: </w:t>
      </w:r>
    </w:p>
    <w:p w14:paraId="5858A919" w14:textId="77777777" w:rsidR="00DC6B87" w:rsidRDefault="00DC6B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-ежеквартально до 25 числа месяца, следующего за отчетным периодом, отчет об использовании субсидии по формам, установленным соглашением;</w:t>
      </w:r>
    </w:p>
    <w:p w14:paraId="5C5C0CFB" w14:textId="77777777" w:rsidR="00DC6B87" w:rsidRDefault="00DC6B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-до 15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целевой субсидии, которые направлены на достижение показателей эффективности реализации муниципальной программы, в рамках которой была предоставлена целевая субсидия (далее также - показатели результативности).</w:t>
      </w:r>
    </w:p>
    <w:p w14:paraId="526ADE69" w14:textId="77777777" w:rsidR="00DC6B87" w:rsidRDefault="00DC6B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3.3. Отчеты об использовании субсидии составляются на 1 число месяца каждого квартала и нарастающим итогом с начала года.</w:t>
      </w:r>
      <w:bookmarkStart w:id="7" w:name="P119"/>
      <w:bookmarkEnd w:id="7"/>
    </w:p>
    <w:p w14:paraId="68E34B31" w14:textId="01DBFB64" w:rsidR="00DC6B87" w:rsidRDefault="00DC6B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3.4. В случае непредставления учреждением отчетов в сроки, указанные в </w:t>
      </w:r>
      <w:hyperlink r:id="rId15" w:anchor="P115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3.</w:t>
        </w:r>
      </w:hyperlink>
      <w:r>
        <w:rPr>
          <w:rFonts w:ascii="Times New Roman" w:hAnsi="Times New Roman" w:cs="Times New Roman"/>
          <w:sz w:val="28"/>
          <w:szCs w:val="28"/>
        </w:rPr>
        <w:t>2 настоящего Порядка, администрация поселения  запрашивает (электронной почтой или факсограммой) у учреждения соответствующие отчеты, которые должны быть представлены в течение 5 (пяти) рабочих дней со дня получения запроса.</w:t>
      </w:r>
    </w:p>
    <w:p w14:paraId="72C889F6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61A98A" w14:textId="77777777" w:rsidR="00DC6B87" w:rsidRDefault="00DC6B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Осуществление контроля за соблюдением</w:t>
      </w:r>
    </w:p>
    <w:p w14:paraId="47B1E0AF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</w:t>
      </w:r>
    </w:p>
    <w:p w14:paraId="0E057357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14:paraId="02269B50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210336" w14:textId="77777777" w:rsidR="00DC6B87" w:rsidRDefault="00DC6B87">
      <w:pPr>
        <w:widowControl w:val="0"/>
        <w:suppressAutoHyphens/>
        <w:autoSpaceDE w:val="0"/>
        <w:ind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4.1.</w:t>
      </w:r>
      <w:r>
        <w:rPr>
          <w:sz w:val="28"/>
          <w:szCs w:val="28"/>
        </w:rPr>
        <w:tab/>
      </w:r>
      <w:r>
        <w:rPr>
          <w:sz w:val="28"/>
          <w:szCs w:val="28"/>
          <w:lang w:eastAsia="ar-SA"/>
        </w:rPr>
        <w:t>Проверка соблюдения условий, целей и порядка предоставления целевых субсидий осуществляется администрацией поселения, органами муниципального финансового контроля Кашарского муниципального района.</w:t>
      </w:r>
    </w:p>
    <w:p w14:paraId="7384FC78" w14:textId="77777777" w:rsidR="00DC6B87" w:rsidRDefault="00DC6B87">
      <w:pPr>
        <w:widowControl w:val="0"/>
        <w:suppressAutoHyphens/>
        <w:autoSpaceDE w:val="0"/>
        <w:ind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4.2. Выплаченные суммы целевых субсидий подлежат возврату в бюджет Индустриального сельского поселения в следующих случаях:</w:t>
      </w:r>
    </w:p>
    <w:p w14:paraId="4FD66DDF" w14:textId="77777777" w:rsidR="00DC6B87" w:rsidRDefault="00DC6B87">
      <w:pPr>
        <w:widowControl w:val="0"/>
        <w:suppressAutoHyphens/>
        <w:autoSpaceDE w:val="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-   при выявлении в представленных Получателем субсидий документах недостоверных сведений;</w:t>
      </w:r>
    </w:p>
    <w:p w14:paraId="7041DB9A" w14:textId="77777777" w:rsidR="00DC6B87" w:rsidRDefault="00DC6B87">
      <w:pPr>
        <w:widowControl w:val="0"/>
        <w:suppressAutoHyphens/>
        <w:autoSpaceDE w:val="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- 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14:paraId="299289C0" w14:textId="77777777" w:rsidR="00DC6B87" w:rsidRDefault="00DC6B87">
      <w:pPr>
        <w:widowControl w:val="0"/>
        <w:suppressAutoHyphens/>
        <w:autoSpaceDE w:val="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- не представлении учреждением отчетов об использовании субсидии в порядке, установленном пунктами 3.2-3.5 настоящего Порядка.</w:t>
      </w:r>
    </w:p>
    <w:p w14:paraId="75BB4651" w14:textId="77777777" w:rsidR="00DC6B87" w:rsidRDefault="00DC6B87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4.3. Решение о возврате целевой субсидии выносится администрацией поселения после рассмотрения представленных документов.</w:t>
      </w:r>
    </w:p>
    <w:p w14:paraId="2C857AC7" w14:textId="77777777" w:rsidR="00DC6B87" w:rsidRDefault="00DC6B87">
      <w:pPr>
        <w:widowControl w:val="0"/>
        <w:suppressAutoHyphens/>
        <w:autoSpaceDE w:val="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4.4.</w:t>
      </w:r>
      <w:r>
        <w:rPr>
          <w:sz w:val="28"/>
          <w:szCs w:val="28"/>
        </w:rPr>
        <w:tab/>
        <w:t xml:space="preserve">Требование администрации поселения о возврате субсидий передается получателю целевых субсидий лично под расписку, либо заказным письмом с уведомлением о вручении.  </w:t>
      </w:r>
    </w:p>
    <w:p w14:paraId="17C3E6C2" w14:textId="748692A1" w:rsidR="00DC6B87" w:rsidRDefault="00DC6B87">
      <w:pPr>
        <w:widowControl w:val="0"/>
        <w:suppressAutoHyphens/>
        <w:autoSpaceDE w:val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4.5. В случае непредставления учреждением отчетов в срок, установленный п.3</w:t>
      </w:r>
      <w:r>
        <w:rPr>
          <w:color w:val="000000"/>
          <w:sz w:val="28"/>
          <w:szCs w:val="28"/>
        </w:rPr>
        <w:t>.</w:t>
      </w:r>
      <w:hyperlink r:id="rId16" w:anchor="P119" w:history="1">
        <w:r>
          <w:rPr>
            <w:rStyle w:val="a3"/>
            <w:color w:val="000000"/>
            <w:sz w:val="28"/>
            <w:szCs w:val="28"/>
            <w:u w:val="none"/>
          </w:rPr>
          <w:t>4</w:t>
        </w:r>
      </w:hyperlink>
      <w:r>
        <w:rPr>
          <w:color w:val="000000"/>
          <w:sz w:val="28"/>
          <w:szCs w:val="28"/>
        </w:rPr>
        <w:t>. настоящего Порядка, целевая субсидия подлежит возврату в доход бюджета Индустриального сельского поселения в течение 30 (тридцати) календарных дней после предъявления администрацией поселения требования о возврате субсидии на указанный в требовании счет.</w:t>
      </w:r>
    </w:p>
    <w:p w14:paraId="5178585F" w14:textId="368C0282" w:rsidR="00DC6B87" w:rsidRDefault="00DC6B87">
      <w:pPr>
        <w:widowControl w:val="0"/>
        <w:suppressAutoHyphens/>
        <w:autoSpaceDE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ab/>
        <w:t>4</w:t>
      </w:r>
      <w:r>
        <w:rPr>
          <w:color w:val="000000"/>
          <w:sz w:val="28"/>
          <w:szCs w:val="28"/>
        </w:rPr>
        <w:t xml:space="preserve">.6. В случае нецелевого расходования средств целевой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</w:t>
      </w:r>
      <w:hyperlink r:id="rId17" w:anchor="P129" w:history="1">
        <w:r>
          <w:rPr>
            <w:rStyle w:val="a3"/>
            <w:color w:val="000000"/>
            <w:sz w:val="28"/>
            <w:szCs w:val="28"/>
            <w:u w:val="none"/>
          </w:rPr>
          <w:t xml:space="preserve">пункте </w:t>
        </w:r>
      </w:hyperlink>
      <w:r>
        <w:rPr>
          <w:color w:val="000000"/>
          <w:sz w:val="28"/>
          <w:szCs w:val="28"/>
        </w:rPr>
        <w:t xml:space="preserve">4.4 настоящего Порядка. </w:t>
      </w:r>
    </w:p>
    <w:p w14:paraId="10E321AF" w14:textId="36EE79FD" w:rsidR="00DC6B87" w:rsidRDefault="00DC6B87">
      <w:pPr>
        <w:widowControl w:val="0"/>
        <w:suppressAutoHyphens/>
        <w:autoSpaceDE w:val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4.7. В случае нарушения условий и порядка предоставления целевых субсидий, выявленного по фактам проверок, субсидия подлежит возврату в объеме 10% от суммы полученной субсидии в течение 30 (тридцати) календарных дней со дня получения требования, указанного в </w:t>
      </w:r>
      <w:hyperlink r:id="rId18" w:anchor="P129" w:history="1">
        <w:r>
          <w:rPr>
            <w:rStyle w:val="a3"/>
            <w:color w:val="000000"/>
            <w:sz w:val="28"/>
            <w:szCs w:val="28"/>
            <w:u w:val="none"/>
          </w:rPr>
          <w:t xml:space="preserve">пункте </w:t>
        </w:r>
      </w:hyperlink>
      <w:r>
        <w:rPr>
          <w:color w:val="000000"/>
          <w:sz w:val="28"/>
          <w:szCs w:val="28"/>
        </w:rPr>
        <w:t>4.4</w:t>
      </w:r>
      <w:r>
        <w:rPr>
          <w:sz w:val="28"/>
          <w:szCs w:val="28"/>
        </w:rPr>
        <w:t xml:space="preserve"> настоящего Порядка. </w:t>
      </w:r>
    </w:p>
    <w:p w14:paraId="74900300" w14:textId="77777777" w:rsidR="00DC6B87" w:rsidRDefault="00DC6B87">
      <w:pPr>
        <w:widowControl w:val="0"/>
        <w:suppressAutoHyphens/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4.8. В случае если выполнение показателя результативности предоставления целевых субсидий составляет менее 100%, субсидия подлежит возврату в бюджет поселения из расчета 1% от суммы полученной субсидии за каждый процентный пункт не достижения значения процента выполнения показателя результативности предоставления субсидий.</w:t>
      </w:r>
    </w:p>
    <w:p w14:paraId="53CFFB54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процента выполнения показателя результативности предоставления целевой субсидий рассчитывается по формуле:</w:t>
      </w:r>
    </w:p>
    <w:p w14:paraId="6CE9A7BF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D5293F" w14:textId="77777777" w:rsidR="00DC6B87" w:rsidRDefault="00DC6B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= ЦП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iфакт</w:t>
      </w:r>
      <w:r>
        <w:rPr>
          <w:rFonts w:ascii="Times New Roman" w:hAnsi="Times New Roman" w:cs="Times New Roman"/>
          <w:sz w:val="28"/>
          <w:szCs w:val="28"/>
        </w:rPr>
        <w:t xml:space="preserve"> / ЦП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iплан</w:t>
      </w:r>
      <w:r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14:paraId="3E9C2E3A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646D5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- значение процента выполнения показателя результативности предоставления целевых субсидий;</w:t>
      </w:r>
    </w:p>
    <w:p w14:paraId="6DF81219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iфакт</w:t>
      </w:r>
      <w:r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результативности предоставления целевых субсидий;</w:t>
      </w:r>
    </w:p>
    <w:p w14:paraId="60DB362D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iплан</w:t>
      </w:r>
      <w:r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результативности предоставления целевых субсидий.</w:t>
      </w:r>
    </w:p>
    <w:p w14:paraId="54BA482B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целевой субсидии, подлежащий возврату, рассчитывается по формуле:</w:t>
      </w:r>
    </w:p>
    <w:p w14:paraId="096F8213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DDCE53" w14:textId="77777777" w:rsidR="00DC6B87" w:rsidRDefault="00DC6B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>
        <w:rPr>
          <w:rFonts w:ascii="Times New Roman" w:hAnsi="Times New Roman" w:cs="Times New Roman"/>
          <w:sz w:val="28"/>
          <w:szCs w:val="28"/>
        </w:rPr>
        <w:t xml:space="preserve"> = ((100 - КВ) x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получ</w:t>
      </w:r>
      <w:r>
        <w:rPr>
          <w:rFonts w:ascii="Times New Roman" w:hAnsi="Times New Roman" w:cs="Times New Roman"/>
          <w:sz w:val="28"/>
          <w:szCs w:val="28"/>
        </w:rPr>
        <w:t>) / 100, где:</w:t>
      </w:r>
    </w:p>
    <w:p w14:paraId="7940FB33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1C472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>
        <w:rPr>
          <w:rFonts w:ascii="Times New Roman" w:hAnsi="Times New Roman" w:cs="Times New Roman"/>
          <w:sz w:val="28"/>
          <w:szCs w:val="28"/>
        </w:rPr>
        <w:t xml:space="preserve"> - объем субсидии, подлежащий возврату;</w:t>
      </w:r>
    </w:p>
    <w:p w14:paraId="720A190F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- значение процента выполнения показателя результативности предоставления субсидий;</w:t>
      </w:r>
    </w:p>
    <w:p w14:paraId="087057E1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получ</w:t>
      </w:r>
      <w:r>
        <w:rPr>
          <w:rFonts w:ascii="Times New Roman" w:hAnsi="Times New Roman" w:cs="Times New Roman"/>
          <w:sz w:val="28"/>
          <w:szCs w:val="28"/>
        </w:rPr>
        <w:t xml:space="preserve"> - объем полученной субсидии.</w:t>
      </w:r>
    </w:p>
    <w:p w14:paraId="58E7F6ED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выполнения показателя результативности предоставления субсидий по итогам отчетного года менее 50% возврат субсидий производится в полном объеме.</w:t>
      </w:r>
    </w:p>
    <w:p w14:paraId="55F8D809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возврате целевой субсидии в связи с невыполнением показателей результативности предоставления целевых субсидий принимается отраслевым органом в течение 30 (тридцати) календарных дней со дня установления факта невыполнения показателя результативности.</w:t>
      </w:r>
    </w:p>
    <w:p w14:paraId="4684A75D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поселения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Целевая субсидия подлежит возрасту в течение 30 (тридцати) календарных дней со дня получения уведомления.</w:t>
      </w:r>
    </w:p>
    <w:p w14:paraId="6A15694F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В случае не поступления средств в течение 30 (тридцати) календарных дней со дня получения требования о возврате субсидии (части субсидии) отраслевой орган в срок не более 3 (трех) месяцев со дня истечения срока для возврата средств принимает меры к их взысканию в судебном порядке.</w:t>
      </w:r>
    </w:p>
    <w:p w14:paraId="5275E353" w14:textId="77777777" w:rsidR="00DC6B87" w:rsidRDefault="00DC6B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9EC903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92341B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E5DC9A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CF643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90148B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711F24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C491A7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C148AE3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20EA6D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CE27C6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D8980C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B4DB1EB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EAF48A2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5823488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F2642C3" w14:textId="77777777" w:rsidR="00DC6B87" w:rsidRDefault="00DC6B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19DC0856" w14:textId="77777777" w:rsidR="00DC6B87" w:rsidRDefault="00DC6B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388863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60"/>
      <w:bookmarkEnd w:id="8"/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78D4F9D4" w14:textId="77777777" w:rsidR="00DC6B87" w:rsidRDefault="00DC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ПРЕДСТАВЛЯЕМЫХ ДЛЯ ПОЛУЧЕНИЯ СУБСИДИИ</w:t>
      </w:r>
    </w:p>
    <w:p w14:paraId="1D813F3E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0263DF81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Обращение о предоставлении целевой субсидии с указанием целей, объема бюджетных ассигнований.</w:t>
      </w:r>
    </w:p>
    <w:p w14:paraId="4C821142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целевой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целевой субсидии.</w:t>
      </w:r>
    </w:p>
    <w:p w14:paraId="34DCF010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объектов, подлежащих ремонту, акт обследования объектов и дефектную ведомость, в случае, если целью предоставления целевой субсидии является проведение ремонта (реконструкции).</w:t>
      </w:r>
    </w:p>
    <w:p w14:paraId="1AF2738D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Программу мероприятий, в случае, если целью предоставления целевой субсидии является проведение мероприятий, в том числе конференций, симпозиумов, выставок.</w:t>
      </w:r>
    </w:p>
    <w:p w14:paraId="6247A49D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Информацию о планируемом к приобретению имуществе и расчет стоимости приобретения, в случае, если целью предоставления целевой субсидии является приобретение имущества.</w:t>
      </w:r>
    </w:p>
    <w:p w14:paraId="7183044F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19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Обоснование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эффективности реализации мероприятия муниципальной программы, предусматривающего использование целевой субсидии.</w:t>
      </w:r>
    </w:p>
    <w:p w14:paraId="4A492C68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Информацию об  отсутствии просроченной задолженности по возврату в  бюджет поселения субсидий, бюджетных инвестиций, предоставленных в том числе в соответствии с иными правовыми актами администрации Индустриального сельского поселения, за исключением случаев предоставления целевой субсидии на осуществление мероприятий по реорганизации или ликвидации учреждения, а также предоставления целевых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ситуации.</w:t>
      </w:r>
    </w:p>
    <w:p w14:paraId="74396639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59138DBE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5E31A7BC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31FCBED9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83265B8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50752A58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39E65E64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55BFF5CC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0457A49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47120EE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3091F34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FFEF870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74"/>
      <w:bookmarkEnd w:id="9"/>
    </w:p>
    <w:p w14:paraId="038DC5C5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E8CB50" w14:textId="77777777" w:rsidR="00DC6B87" w:rsidRDefault="00DC6B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DCCB779" w14:textId="77777777" w:rsidR="00DC6B87" w:rsidRDefault="00DC6B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21A756BB" w14:textId="77777777" w:rsidR="00DC6B87" w:rsidRDefault="00DC6B87">
      <w:pPr>
        <w:spacing w:after="1"/>
        <w:rPr>
          <w:sz w:val="28"/>
          <w:szCs w:val="28"/>
        </w:rPr>
      </w:pPr>
    </w:p>
    <w:p w14:paraId="2BB6F922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8065D8" w14:textId="77777777" w:rsidR="00DC6B87" w:rsidRDefault="00DC6B8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Типовая форма </w:t>
      </w:r>
    </w:p>
    <w:p w14:paraId="49CFD6CD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04D51" w14:textId="77777777" w:rsidR="00DC6B87" w:rsidRDefault="00DC6B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197"/>
      <w:bookmarkEnd w:id="10"/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0052E3E9" w14:textId="77777777" w:rsidR="00DC6B87" w:rsidRDefault="00DC6B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целевой субсидии</w:t>
      </w:r>
    </w:p>
    <w:p w14:paraId="06FE2010" w14:textId="77777777" w:rsidR="00DC6B87" w:rsidRDefault="00DC6B87">
      <w:pPr>
        <w:widowControl w:val="0"/>
        <w:autoSpaceDE w:val="0"/>
        <w:autoSpaceDN w:val="0"/>
        <w:jc w:val="center"/>
        <w:rPr>
          <w:szCs w:val="20"/>
        </w:rPr>
      </w:pPr>
      <w:r>
        <w:rPr>
          <w:sz w:val="28"/>
          <w:szCs w:val="28"/>
        </w:rPr>
        <w:t>на_________________________________________</w:t>
      </w:r>
    </w:p>
    <w:p w14:paraId="5E20C50D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14:paraId="2A3477A1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___________________________________________</w:t>
      </w:r>
    </w:p>
    <w:p w14:paraId="39DE25F8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(место заключения соглашения (договора)</w:t>
      </w:r>
    </w:p>
    <w:p w14:paraId="1A6363B4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1F4A43D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8"/>
          <w:szCs w:val="28"/>
        </w:rPr>
        <w:t>"__" __________ 20__ г.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8"/>
          <w:szCs w:val="28"/>
        </w:rPr>
        <w:t>№ ___________</w:t>
      </w:r>
    </w:p>
    <w:p w14:paraId="514DACAC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(дата заключения соглашения)                        (номер соглашения) </w:t>
      </w:r>
    </w:p>
    <w:p w14:paraId="2BE62DB5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8744FD2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14:paraId="612707AD" w14:textId="77777777" w:rsidR="00DC6B87" w:rsidRDefault="00DC6B87">
      <w:pPr>
        <w:pStyle w:val="ConsPlusNonforma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Администрация Индустриального сельского поселения  Кашарского  района, в лице ____________________________________ действующего(ей) на основании _________________________(реквизиты учредительного документа (Устав Индустриального сельского поселения, положения), с одной стороны и ____________________________,</w:t>
      </w:r>
    </w:p>
    <w:p w14:paraId="315E5044" w14:textId="77777777" w:rsidR="00DC6B87" w:rsidRDefault="00DC6B87">
      <w:pPr>
        <w:widowControl w:val="0"/>
        <w:autoSpaceDE w:val="0"/>
        <w:autoSpaceDN w:val="0"/>
        <w:jc w:val="both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                                                                                                                   (наименование  учреждения)</w:t>
      </w:r>
    </w:p>
    <w:p w14:paraId="0A3A0112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именуемая в дальнейшем «Учреждение», в лице __________________________</w:t>
      </w:r>
    </w:p>
    <w:p w14:paraId="6E47C423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>__________________________________________________________________,</w:t>
      </w:r>
    </w:p>
    <w:p w14:paraId="523C602F" w14:textId="77777777" w:rsidR="00DC6B87" w:rsidRDefault="00DC6B87">
      <w:pPr>
        <w:widowControl w:val="0"/>
        <w:autoSpaceDE w:val="0"/>
        <w:autoSpaceDN w:val="0"/>
        <w:jc w:val="both"/>
        <w:rPr>
          <w:rFonts w:ascii="Cambria" w:hAnsi="Cambria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</w:t>
      </w:r>
      <w:r>
        <w:rPr>
          <w:rFonts w:ascii="Cambria" w:hAnsi="Cambria" w:cs="Courier New"/>
          <w:sz w:val="20"/>
          <w:szCs w:val="20"/>
        </w:rPr>
        <w:t>наименование должности, а также ФИО лица, представляющего Получателя)</w:t>
      </w:r>
    </w:p>
    <w:p w14:paraId="7142D372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действующего(ей) на основании  ______________________________________</w:t>
      </w:r>
    </w:p>
    <w:p w14:paraId="2BB6BD98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1C942964" w14:textId="77777777" w:rsidR="00DC6B87" w:rsidRDefault="00DC6B8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sz w:val="20"/>
          <w:szCs w:val="20"/>
        </w:rPr>
        <w:t>(реквизиты учредительного документа учреждения)</w:t>
      </w:r>
    </w:p>
    <w:p w14:paraId="7B04AB81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далее именуемые "Стороны",  в  соответствии  с  Бюджетным</w:t>
      </w:r>
    </w:p>
    <w:p w14:paraId="7D346D52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  Российской  Федерации,______________________________________</w:t>
      </w:r>
    </w:p>
    <w:p w14:paraId="5F52CD8F" w14:textId="77777777" w:rsidR="00DC6B87" w:rsidRDefault="00DC6B87">
      <w:pPr>
        <w:widowControl w:val="0"/>
        <w:autoSpaceDE w:val="0"/>
        <w:autoSpaceDN w:val="0"/>
        <w:jc w:val="both"/>
        <w:rPr>
          <w:rFonts w:ascii="Cambria" w:hAnsi="Cambria"/>
        </w:rPr>
      </w:pPr>
      <w:r>
        <w:rPr>
          <w:sz w:val="28"/>
          <w:szCs w:val="28"/>
        </w:rPr>
        <w:t>____________________________________________________________________,</w:t>
      </w:r>
      <w:r>
        <w:t xml:space="preserve"> </w:t>
      </w:r>
      <w:r>
        <w:rPr>
          <w:rFonts w:ascii="Cambria" w:hAnsi="Cambria" w:cs="Courier New"/>
          <w:sz w:val="20"/>
          <w:szCs w:val="20"/>
        </w:rPr>
        <w:t>(наименование распоряжения администрации Индустриального сельского поселения о предоставлении целевой субсидии  из  бюджета  поселения Учреждению)</w:t>
      </w:r>
    </w:p>
    <w:p w14:paraId="06A4E103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заключили настоящее Соглашение о нижеследующем.</w:t>
      </w:r>
    </w:p>
    <w:p w14:paraId="7E58DF71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280EA76" w14:textId="77777777" w:rsidR="00DC6B87" w:rsidRDefault="00DC6B87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Предмет Соглашения</w:t>
      </w:r>
    </w:p>
    <w:p w14:paraId="16AF86D0" w14:textId="77777777" w:rsidR="00DC6B87" w:rsidRDefault="00DC6B87">
      <w:pPr>
        <w:widowControl w:val="0"/>
        <w:autoSpaceDE w:val="0"/>
        <w:autoSpaceDN w:val="0"/>
        <w:jc w:val="both"/>
        <w:rPr>
          <w:szCs w:val="20"/>
        </w:rPr>
      </w:pPr>
    </w:p>
    <w:p w14:paraId="66D39A26" w14:textId="77777777" w:rsidR="00DC6B87" w:rsidRDefault="00DC6B8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Предметом настоящего Соглашения является предоставление Учреждению из    бюджета  Индустриального сельского поселения в 20__ году/20__ - 20__ годах   субсидии  на: _____________________________________</w:t>
      </w:r>
      <w:r>
        <w:rPr>
          <w:rFonts w:ascii="Cambria" w:hAnsi="Cambria" w:cs="Courier New"/>
          <w:sz w:val="20"/>
          <w:szCs w:val="20"/>
        </w:rPr>
        <w:t xml:space="preserve">(указание цели (ей) предоставления Субсидии)  </w:t>
      </w:r>
      <w:r>
        <w:rPr>
          <w:sz w:val="28"/>
          <w:szCs w:val="28"/>
        </w:rPr>
        <w:t xml:space="preserve">не связанные с финансовым обеспечением выполнения муниципального задания на оказание  муниципальных  услуг (выполнение работ) (далее - Субсидия);     </w:t>
      </w:r>
    </w:p>
    <w:p w14:paraId="5ECD93AC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sz w:val="28"/>
          <w:szCs w:val="28"/>
        </w:rPr>
        <w:t>1.1.1. в  целях реализации Получателем следующих мероприятий:</w:t>
      </w:r>
    </w:p>
    <w:p w14:paraId="0FA70E98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1.1.1.1. _________________________________________________________;</w:t>
      </w:r>
    </w:p>
    <w:p w14:paraId="16E7A048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1.1.1.2. _________________________________________________________.</w:t>
      </w:r>
    </w:p>
    <w:p w14:paraId="4EFCB36F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1" w:name="P105"/>
      <w:bookmarkEnd w:id="11"/>
      <w:r>
        <w:rPr>
          <w:sz w:val="28"/>
          <w:szCs w:val="28"/>
        </w:rPr>
        <w:t xml:space="preserve">   1.2.  Субсидия  предоставляется  в  соответствии  с  лимитами бюджетных</w:t>
      </w:r>
    </w:p>
    <w:p w14:paraId="4F7C9BE4" w14:textId="6A510BEA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 xml:space="preserve">обязательств, доведенными __________________(наименования администрации поселения)  как получателю средств бюджета поселения,  по  кодам  классификации расходов бюджетов Российской  Федерации (далее - коды БК) на цель(и), указанную(ые) в </w:t>
      </w:r>
      <w:hyperlink r:id="rId21" w:anchor="P92" w:history="1">
        <w:r>
          <w:rPr>
            <w:rStyle w:val="a3"/>
            <w:color w:val="auto"/>
            <w:sz w:val="28"/>
            <w:szCs w:val="28"/>
            <w:u w:val="none"/>
          </w:rPr>
          <w:t>разделе</w:t>
        </w:r>
      </w:hyperlink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I  настоящего  Соглашения,  в размере ________________________, в том числе </w:t>
      </w:r>
      <w:r>
        <w:rPr>
          <w:rFonts w:ascii="Courier New" w:hAnsi="Courier New" w:cs="Courier New"/>
          <w:sz w:val="20"/>
          <w:szCs w:val="20"/>
        </w:rPr>
        <w:t>:</w:t>
      </w:r>
    </w:p>
    <w:p w14:paraId="7A754940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sz w:val="28"/>
          <w:szCs w:val="28"/>
        </w:rPr>
        <w:t>в 20__ году ____ (________________) рублей __ копеек - по коду БК ____;</w:t>
      </w:r>
    </w:p>
    <w:p w14:paraId="00880AC6" w14:textId="77777777" w:rsidR="00DC6B87" w:rsidRDefault="00DC6B87">
      <w:pPr>
        <w:widowControl w:val="0"/>
        <w:autoSpaceDE w:val="0"/>
        <w:autoSpaceDN w:val="0"/>
        <w:jc w:val="both"/>
        <w:rPr>
          <w:rFonts w:ascii="Cambria" w:hAnsi="Cambria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Cambria" w:hAnsi="Cambria" w:cs="Courier New"/>
          <w:sz w:val="20"/>
          <w:szCs w:val="20"/>
        </w:rPr>
        <w:t>(сумма прописью)                                                                                           (код БК)</w:t>
      </w:r>
    </w:p>
    <w:p w14:paraId="7E11FE68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sz w:val="28"/>
          <w:szCs w:val="28"/>
        </w:rPr>
        <w:t>в 20__ году ____ (________________) рублей __ копеек - по коду БК ____;</w:t>
      </w:r>
    </w:p>
    <w:p w14:paraId="1359C9A1" w14:textId="77777777" w:rsidR="00DC6B87" w:rsidRDefault="00DC6B87">
      <w:pPr>
        <w:widowControl w:val="0"/>
        <w:autoSpaceDE w:val="0"/>
        <w:autoSpaceDN w:val="0"/>
        <w:jc w:val="both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                                                              (сумма прописью)                                                                                    (код БК)</w:t>
      </w:r>
    </w:p>
    <w:p w14:paraId="7698EF71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sz w:val="28"/>
          <w:szCs w:val="28"/>
        </w:rPr>
        <w:t>в 20__ году ____ (________________) рублей __ копеек - по коду БК ____.</w:t>
      </w:r>
    </w:p>
    <w:p w14:paraId="6426A69A" w14:textId="77777777" w:rsidR="00DC6B87" w:rsidRDefault="00DC6B87">
      <w:pPr>
        <w:widowControl w:val="0"/>
        <w:autoSpaceDE w:val="0"/>
        <w:autoSpaceDN w:val="0"/>
        <w:jc w:val="both"/>
        <w:rPr>
          <w:rFonts w:ascii="Cambria" w:hAnsi="Cambria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ambria" w:hAnsi="Cambria" w:cs="Courier New"/>
          <w:sz w:val="20"/>
          <w:szCs w:val="20"/>
        </w:rPr>
        <w:t>(сумма прописью)                                                                                    (код БК)</w:t>
      </w:r>
    </w:p>
    <w:p w14:paraId="39D25928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rFonts w:ascii="Cambria" w:hAnsi="Cambria"/>
          <w:szCs w:val="20"/>
        </w:rPr>
      </w:pPr>
    </w:p>
    <w:p w14:paraId="55B32CFF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3"/>
      <w:bookmarkEnd w:id="12"/>
      <w:r>
        <w:rPr>
          <w:rFonts w:ascii="Times New Roman" w:hAnsi="Times New Roman" w:cs="Times New Roman"/>
          <w:sz w:val="28"/>
          <w:szCs w:val="28"/>
        </w:rPr>
        <w:t>1.3. Субсидия имеет строго целевое назначение и используется учреждением на цели, указанные в пункте 1.1 настоящего Соглашения.</w:t>
      </w:r>
    </w:p>
    <w:p w14:paraId="55D207D4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Предоставление бюджетных ассигнований производится в пределах средств, предусмотренных в  бюджете поселения на соответствующий финансовый год и плановый период.</w:t>
      </w:r>
    </w:p>
    <w:p w14:paraId="75833E02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целевых субсидий 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 нефинансовых активов).</w:t>
      </w:r>
    </w:p>
    <w:p w14:paraId="46EEC571" w14:textId="77777777" w:rsidR="00DC6B87" w:rsidRDefault="00DC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3"/>
      <w:bookmarkEnd w:id="13"/>
      <w:r>
        <w:rPr>
          <w:rFonts w:ascii="Times New Roman" w:hAnsi="Times New Roman" w:cs="Times New Roman"/>
          <w:sz w:val="28"/>
          <w:szCs w:val="28"/>
        </w:rPr>
        <w:t>1.6. Размер субсидии может быть уменьшен  в случаях:</w:t>
      </w:r>
    </w:p>
    <w:p w14:paraId="51195D7C" w14:textId="300834CB" w:rsidR="00DC6B87" w:rsidRDefault="00DC6B8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отсутствия решения  о наличии потребности направления средств в объеме остатка не использованной на начало очередного финансового года ранее перечисленной этому Учреждению субсидии на цели, указанные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22" w:anchor="P219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Соглашения;</w:t>
      </w:r>
    </w:p>
    <w:p w14:paraId="55244B4B" w14:textId="77777777" w:rsidR="00DC6B87" w:rsidRDefault="00DC6B8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по результатам проверок фактов нарушения Учреждением целей, условий и порядка предоставления субсидии, не достижения значений показателей результативности предоставления субсидий, определенных соглашением о предоставлении субсидии, в размере, предусмотренном Порядком определения объема и условий предоставления субсидий бюджетным и автономным учреждениям, финансируемым из бюджета поселения, на иные цели, утвержденным 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от_05.03.2020г. №36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Порядок);</w:t>
      </w:r>
    </w:p>
    <w:p w14:paraId="6C694FA4" w14:textId="77777777" w:rsidR="00DC6B87" w:rsidRDefault="00DC6B8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завышения стоимости закупки товаров, работ, услуг (завышения объемов, расценок), установленного по результатам контрольных мероприятий, на сумму выявленного завышения стоимости;</w:t>
      </w:r>
    </w:p>
    <w:p w14:paraId="1F2126CA" w14:textId="77777777" w:rsidR="00DC6B87" w:rsidRDefault="00DC6B8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непредставления Учреждением отчетов об использовании субсидии и выполнении показателей результативности предоставления, установленные Порядком.</w:t>
      </w:r>
    </w:p>
    <w:p w14:paraId="55D9CF8D" w14:textId="07BCB121" w:rsidR="00DC6B87" w:rsidRDefault="00DC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В случаях, указанных в </w:t>
      </w:r>
      <w:hyperlink r:id="rId23" w:anchor="P253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 1.6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Соглашения, субсидии</w:t>
      </w:r>
      <w:r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поселения в течение  30 календарных дней после предъявления отраслевым органом соответствующих требований на указанный в требовании счет.</w:t>
      </w:r>
    </w:p>
    <w:p w14:paraId="1FFC2898" w14:textId="77777777" w:rsidR="00DC6B87" w:rsidRDefault="00DC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поступления средств в течение указанного срока отраслевой орган в срок не более  3 месяцев со дня истечения срока для возврата средств принимает меры к их взысканию в судебном порядке.</w:t>
      </w:r>
    </w:p>
    <w:p w14:paraId="27AE16ED" w14:textId="77777777" w:rsidR="00DC6B87" w:rsidRDefault="00DC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CB2556B" w14:textId="77777777" w:rsidR="00DC6B87" w:rsidRDefault="00DC6B8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Права и обязательства Сторон</w:t>
      </w:r>
    </w:p>
    <w:p w14:paraId="4083C31C" w14:textId="77777777" w:rsidR="00DC6B87" w:rsidRDefault="00DC6B8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19E0EFD4" w14:textId="77777777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Администрация поселения обязуется: </w:t>
      </w:r>
    </w:p>
    <w:p w14:paraId="655D45A5" w14:textId="239B5E44" w:rsidR="00DC6B87" w:rsidRDefault="00DC6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перечислить Учреждению на лицевой счет, открытый учреждением в УФК по Ростовской области для учета операций по получению и использованию субсидий, согласно </w:t>
      </w:r>
      <w:hyperlink r:id="rId24" w:anchor="P310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графику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перечисления субсидии (приложение 1 к настоящему Соглашению), являющемуся его неотъемлемой частью.</w:t>
      </w:r>
    </w:p>
    <w:p w14:paraId="4645BC88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14:paraId="7C5E9554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2.1.3. 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14:paraId="5393B53F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2.1.4. Осуществлять   оценку   достижения   Учреждением   показателей результативности   предоставления   субсидии   в соответствии с пунктом 2.1.3 настоящего Соглашения, на основании отчета о   расходах   Учреждения и о достижении значений показателей результативности предоставления   Субсидии по форме согласно приложению 3 к настоящему Соглашению, являющемуся неотъемлемой частью настоящего Соглашения, представленного в соответствии с пунктом 2.3.7 настоящего Соглашения;</w:t>
      </w:r>
    </w:p>
    <w:p w14:paraId="649D03EE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2.1.5. осуществлять контроль за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14:paraId="76ACBDB0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2.1.5.1 в случае установления или   получения   от    органа    финансового   контроля информации  о  фактах  нарушения  Учреждением  порядка,  целей и условий предоставления субсидии, предусмотренных настоящим  Соглашением,  в  том  числе  указания  в  документах, представленных   Учреждением  в  соответствии  с  настоящим Соглашением, недостоверных сведений, направлять Учреждению требование об обеспечении возврата Субсидии в бюджет поселения  в размере и в сроки, определенные в указанном требовании;</w:t>
      </w:r>
    </w:p>
    <w:p w14:paraId="5BF60F48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2.1.5.2.  в  случае, если Учреждением не достигнуты значения показателей результативности   предоставления   Субсидии   в   соответствии  с   пунктом 2.1.3   настоящего   Соглашения,   применять штрафные санкции,  с обязательным уведомлением Учреждения в течение  5 рабочих дней с даты принятия указанного решения;</w:t>
      </w:r>
    </w:p>
    <w:p w14:paraId="09B53139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2.1.6. 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14:paraId="072E190C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2.1.7. 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14:paraId="0E83A3D3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Администрация поселения вправе:</w:t>
      </w:r>
    </w:p>
    <w:p w14:paraId="6B308D8C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2.2.1. 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14:paraId="40B32108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принимать в соответствии с бюджетным законодательством Российской Федерации решение о наличии или отсутствии потребности в направлении в ____ году  остатка субсидии, не использованного в ___ году , на цели, указанные в разделе 1 настоящего Соглашения, не позднее 10 рабочих дней  со дня получения от Учреждения документов, обосновывающих потребность в направлении остатка субсидии на указанные цели; </w:t>
      </w:r>
    </w:p>
    <w:p w14:paraId="3306FC69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2.2.3. приостанавливать  предоставление субсидии в случае установления администрацией поселения или получения от органа финансового  контроля  информации  о  фактах нарушения  Учреждением  порядка,    целей   и   условий   предоставления   субсидии, предусмотренных   настоящим соглашением;</w:t>
      </w:r>
    </w:p>
    <w:p w14:paraId="2E0E0D14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2.2.4. запрашивать у Учреждения документы и информацию, необходимые для осуществления контроля за соблюдением Учреждением порядка,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14:paraId="6C18964C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Учреждение обязуется:</w:t>
      </w:r>
    </w:p>
    <w:p w14:paraId="064AE03E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8"/>
          <w:szCs w:val="28"/>
        </w:rPr>
        <w:t>2.3.1. представлять  администрации поселения документы, в соответствии с Порядком.</w:t>
      </w:r>
    </w:p>
    <w:p w14:paraId="01895D1B" w14:textId="77B61DDF" w:rsidR="00DC6B87" w:rsidRDefault="00DC6B87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2.3.2. представить администрации поселения в срок до «01» марта 20__ года следующего за отчетным документы, установленные </w:t>
      </w:r>
      <w:hyperlink r:id="rId25" w:anchor="P233" w:history="1">
        <w:r>
          <w:rPr>
            <w:rStyle w:val="a3"/>
            <w:color w:val="000000"/>
            <w:sz w:val="28"/>
            <w:szCs w:val="28"/>
            <w:u w:val="none"/>
          </w:rPr>
          <w:t>пунктом 2.2.2</w:t>
        </w:r>
      </w:hyperlink>
      <w:r>
        <w:rPr>
          <w:color w:val="000000"/>
          <w:sz w:val="28"/>
          <w:szCs w:val="28"/>
        </w:rPr>
        <w:t xml:space="preserve"> настоящего Соглашения;</w:t>
      </w:r>
    </w:p>
    <w:p w14:paraId="0DC5793A" w14:textId="77777777" w:rsidR="00DC6B87" w:rsidRDefault="00DC6B87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bookmarkStart w:id="14" w:name="P261"/>
      <w:bookmarkEnd w:id="14"/>
      <w:r>
        <w:rPr>
          <w:color w:val="000000"/>
          <w:sz w:val="28"/>
          <w:szCs w:val="28"/>
        </w:rPr>
        <w:t xml:space="preserve">    2.3.3. вести обособленный аналитический учет операций, осуществляемых за счет субсидии;</w:t>
      </w:r>
    </w:p>
    <w:p w14:paraId="6BC8642F" w14:textId="5BCC0BF9" w:rsidR="00DC6B87" w:rsidRDefault="00DC6B87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2.3.4.  обеспечивать достижение значений показателей результативности предоставления субсидии в соответствии с </w:t>
      </w:r>
      <w:hyperlink r:id="rId26" w:anchor="P169" w:history="1">
        <w:r>
          <w:rPr>
            <w:rStyle w:val="a3"/>
            <w:color w:val="000000"/>
            <w:sz w:val="28"/>
            <w:szCs w:val="28"/>
            <w:u w:val="none"/>
          </w:rPr>
          <w:t>пунктом 2.1.3</w:t>
        </w:r>
      </w:hyperlink>
      <w:r>
        <w:rPr>
          <w:color w:val="000000"/>
          <w:sz w:val="28"/>
          <w:szCs w:val="28"/>
        </w:rPr>
        <w:t xml:space="preserve"> настоящего Соглашения;</w:t>
      </w:r>
    </w:p>
    <w:p w14:paraId="01B85AAC" w14:textId="77777777" w:rsidR="00DC6B87" w:rsidRDefault="00DC6B87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bookmarkStart w:id="15" w:name="P285"/>
      <w:bookmarkEnd w:id="15"/>
      <w:r>
        <w:rPr>
          <w:color w:val="000000"/>
          <w:sz w:val="28"/>
          <w:szCs w:val="28"/>
        </w:rPr>
        <w:t xml:space="preserve">    2.3.5. представлять администрации поселения отчет   о   расходах   Учреждения и о достижении значений показателей результативности предоставления   субсидии в соответствии с пунктом настоящего Соглашения не позднее 25 дня, следующего за отчетным кварталом, и до 15 января финансового года , следующего за годом предоставления субсидии;</w:t>
      </w:r>
    </w:p>
    <w:p w14:paraId="187B3075" w14:textId="389BA784" w:rsidR="00DC6B87" w:rsidRDefault="00DC6B87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bookmarkStart w:id="16" w:name="P301"/>
      <w:bookmarkEnd w:id="16"/>
      <w:r>
        <w:rPr>
          <w:color w:val="000000"/>
          <w:sz w:val="28"/>
          <w:szCs w:val="28"/>
        </w:rPr>
        <w:t xml:space="preserve">2.3.6. направлять по запросу администрации поселения документы и информацию,  необходимую  для   осуществления    контроля  за соблюдением порядка, целей и условий предоставления субсидии в соответствии с  </w:t>
      </w:r>
      <w:hyperlink r:id="rId27" w:anchor="P248" w:history="1">
        <w:r>
          <w:rPr>
            <w:rStyle w:val="a3"/>
            <w:color w:val="000000"/>
            <w:sz w:val="28"/>
            <w:szCs w:val="28"/>
            <w:u w:val="none"/>
          </w:rPr>
          <w:t>пунктом  2.2.4</w:t>
        </w:r>
      </w:hyperlink>
      <w:r>
        <w:rPr>
          <w:color w:val="000000"/>
          <w:sz w:val="28"/>
          <w:szCs w:val="28"/>
        </w:rPr>
        <w:t xml:space="preserve">  настоящего Соглашения, в течение 5 рабочих дней со дня получения указанного запроса;</w:t>
      </w:r>
    </w:p>
    <w:p w14:paraId="48FEC648" w14:textId="17C32EEB" w:rsidR="00DC6B87" w:rsidRDefault="00DC6B87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2.3.7. в случае получения от администрации поселения требования в                                               соответствии с </w:t>
      </w:r>
      <w:hyperlink r:id="rId28" w:anchor="P204" w:history="1">
        <w:r>
          <w:rPr>
            <w:rStyle w:val="a3"/>
            <w:color w:val="000000"/>
            <w:sz w:val="28"/>
            <w:szCs w:val="28"/>
            <w:u w:val="none"/>
          </w:rPr>
          <w:t xml:space="preserve">пунктом </w:t>
        </w:r>
      </w:hyperlink>
      <w:r>
        <w:rPr>
          <w:color w:val="000000"/>
          <w:sz w:val="28"/>
          <w:szCs w:val="28"/>
        </w:rPr>
        <w:t>2.1.5 настоящего Соглашения:</w:t>
      </w:r>
    </w:p>
    <w:p w14:paraId="71099776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устранять факт(ы) нарушения порядка, целей и условий предоставления субсидии в сроки, определенные в указанном требовании;</w:t>
      </w:r>
    </w:p>
    <w:p w14:paraId="18048BDF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возвращать в  бюджет поселения  субсидию в размере и в сроки, определенные в требовании о возврате субсидии;</w:t>
      </w:r>
    </w:p>
    <w:p w14:paraId="0176A330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7" w:name="P315"/>
      <w:bookmarkEnd w:id="17"/>
      <w:r>
        <w:rPr>
          <w:sz w:val="28"/>
          <w:szCs w:val="28"/>
        </w:rPr>
        <w:t xml:space="preserve">    </w:t>
      </w:r>
      <w:bookmarkStart w:id="18" w:name="P327"/>
      <w:bookmarkEnd w:id="18"/>
      <w:r>
        <w:rPr>
          <w:sz w:val="28"/>
          <w:szCs w:val="28"/>
        </w:rPr>
        <w:t xml:space="preserve">    в)   возвращать   неиспользованный   остаток   субсидии   в доход  бюджета поселения в случае отсутствия решения о наличии потребности в   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14:paraId="3F5F0C41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2.3.8. обеспечивать полноту и достоверность сведений, представляемых  в администрацию поселения в соответствии с настоящим Соглашением.</w:t>
      </w:r>
    </w:p>
    <w:p w14:paraId="3C65ECB6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Учреждение вправе:</w:t>
      </w:r>
    </w:p>
    <w:p w14:paraId="2D36D1EB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9" w:name="P344"/>
      <w:bookmarkEnd w:id="19"/>
      <w:r>
        <w:rPr>
          <w:sz w:val="28"/>
          <w:szCs w:val="28"/>
        </w:rPr>
        <w:t xml:space="preserve">    2.4.1. направлять администрации поселения предложения о внесении изменений в настоящее Соглашение в соответствии с пунктом настоящего Соглашения, в том числе в случае установления необходимости изменения   размера   субсидии   с   приложением   информации, содержащей финансово-экономическое обоснование данного изменения;</w:t>
      </w:r>
    </w:p>
    <w:p w14:paraId="2B1FE902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20" w:name="P351"/>
      <w:bookmarkEnd w:id="20"/>
      <w:r>
        <w:rPr>
          <w:sz w:val="28"/>
          <w:szCs w:val="28"/>
        </w:rPr>
        <w:t xml:space="preserve">    2.4.2. обращаться к администрации поселения в целях получения разъяснений в связи с исполнением настоящего Соглашения;</w:t>
      </w:r>
    </w:p>
    <w:p w14:paraId="023AB3E4" w14:textId="4BDCB9B6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21" w:name="P355"/>
      <w:bookmarkEnd w:id="21"/>
      <w:r>
        <w:rPr>
          <w:sz w:val="28"/>
          <w:szCs w:val="28"/>
        </w:rPr>
        <w:t xml:space="preserve">    2.4.3. 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r:id="rId29" w:anchor="P92" w:history="1">
        <w:r>
          <w:rPr>
            <w:rStyle w:val="a3"/>
            <w:color w:val="000000"/>
            <w:sz w:val="28"/>
            <w:szCs w:val="28"/>
            <w:u w:val="none"/>
          </w:rPr>
          <w:t>разделе I</w:t>
        </w:r>
      </w:hyperlink>
      <w:r>
        <w:rPr>
          <w:color w:val="000000"/>
          <w:sz w:val="28"/>
          <w:szCs w:val="28"/>
        </w:rPr>
        <w:t xml:space="preserve"> настоящего Соглашения, в случае принятия администрацией поселен</w:t>
      </w:r>
      <w:r>
        <w:rPr>
          <w:sz w:val="28"/>
          <w:szCs w:val="28"/>
        </w:rPr>
        <w:t>ия соответствующего   решения   в соответствии с пунктом настоящего Соглашения.</w:t>
      </w:r>
    </w:p>
    <w:p w14:paraId="2113F438" w14:textId="77777777" w:rsidR="00DC6B87" w:rsidRDefault="00DC6B87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22" w:name="P364"/>
      <w:bookmarkEnd w:id="22"/>
      <w:r>
        <w:rPr>
          <w:sz w:val="28"/>
          <w:szCs w:val="28"/>
        </w:rPr>
        <w:t>3. Ответственность Сторон</w:t>
      </w:r>
    </w:p>
    <w:p w14:paraId="158CB947" w14:textId="77777777" w:rsidR="00DC6B87" w:rsidRDefault="00DC6B87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14:paraId="52AC945C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41C476C5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90D4C3E" w14:textId="77777777" w:rsidR="00DC6B87" w:rsidRDefault="00DC6B87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Заключительные положения</w:t>
      </w:r>
    </w:p>
    <w:p w14:paraId="7E32B6D8" w14:textId="77777777" w:rsidR="00DC6B87" w:rsidRDefault="00DC6B87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14:paraId="7A9D71E1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14:paraId="0526B6DC" w14:textId="1C19098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0" w:anchor="P105" w:history="1">
        <w:r>
          <w:rPr>
            <w:rStyle w:val="a3"/>
            <w:color w:val="000000"/>
            <w:sz w:val="28"/>
            <w:szCs w:val="28"/>
            <w:u w:val="none"/>
          </w:rPr>
          <w:t>пункте 2.1</w:t>
        </w:r>
      </w:hyperlink>
      <w:r>
        <w:rPr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3941BB9D" w14:textId="0CFD9586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3" w:name="P386"/>
      <w:bookmarkEnd w:id="23"/>
      <w:r>
        <w:rPr>
          <w:sz w:val="28"/>
          <w:szCs w:val="28"/>
        </w:rPr>
        <w:t xml:space="preserve">4.3. Изменение настоящего Соглашения, в том числе в соответствии с положениями </w:t>
      </w:r>
      <w:hyperlink r:id="rId31" w:anchor="P232" w:history="1">
        <w:r>
          <w:rPr>
            <w:rStyle w:val="a3"/>
            <w:color w:val="000000"/>
            <w:sz w:val="28"/>
            <w:szCs w:val="28"/>
            <w:u w:val="none"/>
          </w:rPr>
          <w:t>пункта 2.2.1</w:t>
        </w:r>
      </w:hyperlink>
      <w:r>
        <w:rPr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14:paraId="29C73786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Изменение настоящего Соглашения возможно в случае уменьшения/увеличения Учредителю ранее доведенных лимитов бюджетных обязательств на предоставление субсидии.</w:t>
      </w:r>
    </w:p>
    <w:p w14:paraId="5AA9E014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24" w:name="P392"/>
      <w:bookmarkEnd w:id="24"/>
      <w:r>
        <w:rPr>
          <w:sz w:val="28"/>
          <w:szCs w:val="28"/>
        </w:rPr>
        <w:t xml:space="preserve">    4.5. Расторжение настоящего Соглашения возможно в случае реорганизации или прекращения деятельности Учреждения и (или) нарушения Учреждением порядка, целей и условий предоставления Субсидии, установленных настоящим Соглашением.</w:t>
      </w:r>
    </w:p>
    <w:p w14:paraId="42063549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25" w:name="P396"/>
      <w:bookmarkEnd w:id="25"/>
      <w:r>
        <w:rPr>
          <w:sz w:val="28"/>
          <w:szCs w:val="28"/>
        </w:rPr>
        <w:t xml:space="preserve">    4.6. Расторжение настоящего Соглашения администрацией поселения в   одностороннем   порядке возможно в случае не достижения Учреждением установленных    настоящим    Соглашением    показателей   результативности предоставления субсидии или иных показателей.</w:t>
      </w:r>
    </w:p>
    <w:p w14:paraId="0336F915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4.7. Расторжение настоящего Соглашения Учреждением в одностороннем порядке не допускается.</w:t>
      </w:r>
    </w:p>
    <w:p w14:paraId="6EFE39A6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14:paraId="29F676CA" w14:textId="77777777" w:rsidR="00DC6B87" w:rsidRDefault="00DC6B87">
      <w:pPr>
        <w:widowControl w:val="0"/>
        <w:autoSpaceDE w:val="0"/>
        <w:autoSpaceDN w:val="0"/>
        <w:spacing w:before="240"/>
        <w:jc w:val="both"/>
        <w:rPr>
          <w:sz w:val="28"/>
          <w:szCs w:val="28"/>
        </w:rPr>
      </w:pPr>
    </w:p>
    <w:p w14:paraId="6F37F9EC" w14:textId="77777777" w:rsidR="00DC6B87" w:rsidRDefault="00DC6B87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26" w:name="P413"/>
      <w:bookmarkEnd w:id="26"/>
      <w:r>
        <w:rPr>
          <w:sz w:val="28"/>
          <w:szCs w:val="28"/>
        </w:rPr>
        <w:t>5. Платежные реквизиты Сторон</w:t>
      </w:r>
    </w:p>
    <w:tbl>
      <w:tblPr>
        <w:tblW w:w="101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9"/>
        <w:gridCol w:w="3485"/>
        <w:gridCol w:w="4961"/>
      </w:tblGrid>
      <w:tr w:rsidR="00DC6B87" w14:paraId="4873C8C7" w14:textId="77777777">
        <w:tc>
          <w:tcPr>
            <w:tcW w:w="5165" w:type="dxa"/>
            <w:gridSpan w:val="2"/>
          </w:tcPr>
          <w:p w14:paraId="517BCB1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  <w:p w14:paraId="152A409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4962" w:type="dxa"/>
          </w:tcPr>
          <w:p w14:paraId="10FCAC8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C6B87" w14:paraId="53EC1E7A" w14:textId="77777777">
        <w:tc>
          <w:tcPr>
            <w:tcW w:w="1679" w:type="dxa"/>
            <w:vMerge w:val="restart"/>
            <w:tcBorders>
              <w:bottom w:val="nil"/>
              <w:right w:val="nil"/>
            </w:tcBorders>
          </w:tcPr>
          <w:p w14:paraId="1CEA5F4C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 ние</w:t>
            </w:r>
          </w:p>
        </w:tc>
        <w:tc>
          <w:tcPr>
            <w:tcW w:w="3486" w:type="dxa"/>
            <w:vMerge w:val="restart"/>
            <w:tcBorders>
              <w:left w:val="nil"/>
              <w:bottom w:val="nil"/>
            </w:tcBorders>
          </w:tcPr>
          <w:p w14:paraId="6656BAC0" w14:textId="77777777" w:rsidR="00DC6B87" w:rsidRDefault="00DC6B8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поселения</w:t>
            </w:r>
          </w:p>
        </w:tc>
        <w:tc>
          <w:tcPr>
            <w:tcW w:w="4962" w:type="dxa"/>
            <w:tcBorders>
              <w:bottom w:val="nil"/>
            </w:tcBorders>
          </w:tcPr>
          <w:p w14:paraId="28475748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</w:t>
            </w:r>
          </w:p>
        </w:tc>
      </w:tr>
      <w:tr w:rsidR="00DC6B87" w14:paraId="39AEE0B3" w14:textId="77777777">
        <w:trPr>
          <w:trHeight w:val="322"/>
        </w:trPr>
        <w:tc>
          <w:tcPr>
            <w:tcW w:w="5165" w:type="dxa"/>
            <w:vMerge/>
            <w:tcBorders>
              <w:bottom w:val="nil"/>
              <w:right w:val="nil"/>
            </w:tcBorders>
            <w:vAlign w:val="center"/>
          </w:tcPr>
          <w:p w14:paraId="245A0670" w14:textId="77777777" w:rsidR="00DC6B87" w:rsidRDefault="00DC6B87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</w:tcBorders>
            <w:vAlign w:val="center"/>
          </w:tcPr>
          <w:p w14:paraId="2CB5C18B" w14:textId="77777777" w:rsidR="00DC6B87" w:rsidRDefault="00DC6B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nil"/>
              <w:bottom w:val="nil"/>
            </w:tcBorders>
          </w:tcPr>
          <w:p w14:paraId="53CEB694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3C3F37BD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604A1DAF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16619C1E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ОГРН, </w:t>
            </w:r>
            <w:hyperlink r:id="rId32" w:history="1">
              <w:r>
                <w:rPr>
                  <w:rStyle w:val="a3"/>
                  <w:color w:val="000000"/>
                  <w:sz w:val="28"/>
                  <w:szCs w:val="28"/>
                </w:rPr>
                <w:t>ОКТМО</w:t>
              </w:r>
            </w:hyperlink>
          </w:p>
        </w:tc>
      </w:tr>
      <w:tr w:rsidR="00DC6B87" w14:paraId="43B049C3" w14:textId="77777777">
        <w:trPr>
          <w:trHeight w:val="20"/>
        </w:trPr>
        <w:tc>
          <w:tcPr>
            <w:tcW w:w="5165" w:type="dxa"/>
            <w:gridSpan w:val="2"/>
            <w:tcBorders>
              <w:top w:val="nil"/>
            </w:tcBorders>
          </w:tcPr>
          <w:p w14:paraId="04EEF68B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ОГРН, </w:t>
            </w:r>
            <w:hyperlink r:id="rId33" w:history="1">
              <w:r>
                <w:rPr>
                  <w:rStyle w:val="a3"/>
                  <w:color w:val="000000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962" w:type="dxa"/>
            <w:vMerge/>
            <w:tcBorders>
              <w:top w:val="nil"/>
              <w:bottom w:val="nil"/>
            </w:tcBorders>
            <w:vAlign w:val="center"/>
          </w:tcPr>
          <w:p w14:paraId="5E74D8DC" w14:textId="77777777" w:rsidR="00DC6B87" w:rsidRDefault="00DC6B87">
            <w:pPr>
              <w:rPr>
                <w:color w:val="000000"/>
                <w:sz w:val="28"/>
                <w:szCs w:val="28"/>
              </w:rPr>
            </w:pPr>
          </w:p>
        </w:tc>
      </w:tr>
      <w:tr w:rsidR="00DC6B87" w14:paraId="51F80468" w14:textId="77777777"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5D0A8F83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нахождения: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79306DFA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нахождения:</w:t>
            </w:r>
          </w:p>
        </w:tc>
      </w:tr>
      <w:tr w:rsidR="00DC6B87" w14:paraId="3A47AC4A" w14:textId="77777777">
        <w:trPr>
          <w:trHeight w:val="26"/>
        </w:trPr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32CDFBE6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3457289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</w:tc>
      </w:tr>
      <w:tr w:rsidR="00DC6B87" w14:paraId="4F9F20E4" w14:textId="77777777">
        <w:tc>
          <w:tcPr>
            <w:tcW w:w="5165" w:type="dxa"/>
            <w:gridSpan w:val="2"/>
          </w:tcPr>
          <w:p w14:paraId="6AA96766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ИНН/КПП</w:t>
            </w:r>
          </w:p>
        </w:tc>
        <w:tc>
          <w:tcPr>
            <w:tcW w:w="4962" w:type="dxa"/>
          </w:tcPr>
          <w:p w14:paraId="7FF0B00F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ИНН/КПП </w:t>
            </w:r>
          </w:p>
        </w:tc>
      </w:tr>
      <w:tr w:rsidR="00DC6B87" w14:paraId="56CBDFF7" w14:textId="77777777">
        <w:tc>
          <w:tcPr>
            <w:tcW w:w="5165" w:type="dxa"/>
            <w:gridSpan w:val="2"/>
          </w:tcPr>
          <w:p w14:paraId="26BDA4F8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реквизиты:</w:t>
            </w:r>
          </w:p>
          <w:p w14:paraId="546E8546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Банка России, БИК</w:t>
            </w:r>
          </w:p>
          <w:p w14:paraId="2EFBBDB3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Расчетный счет</w:t>
            </w:r>
          </w:p>
          <w:p w14:paraId="0AA94BC1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14:paraId="1BCBE8C8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4962" w:type="dxa"/>
          </w:tcPr>
          <w:p w14:paraId="78AE06F0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реквизиты:</w:t>
            </w:r>
          </w:p>
          <w:p w14:paraId="474D0D90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Банка России, БИК</w:t>
            </w:r>
          </w:p>
          <w:p w14:paraId="720E2833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Расчетный (корреспондентский) счет </w:t>
            </w:r>
          </w:p>
          <w:p w14:paraId="24291308" w14:textId="77777777" w:rsidR="00DC6B87" w:rsidRDefault="00DC6B8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 в котором после заключения соглашения (договора) будет открыт лицевой счет</w:t>
            </w:r>
          </w:p>
        </w:tc>
      </w:tr>
    </w:tbl>
    <w:p w14:paraId="665BDA33" w14:textId="77777777" w:rsidR="00DC6B87" w:rsidRDefault="00DC6B87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VIII. Подписи Сторон</w:t>
      </w:r>
    </w:p>
    <w:p w14:paraId="6CCEBDB4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962"/>
      </w:tblGrid>
      <w:tr w:rsidR="00DC6B87" w14:paraId="449DDD45" w14:textId="77777777">
        <w:tc>
          <w:tcPr>
            <w:tcW w:w="5165" w:type="dxa"/>
          </w:tcPr>
          <w:p w14:paraId="525080CD" w14:textId="77777777" w:rsidR="00DC6B87" w:rsidRDefault="00DC6B8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администрации (отраслевого органа)</w:t>
            </w:r>
          </w:p>
          <w:p w14:paraId="756A0D3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089E18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C6B87" w14:paraId="2515B7D1" w14:textId="77777777">
        <w:tc>
          <w:tcPr>
            <w:tcW w:w="5165" w:type="dxa"/>
          </w:tcPr>
          <w:p w14:paraId="773E891D" w14:textId="77777777" w:rsidR="00DC6B87" w:rsidRDefault="00DC6B8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___________/_____________</w:t>
            </w:r>
          </w:p>
          <w:p w14:paraId="351F1C2A" w14:textId="77777777" w:rsidR="00DC6B87" w:rsidRDefault="00DC6B8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(подпись)      (ФИО)</w:t>
            </w:r>
          </w:p>
        </w:tc>
        <w:tc>
          <w:tcPr>
            <w:tcW w:w="4962" w:type="dxa"/>
          </w:tcPr>
          <w:p w14:paraId="05885034" w14:textId="77777777" w:rsidR="00DC6B87" w:rsidRDefault="00DC6B8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___________/_____________</w:t>
            </w:r>
          </w:p>
          <w:p w14:paraId="59797F4E" w14:textId="77777777" w:rsidR="00DC6B87" w:rsidRDefault="00DC6B8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(подпись)      (ФИО)</w:t>
            </w:r>
          </w:p>
        </w:tc>
      </w:tr>
    </w:tbl>
    <w:p w14:paraId="4D3996A8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557AAE" w14:textId="77777777" w:rsidR="00DC6B87" w:rsidRDefault="00DC6B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504246" w14:textId="77777777" w:rsidR="00DC6B87" w:rsidRDefault="00DC6B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0B41D5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E97061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891794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5A302F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F71D05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2112A7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D57658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29FA78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7A81AB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CD602C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EF7D21" w14:textId="77777777" w:rsidR="00DC6B87" w:rsidRDefault="00DC6B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A052A7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8F8737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432BD0" w14:textId="77777777" w:rsidR="00DC6B87" w:rsidRDefault="00DC6B87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AF49472" w14:textId="77777777" w:rsidR="00DC6B87" w:rsidRDefault="00DC6B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от_______ № __</w:t>
      </w:r>
    </w:p>
    <w:p w14:paraId="33EF90A3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8C920A" w14:textId="77777777" w:rsidR="00DC6B87" w:rsidRDefault="00DC6B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P310"/>
      <w:bookmarkEnd w:id="27"/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13CB2E6D" w14:textId="77777777" w:rsidR="00DC6B87" w:rsidRDefault="00DC6B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перечисления субсидии</w:t>
      </w:r>
    </w:p>
    <w:p w14:paraId="74C0C630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565"/>
        <w:gridCol w:w="709"/>
        <w:gridCol w:w="1352"/>
        <w:gridCol w:w="1276"/>
        <w:gridCol w:w="1325"/>
        <w:gridCol w:w="2230"/>
        <w:gridCol w:w="1622"/>
      </w:tblGrid>
      <w:tr w:rsidR="00DC6B87" w14:paraId="206E2591" w14:textId="77777777">
        <w:trPr>
          <w:trHeight w:val="427"/>
        </w:trPr>
        <w:tc>
          <w:tcPr>
            <w:tcW w:w="405" w:type="dxa"/>
            <w:vMerge w:val="restart"/>
          </w:tcPr>
          <w:p w14:paraId="2280214A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889E57B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5" w:type="dxa"/>
            <w:vMerge w:val="restart"/>
          </w:tcPr>
          <w:p w14:paraId="4D35721B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662" w:type="dxa"/>
            <w:gridSpan w:val="4"/>
          </w:tcPr>
          <w:p w14:paraId="16674828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2230" w:type="dxa"/>
            <w:vMerge w:val="restart"/>
          </w:tcPr>
          <w:p w14:paraId="1347F1EA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перечисления субсидии (мм.гг.)</w:t>
            </w:r>
          </w:p>
        </w:tc>
        <w:tc>
          <w:tcPr>
            <w:tcW w:w="1622" w:type="dxa"/>
            <w:vMerge w:val="restart"/>
          </w:tcPr>
          <w:p w14:paraId="4A184725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субсидии, тыс. руб.</w:t>
            </w:r>
          </w:p>
        </w:tc>
      </w:tr>
      <w:tr w:rsidR="00DC6B87" w14:paraId="7094281B" w14:textId="77777777">
        <w:trPr>
          <w:trHeight w:val="144"/>
        </w:trPr>
        <w:tc>
          <w:tcPr>
            <w:tcW w:w="405" w:type="dxa"/>
            <w:vMerge/>
            <w:vAlign w:val="center"/>
          </w:tcPr>
          <w:p w14:paraId="3CA3FE52" w14:textId="77777777" w:rsidR="00DC6B87" w:rsidRDefault="00DC6B87">
            <w:pPr>
              <w:rPr>
                <w:lang w:eastAsia="en-US"/>
              </w:rPr>
            </w:pPr>
          </w:p>
        </w:tc>
        <w:tc>
          <w:tcPr>
            <w:tcW w:w="1565" w:type="dxa"/>
            <w:vMerge/>
            <w:vAlign w:val="center"/>
          </w:tcPr>
          <w:p w14:paraId="7A607709" w14:textId="77777777" w:rsidR="00DC6B87" w:rsidRDefault="00DC6B87">
            <w:pPr>
              <w:rPr>
                <w:lang w:eastAsia="en-US"/>
              </w:rPr>
            </w:pPr>
          </w:p>
        </w:tc>
        <w:tc>
          <w:tcPr>
            <w:tcW w:w="709" w:type="dxa"/>
          </w:tcPr>
          <w:p w14:paraId="61C3A002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главы по КБК</w:t>
            </w:r>
          </w:p>
        </w:tc>
        <w:tc>
          <w:tcPr>
            <w:tcW w:w="1352" w:type="dxa"/>
          </w:tcPr>
          <w:p w14:paraId="28DE63CA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раздел, подраздел</w:t>
            </w:r>
          </w:p>
        </w:tc>
        <w:tc>
          <w:tcPr>
            <w:tcW w:w="1276" w:type="dxa"/>
          </w:tcPr>
          <w:p w14:paraId="76A707E8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1325" w:type="dxa"/>
          </w:tcPr>
          <w:p w14:paraId="00E75316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2230" w:type="dxa"/>
            <w:vMerge/>
            <w:vAlign w:val="center"/>
          </w:tcPr>
          <w:p w14:paraId="456B1396" w14:textId="77777777" w:rsidR="00DC6B87" w:rsidRDefault="00DC6B87">
            <w:pPr>
              <w:rPr>
                <w:lang w:eastAsia="en-US"/>
              </w:rPr>
            </w:pPr>
          </w:p>
        </w:tc>
        <w:tc>
          <w:tcPr>
            <w:tcW w:w="1622" w:type="dxa"/>
            <w:vMerge/>
            <w:vAlign w:val="center"/>
          </w:tcPr>
          <w:p w14:paraId="37DB3BDC" w14:textId="77777777" w:rsidR="00DC6B87" w:rsidRDefault="00DC6B87">
            <w:pPr>
              <w:rPr>
                <w:lang w:eastAsia="en-US"/>
              </w:rPr>
            </w:pPr>
          </w:p>
        </w:tc>
      </w:tr>
      <w:tr w:rsidR="00DC6B87" w14:paraId="2341608F" w14:textId="77777777">
        <w:trPr>
          <w:trHeight w:val="329"/>
        </w:trPr>
        <w:tc>
          <w:tcPr>
            <w:tcW w:w="405" w:type="dxa"/>
          </w:tcPr>
          <w:p w14:paraId="7ED3950E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5" w:type="dxa"/>
          </w:tcPr>
          <w:p w14:paraId="160A4707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14:paraId="2353A4A5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2" w:type="dxa"/>
          </w:tcPr>
          <w:p w14:paraId="5AE02442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</w:tcPr>
          <w:p w14:paraId="63DBDB68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5" w:type="dxa"/>
          </w:tcPr>
          <w:p w14:paraId="047D000C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30" w:type="dxa"/>
          </w:tcPr>
          <w:p w14:paraId="4A7788FA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22" w:type="dxa"/>
          </w:tcPr>
          <w:p w14:paraId="66CEB6A2" w14:textId="77777777" w:rsidR="00DC6B87" w:rsidRDefault="00DC6B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</w:tr>
      <w:tr w:rsidR="00DC6B87" w14:paraId="11A30FFE" w14:textId="77777777">
        <w:trPr>
          <w:trHeight w:val="427"/>
        </w:trPr>
        <w:tc>
          <w:tcPr>
            <w:tcW w:w="405" w:type="dxa"/>
            <w:vMerge w:val="restart"/>
          </w:tcPr>
          <w:p w14:paraId="1E222385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5" w:type="dxa"/>
            <w:vMerge w:val="restart"/>
          </w:tcPr>
          <w:p w14:paraId="1EB9696E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4A0E58B5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vMerge w:val="restart"/>
          </w:tcPr>
          <w:p w14:paraId="236DF6FD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4CA91C94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5" w:type="dxa"/>
            <w:vMerge w:val="restart"/>
          </w:tcPr>
          <w:p w14:paraId="0EBA3D59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14:paraId="19D0422C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14:paraId="6587465B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6B87" w14:paraId="1EEC44B7" w14:textId="77777777">
        <w:trPr>
          <w:trHeight w:val="144"/>
        </w:trPr>
        <w:tc>
          <w:tcPr>
            <w:tcW w:w="405" w:type="dxa"/>
            <w:vMerge/>
            <w:vAlign w:val="center"/>
          </w:tcPr>
          <w:p w14:paraId="37A92B36" w14:textId="77777777" w:rsidR="00DC6B87" w:rsidRDefault="00DC6B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vAlign w:val="center"/>
          </w:tcPr>
          <w:p w14:paraId="6FEB8956" w14:textId="77777777" w:rsidR="00DC6B87" w:rsidRDefault="00DC6B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62" w:type="dxa"/>
            <w:vMerge/>
            <w:vAlign w:val="center"/>
          </w:tcPr>
          <w:p w14:paraId="3A009676" w14:textId="77777777" w:rsidR="00DC6B87" w:rsidRDefault="00DC6B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vMerge/>
            <w:vAlign w:val="center"/>
          </w:tcPr>
          <w:p w14:paraId="43990E33" w14:textId="77777777" w:rsidR="00DC6B87" w:rsidRDefault="00DC6B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1C2927E" w14:textId="77777777" w:rsidR="00DC6B87" w:rsidRDefault="00DC6B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25" w:type="dxa"/>
            <w:vMerge/>
            <w:vAlign w:val="center"/>
          </w:tcPr>
          <w:p w14:paraId="007ACF0F" w14:textId="77777777" w:rsidR="00DC6B87" w:rsidRDefault="00DC6B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14:paraId="0266196B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КБК</w:t>
            </w:r>
          </w:p>
        </w:tc>
        <w:tc>
          <w:tcPr>
            <w:tcW w:w="1622" w:type="dxa"/>
          </w:tcPr>
          <w:p w14:paraId="21E9BC5F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6B87" w14:paraId="5A08D1C5" w14:textId="77777777">
        <w:trPr>
          <w:trHeight w:val="144"/>
        </w:trPr>
        <w:tc>
          <w:tcPr>
            <w:tcW w:w="405" w:type="dxa"/>
            <w:vMerge/>
            <w:vAlign w:val="center"/>
          </w:tcPr>
          <w:p w14:paraId="6914F483" w14:textId="77777777" w:rsidR="00DC6B87" w:rsidRDefault="00DC6B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vAlign w:val="center"/>
          </w:tcPr>
          <w:p w14:paraId="63F5277B" w14:textId="77777777" w:rsidR="00DC6B87" w:rsidRDefault="00DC6B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62" w:type="dxa"/>
            <w:gridSpan w:val="4"/>
          </w:tcPr>
          <w:p w14:paraId="4EF892C4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14:paraId="3123576D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мероприятию</w:t>
            </w:r>
          </w:p>
        </w:tc>
        <w:tc>
          <w:tcPr>
            <w:tcW w:w="1622" w:type="dxa"/>
          </w:tcPr>
          <w:p w14:paraId="33DDAB7E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6B87" w14:paraId="1C505F5B" w14:textId="77777777">
        <w:trPr>
          <w:trHeight w:val="329"/>
        </w:trPr>
        <w:tc>
          <w:tcPr>
            <w:tcW w:w="405" w:type="dxa"/>
          </w:tcPr>
          <w:p w14:paraId="1F6459F8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</w:tcPr>
          <w:p w14:paraId="67DC4C0B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62" w:type="dxa"/>
            <w:gridSpan w:val="4"/>
          </w:tcPr>
          <w:p w14:paraId="095E30BE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14:paraId="7D80AE54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622" w:type="dxa"/>
          </w:tcPr>
          <w:p w14:paraId="4CACCD64" w14:textId="77777777" w:rsidR="00DC6B87" w:rsidRDefault="00DC6B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266DA5C" w14:textId="77777777" w:rsidR="00DC6B87" w:rsidRDefault="00DC6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D3CD05" w14:textId="77777777" w:rsidR="00DC6B87" w:rsidRDefault="00DC6B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администрации поселения:                 От имени учреждения:</w:t>
      </w:r>
    </w:p>
    <w:p w14:paraId="2E6D0B3D" w14:textId="77777777" w:rsidR="00DC6B87" w:rsidRDefault="00DC6B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______________________________</w:t>
      </w:r>
    </w:p>
    <w:p w14:paraId="2854F582" w14:textId="77777777" w:rsidR="00DC6B87" w:rsidRDefault="00DC6B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______________________________</w:t>
      </w:r>
    </w:p>
    <w:p w14:paraId="5E5B479A" w14:textId="77777777" w:rsidR="00DC6B87" w:rsidRDefault="00DC6B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______________________________</w:t>
      </w:r>
    </w:p>
    <w:p w14:paraId="6ED6D4CE" w14:textId="77777777" w:rsidR="00DC6B87" w:rsidRDefault="00DC6B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 20__ года        "__"__________ 20__ года</w:t>
      </w:r>
    </w:p>
    <w:p w14:paraId="42AED853" w14:textId="77777777" w:rsidR="00DC6B87" w:rsidRDefault="00DC6B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ADBACC" w14:textId="77777777" w:rsidR="00DC6B87" w:rsidRDefault="00DC6B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               М.П.</w:t>
      </w:r>
    </w:p>
    <w:p w14:paraId="4BE40B5C" w14:textId="77777777" w:rsidR="00DC6B87" w:rsidRDefault="00DC6B87">
      <w:pPr>
        <w:rPr>
          <w:color w:val="0070C0"/>
          <w:sz w:val="28"/>
          <w:szCs w:val="28"/>
        </w:rPr>
        <w:sectPr w:rsidR="00DC6B87">
          <w:pgSz w:w="11905" w:h="16838"/>
          <w:pgMar w:top="426" w:right="851" w:bottom="851" w:left="1418" w:header="0" w:footer="0" w:gutter="0"/>
          <w:cols w:space="720"/>
        </w:sectPr>
      </w:pPr>
    </w:p>
    <w:p w14:paraId="0694ADCE" w14:textId="77777777" w:rsidR="00DC6B87" w:rsidRDefault="00DC6B87">
      <w:pPr>
        <w:widowControl w:val="0"/>
        <w:autoSpaceDE w:val="0"/>
        <w:autoSpaceDN w:val="0"/>
        <w:jc w:val="right"/>
        <w:rPr>
          <w:szCs w:val="20"/>
        </w:rPr>
      </w:pPr>
      <w:bookmarkStart w:id="28" w:name="P365"/>
      <w:bookmarkEnd w:id="28"/>
      <w:r>
        <w:rPr>
          <w:szCs w:val="20"/>
        </w:rPr>
        <w:t>Приложение № 2</w:t>
      </w:r>
    </w:p>
    <w:p w14:paraId="10DC6219" w14:textId="77777777" w:rsidR="00DC6B87" w:rsidRDefault="00DC6B87">
      <w:pPr>
        <w:widowControl w:val="0"/>
        <w:autoSpaceDE w:val="0"/>
        <w:autoSpaceDN w:val="0"/>
        <w:jc w:val="right"/>
        <w:rPr>
          <w:szCs w:val="20"/>
        </w:rPr>
      </w:pPr>
      <w:r>
        <w:rPr>
          <w:szCs w:val="20"/>
        </w:rPr>
        <w:t>к соглашению от _______ № ____</w:t>
      </w:r>
    </w:p>
    <w:p w14:paraId="71AC1DA4" w14:textId="77777777" w:rsidR="00DC6B87" w:rsidRDefault="00DC6B87">
      <w:pPr>
        <w:widowControl w:val="0"/>
        <w:autoSpaceDE w:val="0"/>
        <w:autoSpaceDN w:val="0"/>
        <w:jc w:val="right"/>
        <w:rPr>
          <w:szCs w:val="20"/>
        </w:rPr>
      </w:pPr>
    </w:p>
    <w:p w14:paraId="72F9FE22" w14:textId="77777777" w:rsidR="00DC6B87" w:rsidRDefault="00DC6B87">
      <w:pPr>
        <w:widowControl w:val="0"/>
        <w:autoSpaceDE w:val="0"/>
        <w:autoSpaceDN w:val="0"/>
        <w:jc w:val="center"/>
        <w:rPr>
          <w:b/>
          <w:szCs w:val="20"/>
        </w:rPr>
      </w:pPr>
      <w:bookmarkStart w:id="29" w:name="P915"/>
      <w:bookmarkEnd w:id="29"/>
      <w:r>
        <w:rPr>
          <w:b/>
          <w:szCs w:val="20"/>
        </w:rPr>
        <w:t xml:space="preserve">ПОКАЗАТЕЛИ РЕЗУЛЬТАТИВНОСТИ ПРЕДОСТАВЛЕНИЯ СУБСИДИИ </w:t>
      </w:r>
    </w:p>
    <w:p w14:paraId="7B974B5E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12"/>
        <w:gridCol w:w="1326"/>
        <w:gridCol w:w="1871"/>
        <w:gridCol w:w="1077"/>
        <w:gridCol w:w="1396"/>
        <w:gridCol w:w="1842"/>
      </w:tblGrid>
      <w:tr w:rsidR="00DC6B87" w14:paraId="72F7AF2B" w14:textId="77777777">
        <w:tc>
          <w:tcPr>
            <w:tcW w:w="510" w:type="dxa"/>
            <w:vMerge w:val="restart"/>
          </w:tcPr>
          <w:p w14:paraId="7633607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112" w:type="dxa"/>
            <w:vMerge w:val="restart"/>
          </w:tcPr>
          <w:p w14:paraId="2C079C4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326" w:type="dxa"/>
            <w:vMerge w:val="restart"/>
          </w:tcPr>
          <w:p w14:paraId="3B041A4D" w14:textId="612494C3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Наименование проекта (мероприятия) </w:t>
            </w:r>
            <w:hyperlink r:id="rId34" w:anchor="P957" w:history="1">
              <w:r>
                <w:rPr>
                  <w:rStyle w:val="a3"/>
                  <w:color w:val="000000"/>
                </w:rPr>
                <w:t>&lt;1&gt;</w:t>
              </w:r>
            </w:hyperlink>
          </w:p>
        </w:tc>
        <w:tc>
          <w:tcPr>
            <w:tcW w:w="2948" w:type="dxa"/>
            <w:gridSpan w:val="2"/>
          </w:tcPr>
          <w:p w14:paraId="2771DE2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Единица измерения по </w:t>
            </w:r>
            <w:hyperlink r:id="rId35" w:history="1">
              <w:r>
                <w:rPr>
                  <w:rStyle w:val="a3"/>
                  <w:color w:val="000000"/>
                </w:rPr>
                <w:t>ОКЕИ</w:t>
              </w:r>
            </w:hyperlink>
            <w:r>
              <w:rPr>
                <w:color w:val="000000"/>
              </w:rPr>
              <w:t>/Единица измерения</w:t>
            </w:r>
          </w:p>
        </w:tc>
        <w:tc>
          <w:tcPr>
            <w:tcW w:w="1396" w:type="dxa"/>
            <w:vMerge w:val="restart"/>
          </w:tcPr>
          <w:p w14:paraId="56636FE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Плановое значение показателя</w:t>
            </w:r>
          </w:p>
        </w:tc>
        <w:tc>
          <w:tcPr>
            <w:tcW w:w="1842" w:type="dxa"/>
            <w:vMerge w:val="restart"/>
          </w:tcPr>
          <w:p w14:paraId="3FC7E70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Срок, на который запланировано достижение показателя</w:t>
            </w:r>
          </w:p>
        </w:tc>
      </w:tr>
      <w:tr w:rsidR="00DC6B87" w14:paraId="41CFDB31" w14:textId="77777777">
        <w:tc>
          <w:tcPr>
            <w:tcW w:w="510" w:type="dxa"/>
            <w:vMerge/>
            <w:vAlign w:val="center"/>
          </w:tcPr>
          <w:p w14:paraId="2307EF79" w14:textId="77777777" w:rsidR="00DC6B87" w:rsidRDefault="00DC6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Merge/>
            <w:vAlign w:val="center"/>
          </w:tcPr>
          <w:p w14:paraId="027AA956" w14:textId="77777777" w:rsidR="00DC6B87" w:rsidRDefault="00DC6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vMerge/>
            <w:vAlign w:val="center"/>
          </w:tcPr>
          <w:p w14:paraId="36BEFA72" w14:textId="77777777" w:rsidR="00DC6B87" w:rsidRDefault="00DC6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</w:tcPr>
          <w:p w14:paraId="579AB5B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077" w:type="dxa"/>
          </w:tcPr>
          <w:p w14:paraId="653A173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396" w:type="dxa"/>
            <w:vMerge/>
            <w:vAlign w:val="center"/>
          </w:tcPr>
          <w:p w14:paraId="00990B0C" w14:textId="77777777" w:rsidR="00DC6B87" w:rsidRDefault="00DC6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0A498715" w14:textId="77777777" w:rsidR="00DC6B87" w:rsidRDefault="00DC6B87">
            <w:pPr>
              <w:rPr>
                <w:color w:val="000000"/>
                <w:sz w:val="22"/>
                <w:szCs w:val="22"/>
              </w:rPr>
            </w:pPr>
          </w:p>
        </w:tc>
      </w:tr>
      <w:tr w:rsidR="00DC6B87" w14:paraId="7F887679" w14:textId="77777777">
        <w:tc>
          <w:tcPr>
            <w:tcW w:w="510" w:type="dxa"/>
          </w:tcPr>
          <w:p w14:paraId="5E18AC5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2" w:type="dxa"/>
          </w:tcPr>
          <w:p w14:paraId="7399984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bookmarkStart w:id="30" w:name="P926"/>
            <w:bookmarkEnd w:id="30"/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6" w:type="dxa"/>
          </w:tcPr>
          <w:p w14:paraId="66736E2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1" w:type="dxa"/>
          </w:tcPr>
          <w:p w14:paraId="755594F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077" w:type="dxa"/>
          </w:tcPr>
          <w:p w14:paraId="6F41073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6" w:type="dxa"/>
          </w:tcPr>
          <w:p w14:paraId="2CBFE03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bookmarkStart w:id="31" w:name="P930"/>
            <w:bookmarkEnd w:id="31"/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14:paraId="5809803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</w:tr>
      <w:tr w:rsidR="00DC6B87" w14:paraId="3AA6BB9E" w14:textId="77777777">
        <w:tc>
          <w:tcPr>
            <w:tcW w:w="510" w:type="dxa"/>
          </w:tcPr>
          <w:p w14:paraId="3135FE83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112" w:type="dxa"/>
          </w:tcPr>
          <w:p w14:paraId="7F71B97C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326" w:type="dxa"/>
          </w:tcPr>
          <w:p w14:paraId="48E5B857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871" w:type="dxa"/>
          </w:tcPr>
          <w:p w14:paraId="2FDDC9D5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077" w:type="dxa"/>
          </w:tcPr>
          <w:p w14:paraId="6A94BD41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396" w:type="dxa"/>
          </w:tcPr>
          <w:p w14:paraId="672D4E63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842" w:type="dxa"/>
          </w:tcPr>
          <w:p w14:paraId="50251BC2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</w:tr>
      <w:tr w:rsidR="00DC6B87" w14:paraId="51DBD1C2" w14:textId="77777777">
        <w:tc>
          <w:tcPr>
            <w:tcW w:w="510" w:type="dxa"/>
          </w:tcPr>
          <w:p w14:paraId="29786395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112" w:type="dxa"/>
          </w:tcPr>
          <w:p w14:paraId="0A91140A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326" w:type="dxa"/>
          </w:tcPr>
          <w:p w14:paraId="7ABA6CFD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871" w:type="dxa"/>
          </w:tcPr>
          <w:p w14:paraId="5CF4304D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077" w:type="dxa"/>
          </w:tcPr>
          <w:p w14:paraId="1EEDE6B2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396" w:type="dxa"/>
          </w:tcPr>
          <w:p w14:paraId="27B803A5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842" w:type="dxa"/>
          </w:tcPr>
          <w:p w14:paraId="5970A7A2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</w:tr>
      <w:tr w:rsidR="00DC6B87" w14:paraId="62DD722D" w14:textId="77777777">
        <w:tc>
          <w:tcPr>
            <w:tcW w:w="510" w:type="dxa"/>
          </w:tcPr>
          <w:p w14:paraId="790AEC7E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112" w:type="dxa"/>
          </w:tcPr>
          <w:p w14:paraId="331FA8FE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326" w:type="dxa"/>
          </w:tcPr>
          <w:p w14:paraId="60A2DEA1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871" w:type="dxa"/>
          </w:tcPr>
          <w:p w14:paraId="6343B5D4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077" w:type="dxa"/>
          </w:tcPr>
          <w:p w14:paraId="37A38312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396" w:type="dxa"/>
          </w:tcPr>
          <w:p w14:paraId="16E82973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842" w:type="dxa"/>
          </w:tcPr>
          <w:p w14:paraId="638AE76F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</w:tr>
    </w:tbl>
    <w:p w14:paraId="647214EB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>--------------------------------</w:t>
      </w:r>
    </w:p>
    <w:p w14:paraId="07995CC8" w14:textId="0FAE5158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bookmarkStart w:id="32" w:name="P957"/>
      <w:bookmarkStart w:id="33" w:name="P955"/>
      <w:bookmarkEnd w:id="32"/>
      <w:bookmarkEnd w:id="33"/>
      <w:r>
        <w:rPr>
          <w:color w:val="000000"/>
          <w:szCs w:val="20"/>
        </w:rPr>
        <w:t xml:space="preserve">&lt;1&gt; Заполняется в случаях, если  предусмотрено перечисление субсидии в разрезе конкретных мероприятий и если данные мероприятия  указаны в </w:t>
      </w:r>
      <w:hyperlink r:id="rId36" w:anchor="P98" w:history="1">
        <w:r>
          <w:rPr>
            <w:rStyle w:val="a3"/>
            <w:color w:val="000000"/>
            <w:szCs w:val="20"/>
          </w:rPr>
          <w:t>пункте 1.1.1</w:t>
        </w:r>
      </w:hyperlink>
      <w:r>
        <w:rPr>
          <w:color w:val="000000"/>
          <w:szCs w:val="20"/>
        </w:rPr>
        <w:t xml:space="preserve"> соглашения</w:t>
      </w:r>
      <w:r>
        <w:rPr>
          <w:szCs w:val="20"/>
        </w:rPr>
        <w:t xml:space="preserve"> о предоставлении целевой субсидии.</w:t>
      </w:r>
    </w:p>
    <w:p w14:paraId="21891D3B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2433193B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575BBA22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7500920D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31EFE58C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5B460A31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2901EDF1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4A11FEDB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2F6AFC43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365C74FA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14005E1C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6D270FFE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0E9D697B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47E43DDE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1A26519B" w14:textId="77777777" w:rsidR="00DC6B87" w:rsidRDefault="00DC6B87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</w:p>
    <w:p w14:paraId="4B15669F" w14:textId="77777777" w:rsidR="00DC6B87" w:rsidRDefault="00DC6B87">
      <w:pPr>
        <w:widowControl w:val="0"/>
        <w:autoSpaceDE w:val="0"/>
        <w:autoSpaceDN w:val="0"/>
        <w:jc w:val="right"/>
        <w:rPr>
          <w:szCs w:val="20"/>
        </w:rPr>
      </w:pPr>
    </w:p>
    <w:p w14:paraId="0F0ECE43" w14:textId="77777777" w:rsidR="00DC6B87" w:rsidRDefault="00DC6B87">
      <w:pPr>
        <w:widowControl w:val="0"/>
        <w:autoSpaceDE w:val="0"/>
        <w:autoSpaceDN w:val="0"/>
        <w:jc w:val="right"/>
        <w:rPr>
          <w:szCs w:val="20"/>
        </w:rPr>
      </w:pPr>
    </w:p>
    <w:p w14:paraId="460B946A" w14:textId="77777777" w:rsidR="00DC6B87" w:rsidRDefault="00DC6B87">
      <w:pPr>
        <w:widowControl w:val="0"/>
        <w:autoSpaceDE w:val="0"/>
        <w:autoSpaceDN w:val="0"/>
        <w:jc w:val="right"/>
        <w:rPr>
          <w:szCs w:val="20"/>
        </w:rPr>
      </w:pPr>
      <w:r>
        <w:rPr>
          <w:szCs w:val="20"/>
        </w:rPr>
        <w:t>Приложение  3 к Соглашению</w:t>
      </w:r>
    </w:p>
    <w:p w14:paraId="45498990" w14:textId="77777777" w:rsidR="00DC6B87" w:rsidRDefault="00DC6B87">
      <w:pPr>
        <w:widowControl w:val="0"/>
        <w:autoSpaceDE w:val="0"/>
        <w:autoSpaceDN w:val="0"/>
        <w:jc w:val="right"/>
        <w:rPr>
          <w:szCs w:val="20"/>
        </w:rPr>
      </w:pPr>
      <w:r>
        <w:rPr>
          <w:szCs w:val="20"/>
        </w:rPr>
        <w:t>от _______ № ____</w:t>
      </w:r>
    </w:p>
    <w:p w14:paraId="312F3819" w14:textId="77777777" w:rsidR="00DC6B87" w:rsidRDefault="00DC6B87">
      <w:pPr>
        <w:widowControl w:val="0"/>
        <w:autoSpaceDE w:val="0"/>
        <w:autoSpaceDN w:val="0"/>
        <w:jc w:val="right"/>
        <w:rPr>
          <w:szCs w:val="20"/>
        </w:rPr>
      </w:pPr>
    </w:p>
    <w:p w14:paraId="7B87E84D" w14:textId="77777777" w:rsidR="00DC6B87" w:rsidRDefault="00DC6B8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34" w:name="P1046"/>
      <w:bookmarkEnd w:id="34"/>
      <w:r>
        <w:rPr>
          <w:b/>
          <w:sz w:val="28"/>
          <w:szCs w:val="28"/>
        </w:rPr>
        <w:t>Отчет</w:t>
      </w:r>
    </w:p>
    <w:p w14:paraId="27E7CE48" w14:textId="77777777" w:rsidR="00DC6B87" w:rsidRDefault="00DC6B8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14:paraId="02E160D3" w14:textId="77777777" w:rsidR="00DC6B87" w:rsidRDefault="00DC6B8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расходах, источником финансового обеспечения которых является Субсидия   </w:t>
      </w:r>
    </w:p>
    <w:p w14:paraId="1B4C28C4" w14:textId="2FA53A5C" w:rsidR="00DC6B87" w:rsidRDefault="00DC6B8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"__" ____________ 20__ г. </w:t>
      </w:r>
      <w:hyperlink r:id="rId37" w:anchor="P1301" w:history="1">
        <w:r>
          <w:rPr>
            <w:rStyle w:val="a3"/>
            <w:color w:val="000000"/>
            <w:sz w:val="28"/>
            <w:szCs w:val="28"/>
          </w:rPr>
          <w:t>&lt;1&gt;</w:t>
        </w:r>
      </w:hyperlink>
    </w:p>
    <w:p w14:paraId="53C49DD4" w14:textId="77777777" w:rsidR="00DC6B87" w:rsidRDefault="00DC6B87">
      <w:pPr>
        <w:widowControl w:val="0"/>
        <w:autoSpaceDE w:val="0"/>
        <w:autoSpaceDN w:val="0"/>
        <w:jc w:val="both"/>
        <w:rPr>
          <w:color w:val="000000"/>
          <w:sz w:val="20"/>
          <w:szCs w:val="20"/>
        </w:rPr>
      </w:pPr>
    </w:p>
    <w:p w14:paraId="38E7A874" w14:textId="77777777" w:rsidR="00DC6B87" w:rsidRDefault="00DC6B87">
      <w:pPr>
        <w:widowControl w:val="0"/>
        <w:autoSpaceDE w:val="0"/>
        <w:autoSpaceDN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Наименование  Учреждения___________________________________________________</w:t>
      </w:r>
    </w:p>
    <w:p w14:paraId="2A364D33" w14:textId="77777777" w:rsidR="00DC6B87" w:rsidRDefault="00DC6B87">
      <w:pPr>
        <w:widowControl w:val="0"/>
        <w:autoSpaceDE w:val="0"/>
        <w:autoSpaceDN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Периодичность: квартальная, годовая</w:t>
      </w:r>
    </w:p>
    <w:p w14:paraId="003C55F4" w14:textId="77777777" w:rsidR="00DC6B87" w:rsidRDefault="00DC6B87">
      <w:pPr>
        <w:widowControl w:val="0"/>
        <w:autoSpaceDE w:val="0"/>
        <w:autoSpaceDN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Единица измерения: рубль (с точностью до второго десятичного знака)</w:t>
      </w:r>
    </w:p>
    <w:p w14:paraId="25BA1C80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tbl>
      <w:tblPr>
        <w:tblW w:w="95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7"/>
        <w:gridCol w:w="737"/>
        <w:gridCol w:w="1621"/>
        <w:gridCol w:w="1133"/>
        <w:gridCol w:w="1417"/>
      </w:tblGrid>
      <w:tr w:rsidR="00DC6B87" w14:paraId="262F4640" w14:textId="77777777">
        <w:tc>
          <w:tcPr>
            <w:tcW w:w="4649" w:type="dxa"/>
            <w:vMerge w:val="restart"/>
          </w:tcPr>
          <w:p w14:paraId="6FE4307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14:paraId="20235464" w14:textId="238CD08C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Код </w:t>
            </w:r>
            <w:hyperlink r:id="rId38" w:anchor="P1302" w:history="1">
              <w:r>
                <w:rPr>
                  <w:rStyle w:val="a3"/>
                  <w:color w:val="000000"/>
                  <w:szCs w:val="20"/>
                </w:rPr>
                <w:t>&lt;2&gt;</w:t>
              </w:r>
            </w:hyperlink>
            <w:r>
              <w:rPr>
                <w:color w:val="000000"/>
                <w:szCs w:val="20"/>
              </w:rPr>
              <w:t xml:space="preserve"> строки</w:t>
            </w:r>
          </w:p>
        </w:tc>
        <w:tc>
          <w:tcPr>
            <w:tcW w:w="1622" w:type="dxa"/>
            <w:vMerge w:val="restart"/>
          </w:tcPr>
          <w:p w14:paraId="06694531" w14:textId="7B206794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Код направления расходования  субсидии </w:t>
            </w:r>
            <w:hyperlink r:id="rId39" w:anchor="P1303" w:history="1">
              <w:r>
                <w:rPr>
                  <w:rStyle w:val="a3"/>
                  <w:color w:val="000000"/>
                  <w:szCs w:val="20"/>
                </w:rPr>
                <w:t>&lt;3&gt;</w:t>
              </w:r>
            </w:hyperlink>
          </w:p>
        </w:tc>
        <w:tc>
          <w:tcPr>
            <w:tcW w:w="2552" w:type="dxa"/>
            <w:gridSpan w:val="2"/>
          </w:tcPr>
          <w:p w14:paraId="0F90198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Сумма</w:t>
            </w:r>
          </w:p>
        </w:tc>
      </w:tr>
      <w:tr w:rsidR="00DC6B87" w14:paraId="4604BA47" w14:textId="77777777">
        <w:tc>
          <w:tcPr>
            <w:tcW w:w="4649" w:type="dxa"/>
            <w:vMerge/>
            <w:vAlign w:val="center"/>
          </w:tcPr>
          <w:p w14:paraId="7EA6DDA9" w14:textId="77777777" w:rsidR="00DC6B87" w:rsidRDefault="00DC6B87">
            <w:pPr>
              <w:rPr>
                <w:color w:val="000000"/>
                <w:szCs w:val="20"/>
              </w:rPr>
            </w:pPr>
          </w:p>
        </w:tc>
        <w:tc>
          <w:tcPr>
            <w:tcW w:w="737" w:type="dxa"/>
            <w:vMerge/>
            <w:vAlign w:val="center"/>
          </w:tcPr>
          <w:p w14:paraId="6292A97C" w14:textId="77777777" w:rsidR="00DC6B87" w:rsidRDefault="00DC6B87">
            <w:pPr>
              <w:rPr>
                <w:color w:val="000000"/>
                <w:szCs w:val="20"/>
              </w:rPr>
            </w:pPr>
          </w:p>
        </w:tc>
        <w:tc>
          <w:tcPr>
            <w:tcW w:w="1622" w:type="dxa"/>
            <w:vMerge/>
            <w:vAlign w:val="center"/>
          </w:tcPr>
          <w:p w14:paraId="2F7CD516" w14:textId="77777777" w:rsidR="00DC6B87" w:rsidRDefault="00DC6B87">
            <w:pPr>
              <w:rPr>
                <w:color w:val="000000"/>
                <w:szCs w:val="20"/>
              </w:rPr>
            </w:pPr>
          </w:p>
        </w:tc>
        <w:tc>
          <w:tcPr>
            <w:tcW w:w="1134" w:type="dxa"/>
          </w:tcPr>
          <w:p w14:paraId="63077B1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отчетный период</w:t>
            </w:r>
          </w:p>
        </w:tc>
        <w:tc>
          <w:tcPr>
            <w:tcW w:w="1418" w:type="dxa"/>
          </w:tcPr>
          <w:p w14:paraId="31091F5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нарастающим итогом с начала года</w:t>
            </w:r>
          </w:p>
        </w:tc>
      </w:tr>
      <w:tr w:rsidR="00DC6B87" w14:paraId="499E5A1F" w14:textId="77777777">
        <w:tc>
          <w:tcPr>
            <w:tcW w:w="4649" w:type="dxa"/>
          </w:tcPr>
          <w:p w14:paraId="3E6B15E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14:paraId="2D3500A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14:paraId="65672BE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20B6AC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4B0CEAF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C6B87" w14:paraId="297AAA7E" w14:textId="77777777">
        <w:tc>
          <w:tcPr>
            <w:tcW w:w="4649" w:type="dxa"/>
          </w:tcPr>
          <w:p w14:paraId="5AF43C0A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Остаток субсидии на начало года, всего:</w:t>
            </w:r>
          </w:p>
        </w:tc>
        <w:tc>
          <w:tcPr>
            <w:tcW w:w="737" w:type="dxa"/>
            <w:vAlign w:val="bottom"/>
          </w:tcPr>
          <w:p w14:paraId="66B0313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35" w:name="P1066"/>
            <w:bookmarkEnd w:id="35"/>
            <w:r>
              <w:rPr>
                <w:szCs w:val="20"/>
              </w:rPr>
              <w:t>100</w:t>
            </w:r>
          </w:p>
        </w:tc>
        <w:tc>
          <w:tcPr>
            <w:tcW w:w="1622" w:type="dxa"/>
            <w:vAlign w:val="bottom"/>
          </w:tcPr>
          <w:p w14:paraId="105DB05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75423EB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96CAEC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6A747492" w14:textId="77777777">
        <w:tc>
          <w:tcPr>
            <w:tcW w:w="4649" w:type="dxa"/>
          </w:tcPr>
          <w:p w14:paraId="61EB6A34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 том числе:</w:t>
            </w:r>
          </w:p>
          <w:p w14:paraId="1F564334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потребность в котором подтверждена</w:t>
            </w:r>
          </w:p>
        </w:tc>
        <w:tc>
          <w:tcPr>
            <w:tcW w:w="737" w:type="dxa"/>
            <w:vAlign w:val="bottom"/>
          </w:tcPr>
          <w:p w14:paraId="4B5CF47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110</w:t>
            </w:r>
          </w:p>
        </w:tc>
        <w:tc>
          <w:tcPr>
            <w:tcW w:w="1622" w:type="dxa"/>
            <w:vAlign w:val="bottom"/>
          </w:tcPr>
          <w:p w14:paraId="481B332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5686224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2DEDA9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6318D7C0" w14:textId="77777777">
        <w:tc>
          <w:tcPr>
            <w:tcW w:w="4649" w:type="dxa"/>
          </w:tcPr>
          <w:p w14:paraId="10A8FB5B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подлежащий возврату в  бюджет поселения</w:t>
            </w:r>
          </w:p>
        </w:tc>
        <w:tc>
          <w:tcPr>
            <w:tcW w:w="737" w:type="dxa"/>
            <w:vAlign w:val="bottom"/>
          </w:tcPr>
          <w:p w14:paraId="3DBF7E4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120</w:t>
            </w:r>
          </w:p>
        </w:tc>
        <w:tc>
          <w:tcPr>
            <w:tcW w:w="1622" w:type="dxa"/>
            <w:vAlign w:val="bottom"/>
          </w:tcPr>
          <w:p w14:paraId="765BD6F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C536B0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73E7B9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59D5616E" w14:textId="77777777">
        <w:tc>
          <w:tcPr>
            <w:tcW w:w="4649" w:type="dxa"/>
          </w:tcPr>
          <w:p w14:paraId="4B19D6E9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Поступило средств, всего:</w:t>
            </w:r>
          </w:p>
        </w:tc>
        <w:tc>
          <w:tcPr>
            <w:tcW w:w="737" w:type="dxa"/>
            <w:vAlign w:val="bottom"/>
          </w:tcPr>
          <w:p w14:paraId="395693A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200</w:t>
            </w:r>
          </w:p>
        </w:tc>
        <w:tc>
          <w:tcPr>
            <w:tcW w:w="1622" w:type="dxa"/>
            <w:vAlign w:val="bottom"/>
          </w:tcPr>
          <w:p w14:paraId="496AE31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2497453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A46667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00EE20EE" w14:textId="77777777">
        <w:tc>
          <w:tcPr>
            <w:tcW w:w="4649" w:type="dxa"/>
          </w:tcPr>
          <w:p w14:paraId="6A07AB60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 том числе:</w:t>
            </w:r>
          </w:p>
          <w:p w14:paraId="434669BA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из  бюджета поселения</w:t>
            </w:r>
          </w:p>
        </w:tc>
        <w:tc>
          <w:tcPr>
            <w:tcW w:w="737" w:type="dxa"/>
            <w:vAlign w:val="bottom"/>
          </w:tcPr>
          <w:p w14:paraId="7F52D4F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210</w:t>
            </w:r>
          </w:p>
        </w:tc>
        <w:tc>
          <w:tcPr>
            <w:tcW w:w="1622" w:type="dxa"/>
            <w:vAlign w:val="bottom"/>
          </w:tcPr>
          <w:p w14:paraId="27C1041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32C7941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D89221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09720EF9" w14:textId="77777777">
        <w:tc>
          <w:tcPr>
            <w:tcW w:w="4649" w:type="dxa"/>
          </w:tcPr>
          <w:p w14:paraId="4A720A00" w14:textId="77777777" w:rsidR="00DC6B87" w:rsidRDefault="00DC6B87">
            <w:pPr>
              <w:widowControl w:val="0"/>
              <w:autoSpaceDE w:val="0"/>
              <w:autoSpaceDN w:val="0"/>
              <w:ind w:firstLine="284"/>
              <w:rPr>
                <w:szCs w:val="20"/>
              </w:rPr>
            </w:pPr>
            <w:r>
              <w:rPr>
                <w:szCs w:val="20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14:paraId="13F67D0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36" w:name="P1093"/>
            <w:bookmarkEnd w:id="36"/>
            <w:r>
              <w:rPr>
                <w:szCs w:val="20"/>
              </w:rPr>
              <w:t>220</w:t>
            </w:r>
          </w:p>
        </w:tc>
        <w:tc>
          <w:tcPr>
            <w:tcW w:w="1622" w:type="dxa"/>
            <w:vAlign w:val="bottom"/>
          </w:tcPr>
          <w:p w14:paraId="7227C22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7A50EE2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DCCEB7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214AC3F4" w14:textId="77777777">
        <w:tc>
          <w:tcPr>
            <w:tcW w:w="4649" w:type="dxa"/>
          </w:tcPr>
          <w:p w14:paraId="77B518A8" w14:textId="77777777" w:rsidR="00DC6B87" w:rsidRDefault="00DC6B87">
            <w:pPr>
              <w:widowControl w:val="0"/>
              <w:autoSpaceDE w:val="0"/>
              <w:autoSpaceDN w:val="0"/>
              <w:ind w:left="567"/>
              <w:rPr>
                <w:szCs w:val="20"/>
              </w:rPr>
            </w:pPr>
            <w:r>
              <w:rPr>
                <w:szCs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797FD9B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38CF547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4E801C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398A04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3FA56BC6" w14:textId="77777777">
        <w:tc>
          <w:tcPr>
            <w:tcW w:w="4649" w:type="dxa"/>
          </w:tcPr>
          <w:p w14:paraId="4C4C2588" w14:textId="77777777" w:rsidR="00DC6B87" w:rsidRDefault="00DC6B87">
            <w:pPr>
              <w:widowControl w:val="0"/>
              <w:autoSpaceDE w:val="0"/>
              <w:autoSpaceDN w:val="0"/>
              <w:ind w:left="567"/>
              <w:rPr>
                <w:szCs w:val="20"/>
              </w:rPr>
            </w:pPr>
            <w:r>
              <w:rPr>
                <w:szCs w:val="20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vAlign w:val="bottom"/>
          </w:tcPr>
          <w:p w14:paraId="2048AD9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221</w:t>
            </w:r>
          </w:p>
        </w:tc>
        <w:tc>
          <w:tcPr>
            <w:tcW w:w="1622" w:type="dxa"/>
            <w:vAlign w:val="bottom"/>
          </w:tcPr>
          <w:p w14:paraId="1F387C3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02BF5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574747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25F5FFCA" w14:textId="77777777">
        <w:tc>
          <w:tcPr>
            <w:tcW w:w="4649" w:type="dxa"/>
          </w:tcPr>
          <w:p w14:paraId="482463A5" w14:textId="77777777" w:rsidR="00DC6B87" w:rsidRDefault="00DC6B87">
            <w:pPr>
              <w:widowControl w:val="0"/>
              <w:autoSpaceDE w:val="0"/>
              <w:autoSpaceDN w:val="0"/>
              <w:ind w:left="850"/>
              <w:rPr>
                <w:szCs w:val="20"/>
              </w:rPr>
            </w:pPr>
            <w:r>
              <w:rPr>
                <w:szCs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370F8D2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6AA7E83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683686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A4937F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77ED0EEF" w14:textId="77777777">
        <w:tc>
          <w:tcPr>
            <w:tcW w:w="4649" w:type="dxa"/>
          </w:tcPr>
          <w:p w14:paraId="6962AD2A" w14:textId="77777777" w:rsidR="00DC6B87" w:rsidRDefault="00DC6B87">
            <w:pPr>
              <w:widowControl w:val="0"/>
              <w:autoSpaceDE w:val="0"/>
              <w:autoSpaceDN w:val="0"/>
              <w:ind w:left="850"/>
              <w:rPr>
                <w:szCs w:val="20"/>
              </w:rPr>
            </w:pPr>
            <w:r>
              <w:rPr>
                <w:szCs w:val="20"/>
              </w:rPr>
              <w:t>средства, полученные при возврате займов</w:t>
            </w:r>
          </w:p>
        </w:tc>
        <w:tc>
          <w:tcPr>
            <w:tcW w:w="737" w:type="dxa"/>
            <w:vAlign w:val="bottom"/>
          </w:tcPr>
          <w:p w14:paraId="099A1AB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222</w:t>
            </w:r>
          </w:p>
        </w:tc>
        <w:tc>
          <w:tcPr>
            <w:tcW w:w="1622" w:type="dxa"/>
            <w:vAlign w:val="bottom"/>
          </w:tcPr>
          <w:p w14:paraId="77FFE55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F0E85B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B2D679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072592BC" w14:textId="77777777">
        <w:tc>
          <w:tcPr>
            <w:tcW w:w="4649" w:type="dxa"/>
          </w:tcPr>
          <w:p w14:paraId="5C62CE4C" w14:textId="77777777" w:rsidR="00DC6B87" w:rsidRDefault="00DC6B87">
            <w:pPr>
              <w:widowControl w:val="0"/>
              <w:autoSpaceDE w:val="0"/>
              <w:autoSpaceDN w:val="0"/>
              <w:ind w:left="567"/>
              <w:rPr>
                <w:szCs w:val="20"/>
              </w:rPr>
            </w:pPr>
            <w:r>
              <w:rPr>
                <w:szCs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</w:tcPr>
          <w:p w14:paraId="559133F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223</w:t>
            </w:r>
          </w:p>
        </w:tc>
        <w:tc>
          <w:tcPr>
            <w:tcW w:w="1622" w:type="dxa"/>
            <w:vAlign w:val="bottom"/>
          </w:tcPr>
          <w:p w14:paraId="3E837C5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453DB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C5D6CD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60EF52AB" w14:textId="77777777">
        <w:tc>
          <w:tcPr>
            <w:tcW w:w="4649" w:type="dxa"/>
          </w:tcPr>
          <w:p w14:paraId="477AD7DD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проценты за пользование займами</w:t>
            </w:r>
          </w:p>
        </w:tc>
        <w:tc>
          <w:tcPr>
            <w:tcW w:w="737" w:type="dxa"/>
            <w:vAlign w:val="bottom"/>
          </w:tcPr>
          <w:p w14:paraId="4EB8218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230</w:t>
            </w:r>
          </w:p>
        </w:tc>
        <w:tc>
          <w:tcPr>
            <w:tcW w:w="1622" w:type="dxa"/>
            <w:vAlign w:val="bottom"/>
          </w:tcPr>
          <w:p w14:paraId="08EA6B7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4299C0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B52C22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4A33870C" w14:textId="77777777">
        <w:tc>
          <w:tcPr>
            <w:tcW w:w="4649" w:type="dxa"/>
          </w:tcPr>
          <w:p w14:paraId="584357BD" w14:textId="77777777" w:rsidR="00DC6B87" w:rsidRDefault="00DC6B87">
            <w:pPr>
              <w:widowControl w:val="0"/>
              <w:autoSpaceDE w:val="0"/>
              <w:autoSpaceDN w:val="0"/>
              <w:ind w:firstLine="284"/>
              <w:rPr>
                <w:szCs w:val="20"/>
              </w:rPr>
            </w:pPr>
            <w:r>
              <w:rPr>
                <w:szCs w:val="20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37" w:type="dxa"/>
            <w:vAlign w:val="bottom"/>
          </w:tcPr>
          <w:p w14:paraId="2A89E3E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240</w:t>
            </w:r>
          </w:p>
        </w:tc>
        <w:tc>
          <w:tcPr>
            <w:tcW w:w="1622" w:type="dxa"/>
            <w:vAlign w:val="bottom"/>
          </w:tcPr>
          <w:p w14:paraId="06F8BA2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F0A74F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F34DDF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148963AB" w14:textId="77777777">
        <w:tc>
          <w:tcPr>
            <w:tcW w:w="4649" w:type="dxa"/>
          </w:tcPr>
          <w:p w14:paraId="35D0B40C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Выплаты по расходам, всего:</w:t>
            </w:r>
          </w:p>
        </w:tc>
        <w:tc>
          <w:tcPr>
            <w:tcW w:w="737" w:type="dxa"/>
            <w:vAlign w:val="bottom"/>
          </w:tcPr>
          <w:p w14:paraId="2297FE4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300</w:t>
            </w:r>
          </w:p>
        </w:tc>
        <w:tc>
          <w:tcPr>
            <w:tcW w:w="1622" w:type="dxa"/>
            <w:vAlign w:val="bottom"/>
          </w:tcPr>
          <w:p w14:paraId="3C030CC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C0D714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AC0765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10AD5304" w14:textId="77777777">
        <w:tc>
          <w:tcPr>
            <w:tcW w:w="4649" w:type="dxa"/>
          </w:tcPr>
          <w:p w14:paraId="75C14C18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в том числе:</w:t>
            </w:r>
          </w:p>
          <w:p w14:paraId="13911EAC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Выплаты персоналу, всего:</w:t>
            </w:r>
          </w:p>
        </w:tc>
        <w:tc>
          <w:tcPr>
            <w:tcW w:w="737" w:type="dxa"/>
            <w:vAlign w:val="bottom"/>
          </w:tcPr>
          <w:p w14:paraId="415259F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310</w:t>
            </w:r>
          </w:p>
        </w:tc>
        <w:tc>
          <w:tcPr>
            <w:tcW w:w="1622" w:type="dxa"/>
            <w:vAlign w:val="bottom"/>
          </w:tcPr>
          <w:p w14:paraId="0F523C6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0100</w:t>
            </w:r>
          </w:p>
        </w:tc>
        <w:tc>
          <w:tcPr>
            <w:tcW w:w="1134" w:type="dxa"/>
            <w:vAlign w:val="bottom"/>
          </w:tcPr>
          <w:p w14:paraId="60E36BC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FAA3B3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6C87583E" w14:textId="77777777">
        <w:tc>
          <w:tcPr>
            <w:tcW w:w="4649" w:type="dxa"/>
          </w:tcPr>
          <w:p w14:paraId="64568B3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67283AE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0D68ECB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D4EDE5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5B359C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43FCE86B" w14:textId="77777777">
        <w:tc>
          <w:tcPr>
            <w:tcW w:w="4649" w:type="dxa"/>
          </w:tcPr>
          <w:p w14:paraId="1F512A87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07D9350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32D3A83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CE9A7B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AD4E25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4FC74CC1" w14:textId="77777777">
        <w:tc>
          <w:tcPr>
            <w:tcW w:w="4649" w:type="dxa"/>
          </w:tcPr>
          <w:p w14:paraId="586D3A85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Закупка работ и услуг, всего:</w:t>
            </w:r>
          </w:p>
        </w:tc>
        <w:tc>
          <w:tcPr>
            <w:tcW w:w="737" w:type="dxa"/>
            <w:vAlign w:val="bottom"/>
          </w:tcPr>
          <w:p w14:paraId="716ADE8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320</w:t>
            </w:r>
          </w:p>
        </w:tc>
        <w:tc>
          <w:tcPr>
            <w:tcW w:w="1622" w:type="dxa"/>
            <w:vAlign w:val="bottom"/>
          </w:tcPr>
          <w:p w14:paraId="2BE6BAB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0200</w:t>
            </w:r>
          </w:p>
        </w:tc>
        <w:tc>
          <w:tcPr>
            <w:tcW w:w="1134" w:type="dxa"/>
            <w:vAlign w:val="bottom"/>
          </w:tcPr>
          <w:p w14:paraId="4D955BF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5F4EA2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18532A82" w14:textId="77777777">
        <w:tc>
          <w:tcPr>
            <w:tcW w:w="4649" w:type="dxa"/>
          </w:tcPr>
          <w:p w14:paraId="2BD874B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2A013EF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0CDA021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290180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CF7C52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62EEC0EE" w14:textId="77777777">
        <w:tc>
          <w:tcPr>
            <w:tcW w:w="4649" w:type="dxa"/>
          </w:tcPr>
          <w:p w14:paraId="49927FB0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1439613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7852A85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610B7A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A62FF7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7B38C0D1" w14:textId="77777777">
        <w:tc>
          <w:tcPr>
            <w:tcW w:w="4649" w:type="dxa"/>
          </w:tcPr>
          <w:p w14:paraId="7C6C68B6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37" w:type="dxa"/>
            <w:vAlign w:val="bottom"/>
          </w:tcPr>
          <w:p w14:paraId="65FA10C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330</w:t>
            </w:r>
          </w:p>
        </w:tc>
        <w:tc>
          <w:tcPr>
            <w:tcW w:w="1622" w:type="dxa"/>
            <w:vAlign w:val="bottom"/>
          </w:tcPr>
          <w:p w14:paraId="45630D3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0300</w:t>
            </w:r>
          </w:p>
        </w:tc>
        <w:tc>
          <w:tcPr>
            <w:tcW w:w="1134" w:type="dxa"/>
            <w:vAlign w:val="bottom"/>
          </w:tcPr>
          <w:p w14:paraId="03FDFBA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1ABE9E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1B4724D3" w14:textId="77777777">
        <w:tc>
          <w:tcPr>
            <w:tcW w:w="4649" w:type="dxa"/>
          </w:tcPr>
          <w:p w14:paraId="4B4A0ED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7327D36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59E6D27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724FF5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1656E5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622FFFC3" w14:textId="77777777">
        <w:tc>
          <w:tcPr>
            <w:tcW w:w="4649" w:type="dxa"/>
          </w:tcPr>
          <w:p w14:paraId="135C79FD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5DC08F6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3F49B6C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9F707F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4F9E76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2D0D327C" w14:textId="77777777">
        <w:tc>
          <w:tcPr>
            <w:tcW w:w="4649" w:type="dxa"/>
          </w:tcPr>
          <w:p w14:paraId="6673BA66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37" w:type="dxa"/>
            <w:vAlign w:val="bottom"/>
          </w:tcPr>
          <w:p w14:paraId="00C2BDB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340</w:t>
            </w:r>
          </w:p>
        </w:tc>
        <w:tc>
          <w:tcPr>
            <w:tcW w:w="1622" w:type="dxa"/>
            <w:vAlign w:val="bottom"/>
          </w:tcPr>
          <w:p w14:paraId="49F5B79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0420</w:t>
            </w:r>
          </w:p>
        </w:tc>
        <w:tc>
          <w:tcPr>
            <w:tcW w:w="1134" w:type="dxa"/>
          </w:tcPr>
          <w:p w14:paraId="729174C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14:paraId="5139AF7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05974C15" w14:textId="77777777">
        <w:tc>
          <w:tcPr>
            <w:tcW w:w="4649" w:type="dxa"/>
          </w:tcPr>
          <w:p w14:paraId="6E56991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0B3CADC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31E26BD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650608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493650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701415A9" w14:textId="77777777">
        <w:tc>
          <w:tcPr>
            <w:tcW w:w="4649" w:type="dxa"/>
          </w:tcPr>
          <w:p w14:paraId="184E7E40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164E0EB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4B96E4B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6D1D5D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B0669C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28AD0C43" w14:textId="77777777">
        <w:tc>
          <w:tcPr>
            <w:tcW w:w="4649" w:type="dxa"/>
          </w:tcPr>
          <w:p w14:paraId="4D8FDAAC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Перечисление средств в целях предоставления грантов</w:t>
            </w:r>
          </w:p>
        </w:tc>
        <w:tc>
          <w:tcPr>
            <w:tcW w:w="737" w:type="dxa"/>
            <w:vAlign w:val="bottom"/>
          </w:tcPr>
          <w:p w14:paraId="22C4D01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736F4FB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0518E5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3CDC93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4A9C00A9" w14:textId="77777777">
        <w:tc>
          <w:tcPr>
            <w:tcW w:w="4649" w:type="dxa"/>
          </w:tcPr>
          <w:p w14:paraId="11BC328C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737" w:type="dxa"/>
            <w:vAlign w:val="bottom"/>
          </w:tcPr>
          <w:p w14:paraId="7BEBCDE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20479EE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6A767A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F40F8F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416DBA5D" w14:textId="77777777">
        <w:tc>
          <w:tcPr>
            <w:tcW w:w="4649" w:type="dxa"/>
          </w:tcPr>
          <w:p w14:paraId="5DD22092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vAlign w:val="bottom"/>
          </w:tcPr>
          <w:p w14:paraId="61385E5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360</w:t>
            </w:r>
          </w:p>
        </w:tc>
        <w:tc>
          <w:tcPr>
            <w:tcW w:w="1622" w:type="dxa"/>
            <w:vAlign w:val="bottom"/>
          </w:tcPr>
          <w:p w14:paraId="4A87757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0810</w:t>
            </w:r>
          </w:p>
        </w:tc>
        <w:tc>
          <w:tcPr>
            <w:tcW w:w="1134" w:type="dxa"/>
            <w:vAlign w:val="bottom"/>
          </w:tcPr>
          <w:p w14:paraId="49B20B8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E70335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12D62268" w14:textId="77777777">
        <w:tc>
          <w:tcPr>
            <w:tcW w:w="4649" w:type="dxa"/>
          </w:tcPr>
          <w:p w14:paraId="2993590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14CA3F5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2DEC235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7140EA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7820A6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7ECF135E" w14:textId="77777777">
        <w:tc>
          <w:tcPr>
            <w:tcW w:w="4649" w:type="dxa"/>
          </w:tcPr>
          <w:p w14:paraId="3BF2B577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Иные выплаты, всего:</w:t>
            </w:r>
          </w:p>
        </w:tc>
        <w:tc>
          <w:tcPr>
            <w:tcW w:w="737" w:type="dxa"/>
            <w:vAlign w:val="bottom"/>
          </w:tcPr>
          <w:p w14:paraId="69286D3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370</w:t>
            </w:r>
          </w:p>
        </w:tc>
        <w:tc>
          <w:tcPr>
            <w:tcW w:w="1622" w:type="dxa"/>
            <w:vAlign w:val="bottom"/>
          </w:tcPr>
          <w:p w14:paraId="4EF2F92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0820</w:t>
            </w:r>
          </w:p>
        </w:tc>
        <w:tc>
          <w:tcPr>
            <w:tcW w:w="1134" w:type="dxa"/>
            <w:vAlign w:val="bottom"/>
          </w:tcPr>
          <w:p w14:paraId="5A4C1D2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07943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77AB21FC" w14:textId="77777777">
        <w:tc>
          <w:tcPr>
            <w:tcW w:w="4649" w:type="dxa"/>
          </w:tcPr>
          <w:p w14:paraId="6926FF3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14:paraId="181A142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3B8341C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580536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70D636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3C211946" w14:textId="77777777">
        <w:tc>
          <w:tcPr>
            <w:tcW w:w="4649" w:type="dxa"/>
          </w:tcPr>
          <w:p w14:paraId="7B43A9E5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6DD99F0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622" w:type="dxa"/>
            <w:vAlign w:val="bottom"/>
          </w:tcPr>
          <w:p w14:paraId="50B63AC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9FA253B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C733E1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7DD6B213" w14:textId="77777777">
        <w:tc>
          <w:tcPr>
            <w:tcW w:w="4649" w:type="dxa"/>
          </w:tcPr>
          <w:p w14:paraId="5CD35903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Возвращено в бюджет поселения, всего:</w:t>
            </w:r>
          </w:p>
        </w:tc>
        <w:tc>
          <w:tcPr>
            <w:tcW w:w="737" w:type="dxa"/>
            <w:vAlign w:val="bottom"/>
          </w:tcPr>
          <w:p w14:paraId="330AA5F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</w:tc>
        <w:tc>
          <w:tcPr>
            <w:tcW w:w="1622" w:type="dxa"/>
            <w:vAlign w:val="bottom"/>
          </w:tcPr>
          <w:p w14:paraId="3A8E322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7C26BCD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527403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5BBD08DD" w14:textId="77777777">
        <w:tc>
          <w:tcPr>
            <w:tcW w:w="4649" w:type="dxa"/>
          </w:tcPr>
          <w:p w14:paraId="307A831B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в том числе:</w:t>
            </w:r>
          </w:p>
          <w:p w14:paraId="6704748E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израсходованных не по целевому назначению</w:t>
            </w:r>
          </w:p>
        </w:tc>
        <w:tc>
          <w:tcPr>
            <w:tcW w:w="737" w:type="dxa"/>
            <w:vAlign w:val="bottom"/>
          </w:tcPr>
          <w:p w14:paraId="30F84BF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410</w:t>
            </w:r>
          </w:p>
        </w:tc>
        <w:tc>
          <w:tcPr>
            <w:tcW w:w="1622" w:type="dxa"/>
            <w:vAlign w:val="bottom"/>
          </w:tcPr>
          <w:p w14:paraId="40864D0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7B4584F1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0A005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10EA8B70" w14:textId="77777777">
        <w:tc>
          <w:tcPr>
            <w:tcW w:w="4649" w:type="dxa"/>
          </w:tcPr>
          <w:p w14:paraId="7E09E3A4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в результате применения штрафных санкций</w:t>
            </w:r>
          </w:p>
        </w:tc>
        <w:tc>
          <w:tcPr>
            <w:tcW w:w="737" w:type="dxa"/>
            <w:vAlign w:val="bottom"/>
          </w:tcPr>
          <w:p w14:paraId="5C6F1738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420</w:t>
            </w:r>
          </w:p>
        </w:tc>
        <w:tc>
          <w:tcPr>
            <w:tcW w:w="1622" w:type="dxa"/>
            <w:vAlign w:val="bottom"/>
          </w:tcPr>
          <w:p w14:paraId="2CDA96F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58DD35A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95F1D0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09987C42" w14:textId="77777777">
        <w:tc>
          <w:tcPr>
            <w:tcW w:w="4649" w:type="dxa"/>
          </w:tcPr>
          <w:p w14:paraId="10F40A01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37" w:type="dxa"/>
            <w:vAlign w:val="bottom"/>
          </w:tcPr>
          <w:p w14:paraId="7D307252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430</w:t>
            </w:r>
          </w:p>
        </w:tc>
        <w:tc>
          <w:tcPr>
            <w:tcW w:w="1622" w:type="dxa"/>
            <w:vAlign w:val="bottom"/>
          </w:tcPr>
          <w:p w14:paraId="469EA93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FCDFBA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C3BB4E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762E9CB0" w14:textId="77777777">
        <w:tc>
          <w:tcPr>
            <w:tcW w:w="4649" w:type="dxa"/>
          </w:tcPr>
          <w:p w14:paraId="39E39E22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</w:tcPr>
          <w:p w14:paraId="6C3653F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440</w:t>
            </w:r>
          </w:p>
        </w:tc>
        <w:tc>
          <w:tcPr>
            <w:tcW w:w="1622" w:type="dxa"/>
            <w:vAlign w:val="bottom"/>
          </w:tcPr>
          <w:p w14:paraId="7B4128B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DC3CE9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BDA710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2B3721AF" w14:textId="77777777">
        <w:tc>
          <w:tcPr>
            <w:tcW w:w="4649" w:type="dxa"/>
          </w:tcPr>
          <w:p w14:paraId="753DFDE7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Остаток Субсидии на конец отчетного периода, всего:</w:t>
            </w:r>
          </w:p>
        </w:tc>
        <w:tc>
          <w:tcPr>
            <w:tcW w:w="737" w:type="dxa"/>
            <w:vAlign w:val="bottom"/>
          </w:tcPr>
          <w:p w14:paraId="66426B65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37" w:name="P1275"/>
            <w:bookmarkEnd w:id="37"/>
            <w:r>
              <w:rPr>
                <w:szCs w:val="20"/>
              </w:rPr>
              <w:t>500</w:t>
            </w:r>
          </w:p>
        </w:tc>
        <w:tc>
          <w:tcPr>
            <w:tcW w:w="1622" w:type="dxa"/>
            <w:vAlign w:val="bottom"/>
          </w:tcPr>
          <w:p w14:paraId="1D1EF1D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47315B8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B919613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334852CC" w14:textId="77777777">
        <w:tc>
          <w:tcPr>
            <w:tcW w:w="4649" w:type="dxa"/>
          </w:tcPr>
          <w:p w14:paraId="7D13F4B0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в том числе:</w:t>
            </w:r>
          </w:p>
          <w:p w14:paraId="019EF409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требуется в направлении на те же цели</w:t>
            </w:r>
          </w:p>
        </w:tc>
        <w:tc>
          <w:tcPr>
            <w:tcW w:w="737" w:type="dxa"/>
            <w:vAlign w:val="bottom"/>
          </w:tcPr>
          <w:p w14:paraId="4A04A68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510</w:t>
            </w:r>
          </w:p>
        </w:tc>
        <w:tc>
          <w:tcPr>
            <w:tcW w:w="1622" w:type="dxa"/>
            <w:vAlign w:val="bottom"/>
          </w:tcPr>
          <w:p w14:paraId="2F7672A6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6E19202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4F417F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DC6B87" w14:paraId="615C34C4" w14:textId="77777777">
        <w:tc>
          <w:tcPr>
            <w:tcW w:w="4649" w:type="dxa"/>
          </w:tcPr>
          <w:p w14:paraId="789D1D72" w14:textId="77777777" w:rsidR="00DC6B87" w:rsidRDefault="00DC6B87">
            <w:pPr>
              <w:widowControl w:val="0"/>
              <w:autoSpaceDE w:val="0"/>
              <w:autoSpaceDN w:val="0"/>
              <w:ind w:left="284"/>
              <w:rPr>
                <w:szCs w:val="20"/>
              </w:rPr>
            </w:pPr>
            <w:r>
              <w:rPr>
                <w:szCs w:val="20"/>
              </w:rPr>
              <w:t>подлежит возврату в  бюджет поселения</w:t>
            </w:r>
          </w:p>
        </w:tc>
        <w:tc>
          <w:tcPr>
            <w:tcW w:w="737" w:type="dxa"/>
            <w:vAlign w:val="bottom"/>
          </w:tcPr>
          <w:p w14:paraId="3E7F873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38" w:name="P1286"/>
            <w:bookmarkEnd w:id="38"/>
            <w:r>
              <w:rPr>
                <w:szCs w:val="20"/>
              </w:rPr>
              <w:t>520</w:t>
            </w:r>
          </w:p>
        </w:tc>
        <w:tc>
          <w:tcPr>
            <w:tcW w:w="1622" w:type="dxa"/>
            <w:vAlign w:val="bottom"/>
          </w:tcPr>
          <w:p w14:paraId="3D740D7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28368EEA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0156F5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14:paraId="296121D7" w14:textId="77777777" w:rsidR="00DC6B87" w:rsidRDefault="00DC6B87">
      <w:pPr>
        <w:widowControl w:val="0"/>
        <w:autoSpaceDE w:val="0"/>
        <w:autoSpaceDN w:val="0"/>
        <w:jc w:val="center"/>
        <w:rPr>
          <w:szCs w:val="20"/>
        </w:rPr>
      </w:pPr>
    </w:p>
    <w:p w14:paraId="0E5BF865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t>Руководитель Учреждения</w:t>
      </w:r>
      <w:r>
        <w:rPr>
          <w:rFonts w:ascii="Courier New" w:hAnsi="Courier New" w:cs="Courier New"/>
          <w:sz w:val="20"/>
          <w:szCs w:val="20"/>
        </w:rPr>
        <w:t xml:space="preserve">  ___________ _________   _____________________</w:t>
      </w:r>
    </w:p>
    <w:p w14:paraId="7954F283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>
        <w:rPr>
          <w:rFonts w:ascii="Cambria" w:hAnsi="Cambria" w:cs="Courier New"/>
          <w:sz w:val="20"/>
          <w:szCs w:val="20"/>
        </w:rPr>
        <w:t>уполномоченное лицо)                 (должность) (подпись)            (расшифровка подписи</w:t>
      </w:r>
      <w:r>
        <w:rPr>
          <w:rFonts w:ascii="Courier New" w:hAnsi="Courier New" w:cs="Courier New"/>
          <w:sz w:val="20"/>
          <w:szCs w:val="20"/>
        </w:rPr>
        <w:t>)</w:t>
      </w:r>
    </w:p>
    <w:p w14:paraId="4AE871CB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262494B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t xml:space="preserve">Исполнитель       </w:t>
      </w:r>
      <w:r>
        <w:rPr>
          <w:rFonts w:ascii="Courier New" w:hAnsi="Courier New" w:cs="Courier New"/>
          <w:sz w:val="20"/>
          <w:szCs w:val="20"/>
        </w:rPr>
        <w:t xml:space="preserve">   _______________  _______________  _________</w:t>
      </w:r>
    </w:p>
    <w:p w14:paraId="1FA2A634" w14:textId="77777777" w:rsidR="00DC6B87" w:rsidRDefault="00DC6B87">
      <w:pPr>
        <w:widowControl w:val="0"/>
        <w:autoSpaceDE w:val="0"/>
        <w:autoSpaceDN w:val="0"/>
        <w:jc w:val="both"/>
        <w:rPr>
          <w:rFonts w:ascii="Cambria" w:hAnsi="Cambria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</w:t>
      </w:r>
      <w:r>
        <w:rPr>
          <w:rFonts w:ascii="Cambria" w:hAnsi="Cambria" w:cs="Courier New"/>
          <w:sz w:val="20"/>
          <w:szCs w:val="20"/>
        </w:rPr>
        <w:t>должность)         (ФИО)                           (телефон)</w:t>
      </w:r>
    </w:p>
    <w:p w14:paraId="3DCED835" w14:textId="77777777" w:rsidR="00DC6B87" w:rsidRDefault="00DC6B87">
      <w:pPr>
        <w:widowControl w:val="0"/>
        <w:autoSpaceDE w:val="0"/>
        <w:autoSpaceDN w:val="0"/>
        <w:jc w:val="both"/>
        <w:rPr>
          <w:rFonts w:ascii="Cambria" w:hAnsi="Cambria" w:cs="Courier New"/>
          <w:sz w:val="20"/>
          <w:szCs w:val="20"/>
        </w:rPr>
      </w:pPr>
    </w:p>
    <w:p w14:paraId="43492F63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p w14:paraId="69ABC367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14:paraId="7D742978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--------------------------------</w:t>
      </w:r>
    </w:p>
    <w:p w14:paraId="6C67E5BD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  <w:bookmarkStart w:id="39" w:name="P1300"/>
      <w:bookmarkEnd w:id="39"/>
      <w:r>
        <w:rPr>
          <w:sz w:val="18"/>
          <w:szCs w:val="18"/>
        </w:rPr>
        <w:t xml:space="preserve">&lt;1&gt; </w:t>
      </w:r>
      <w:bookmarkStart w:id="40" w:name="P1301"/>
      <w:bookmarkEnd w:id="40"/>
      <w:r>
        <w:rPr>
          <w:sz w:val="18"/>
          <w:szCs w:val="18"/>
        </w:rPr>
        <w:t>Настоящий отчет составляется нарастающим итогом с начала текущего финансового года.</w:t>
      </w:r>
    </w:p>
    <w:p w14:paraId="68E57B52" w14:textId="57D59B0B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  <w:bookmarkStart w:id="41" w:name="P1302"/>
      <w:bookmarkEnd w:id="41"/>
      <w:r>
        <w:rPr>
          <w:sz w:val="18"/>
          <w:szCs w:val="18"/>
        </w:rPr>
        <w:t>&lt;2</w:t>
      </w:r>
      <w:r>
        <w:rPr>
          <w:color w:val="000000"/>
          <w:sz w:val="18"/>
          <w:szCs w:val="18"/>
        </w:rPr>
        <w:t xml:space="preserve">&gt; </w:t>
      </w:r>
      <w:hyperlink r:id="rId40" w:anchor="P1066" w:history="1">
        <w:r>
          <w:rPr>
            <w:rStyle w:val="a3"/>
            <w:color w:val="000000"/>
            <w:sz w:val="18"/>
            <w:szCs w:val="18"/>
          </w:rPr>
          <w:t>Строки 100</w:t>
        </w:r>
      </w:hyperlink>
      <w:r>
        <w:rPr>
          <w:color w:val="000000"/>
          <w:sz w:val="18"/>
          <w:szCs w:val="18"/>
        </w:rPr>
        <w:t xml:space="preserve"> - </w:t>
      </w:r>
      <w:hyperlink r:id="rId41" w:anchor="P1093" w:history="1">
        <w:r>
          <w:rPr>
            <w:rStyle w:val="a3"/>
            <w:color w:val="000000"/>
            <w:sz w:val="18"/>
            <w:szCs w:val="18"/>
          </w:rPr>
          <w:t>220</w:t>
        </w:r>
      </w:hyperlink>
      <w:r>
        <w:rPr>
          <w:color w:val="000000"/>
          <w:sz w:val="18"/>
          <w:szCs w:val="18"/>
        </w:rPr>
        <w:t xml:space="preserve">, </w:t>
      </w:r>
      <w:hyperlink r:id="rId42" w:anchor="P1275" w:history="1">
        <w:r>
          <w:rPr>
            <w:rStyle w:val="a3"/>
            <w:color w:val="000000"/>
            <w:sz w:val="18"/>
            <w:szCs w:val="18"/>
          </w:rPr>
          <w:t>500</w:t>
        </w:r>
      </w:hyperlink>
      <w:r>
        <w:rPr>
          <w:color w:val="000000"/>
          <w:sz w:val="18"/>
          <w:szCs w:val="18"/>
        </w:rPr>
        <w:t xml:space="preserve"> - </w:t>
      </w:r>
      <w:hyperlink r:id="rId43" w:anchor="P1286" w:history="1">
        <w:r>
          <w:rPr>
            <w:rStyle w:val="a3"/>
            <w:color w:val="000000"/>
            <w:sz w:val="18"/>
            <w:szCs w:val="18"/>
          </w:rPr>
          <w:t>520</w:t>
        </w:r>
      </w:hyperlink>
      <w:r>
        <w:rPr>
          <w:color w:val="000000"/>
          <w:sz w:val="18"/>
          <w:szCs w:val="18"/>
        </w:rPr>
        <w:t xml:space="preserve"> не предусматриваются в настоящем отчете в случае, если предоставление Субсидии осуществляется в рамках казначейского</w:t>
      </w:r>
      <w:r>
        <w:rPr>
          <w:sz w:val="18"/>
          <w:szCs w:val="18"/>
        </w:rPr>
        <w:t xml:space="preserve"> сопровождения в порядке, установленном бюджетным законодательством Российской Федерации.</w:t>
      </w:r>
    </w:p>
    <w:p w14:paraId="46B8D5C6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  <w:bookmarkStart w:id="42" w:name="P1303"/>
      <w:bookmarkEnd w:id="42"/>
      <w:r>
        <w:rPr>
          <w:sz w:val="18"/>
          <w:szCs w:val="18"/>
        </w:rPr>
        <w:t>&lt;3&gt; Коды направлений расходования Субсидии, указываемые в настоящем отчете, должны соответствовать кодам, указанным в Соглашении</w:t>
      </w:r>
    </w:p>
    <w:p w14:paraId="3BEDF6BB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331F29B1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4D8F4943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0CFA60A4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7C5A2A1F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2A0EF075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1A2B8276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1238A710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226DBB26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66B16C55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3F95D651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724BA84E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5B84B218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0CB12301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0298A081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34521EC0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4D7273D5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3AD2992E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3C4B5BA5" w14:textId="77777777" w:rsidR="00DC6B87" w:rsidRDefault="00DC6B87">
      <w:pPr>
        <w:widowControl w:val="0"/>
        <w:autoSpaceDE w:val="0"/>
        <w:autoSpaceDN w:val="0"/>
        <w:ind w:firstLine="539"/>
        <w:jc w:val="both"/>
        <w:rPr>
          <w:sz w:val="18"/>
          <w:szCs w:val="18"/>
        </w:rPr>
      </w:pPr>
    </w:p>
    <w:p w14:paraId="32078BEE" w14:textId="77777777" w:rsidR="00DC6B87" w:rsidRDefault="00DC6B8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 2 </w:t>
      </w:r>
    </w:p>
    <w:p w14:paraId="668FEBC5" w14:textId="77777777" w:rsidR="00DC6B87" w:rsidRDefault="00DC6B8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достижении значений показателей результативности</w:t>
      </w:r>
    </w:p>
    <w:p w14:paraId="3A54DB41" w14:textId="77777777" w:rsidR="00DC6B87" w:rsidRDefault="00DC6B8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Субсидии по состоянию</w:t>
      </w:r>
    </w:p>
    <w:p w14:paraId="646C1BA9" w14:textId="77777777" w:rsidR="00DC6B87" w:rsidRDefault="00DC6B8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на ___________ 20__ года</w:t>
      </w:r>
    </w:p>
    <w:p w14:paraId="226E1470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412D1B2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 _______________________________________</w:t>
      </w:r>
    </w:p>
    <w:p w14:paraId="11037EAC" w14:textId="77777777" w:rsidR="00DC6B87" w:rsidRDefault="00DC6B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Периодичность:          ____________________</w:t>
      </w:r>
    </w:p>
    <w:p w14:paraId="4E1F3A44" w14:textId="77777777" w:rsidR="00DC6B87" w:rsidRDefault="00DC6B87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94"/>
        <w:gridCol w:w="1191"/>
        <w:gridCol w:w="1587"/>
        <w:gridCol w:w="680"/>
        <w:gridCol w:w="1077"/>
        <w:gridCol w:w="1757"/>
        <w:gridCol w:w="850"/>
        <w:gridCol w:w="886"/>
      </w:tblGrid>
      <w:tr w:rsidR="00DC6B87" w14:paraId="3A2BEBBD" w14:textId="77777777">
        <w:tc>
          <w:tcPr>
            <w:tcW w:w="454" w:type="dxa"/>
            <w:vMerge w:val="restart"/>
          </w:tcPr>
          <w:p w14:paraId="1F0B1BD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№ п/п</w:t>
            </w:r>
          </w:p>
        </w:tc>
        <w:tc>
          <w:tcPr>
            <w:tcW w:w="794" w:type="dxa"/>
            <w:vMerge w:val="restart"/>
          </w:tcPr>
          <w:p w14:paraId="0838F356" w14:textId="4CE2C380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Наименование показателя </w:t>
            </w:r>
            <w:hyperlink r:id="rId44" w:anchor="P1024" w:history="1">
              <w:r>
                <w:rPr>
                  <w:rStyle w:val="a3"/>
                  <w:color w:val="000000"/>
                  <w:szCs w:val="20"/>
                </w:rPr>
                <w:t>&lt;1&gt;</w:t>
              </w:r>
            </w:hyperlink>
          </w:p>
        </w:tc>
        <w:tc>
          <w:tcPr>
            <w:tcW w:w="1191" w:type="dxa"/>
            <w:vMerge w:val="restart"/>
          </w:tcPr>
          <w:p w14:paraId="0BDBDC00" w14:textId="4602D273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Наименование мероприятия </w:t>
            </w:r>
            <w:hyperlink r:id="rId45" w:anchor="P1025" w:history="1">
              <w:r>
                <w:rPr>
                  <w:rStyle w:val="a3"/>
                  <w:color w:val="000000"/>
                  <w:szCs w:val="20"/>
                </w:rPr>
                <w:t>&lt;2&gt;</w:t>
              </w:r>
            </w:hyperlink>
          </w:p>
        </w:tc>
        <w:tc>
          <w:tcPr>
            <w:tcW w:w="2267" w:type="dxa"/>
            <w:gridSpan w:val="2"/>
          </w:tcPr>
          <w:p w14:paraId="0C93907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Единица измерения по </w:t>
            </w:r>
            <w:hyperlink r:id="rId46" w:history="1">
              <w:r>
                <w:rPr>
                  <w:rStyle w:val="a3"/>
                  <w:color w:val="000000"/>
                  <w:szCs w:val="20"/>
                </w:rPr>
                <w:t>ОКЕИ</w:t>
              </w:r>
            </w:hyperlink>
            <w:r>
              <w:rPr>
                <w:color w:val="000000"/>
                <w:szCs w:val="20"/>
              </w:rPr>
              <w:t>/Единица измерения</w:t>
            </w:r>
          </w:p>
        </w:tc>
        <w:tc>
          <w:tcPr>
            <w:tcW w:w="1077" w:type="dxa"/>
            <w:vMerge w:val="restart"/>
          </w:tcPr>
          <w:p w14:paraId="141AF6DC" w14:textId="5AE4AEBB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Плановое значение показателя </w:t>
            </w:r>
            <w:hyperlink r:id="rId47" w:anchor="P1026" w:history="1">
              <w:r>
                <w:rPr>
                  <w:rStyle w:val="a3"/>
                  <w:color w:val="000000"/>
                  <w:szCs w:val="20"/>
                </w:rPr>
                <w:t>&lt;3&gt;</w:t>
              </w:r>
            </w:hyperlink>
          </w:p>
        </w:tc>
        <w:tc>
          <w:tcPr>
            <w:tcW w:w="1757" w:type="dxa"/>
            <w:vMerge w:val="restart"/>
          </w:tcPr>
          <w:p w14:paraId="697D1B8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850" w:type="dxa"/>
            <w:vMerge w:val="restart"/>
          </w:tcPr>
          <w:p w14:paraId="7F96006D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Процент выполнения плана</w:t>
            </w:r>
          </w:p>
        </w:tc>
        <w:tc>
          <w:tcPr>
            <w:tcW w:w="886" w:type="dxa"/>
            <w:vMerge w:val="restart"/>
          </w:tcPr>
          <w:p w14:paraId="389B558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Причина отклонения</w:t>
            </w:r>
          </w:p>
        </w:tc>
      </w:tr>
      <w:tr w:rsidR="00DC6B87" w14:paraId="2AAB07F4" w14:textId="77777777">
        <w:tc>
          <w:tcPr>
            <w:tcW w:w="454" w:type="dxa"/>
            <w:vMerge/>
            <w:vAlign w:val="center"/>
          </w:tcPr>
          <w:p w14:paraId="41FF7C24" w14:textId="77777777" w:rsidR="00DC6B87" w:rsidRDefault="00DC6B87">
            <w:pPr>
              <w:rPr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14:paraId="014A39B0" w14:textId="77777777" w:rsidR="00DC6B87" w:rsidRDefault="00DC6B87">
            <w:pPr>
              <w:rPr>
                <w:color w:val="00000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14:paraId="1793C8CA" w14:textId="77777777" w:rsidR="00DC6B87" w:rsidRDefault="00DC6B87">
            <w:pPr>
              <w:rPr>
                <w:color w:val="000000"/>
                <w:szCs w:val="20"/>
              </w:rPr>
            </w:pPr>
          </w:p>
        </w:tc>
        <w:tc>
          <w:tcPr>
            <w:tcW w:w="1587" w:type="dxa"/>
          </w:tcPr>
          <w:p w14:paraId="1B8ABB8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Наименование</w:t>
            </w:r>
          </w:p>
        </w:tc>
        <w:tc>
          <w:tcPr>
            <w:tcW w:w="680" w:type="dxa"/>
          </w:tcPr>
          <w:p w14:paraId="3449470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Код</w:t>
            </w:r>
          </w:p>
        </w:tc>
        <w:tc>
          <w:tcPr>
            <w:tcW w:w="1077" w:type="dxa"/>
            <w:vMerge/>
            <w:vAlign w:val="center"/>
          </w:tcPr>
          <w:p w14:paraId="7A37C2D4" w14:textId="77777777" w:rsidR="00DC6B87" w:rsidRDefault="00DC6B87">
            <w:pPr>
              <w:rPr>
                <w:color w:val="00000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14:paraId="483A464C" w14:textId="77777777" w:rsidR="00DC6B87" w:rsidRDefault="00DC6B87">
            <w:pPr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EA7BCD4" w14:textId="77777777" w:rsidR="00DC6B87" w:rsidRDefault="00DC6B87">
            <w:pPr>
              <w:rPr>
                <w:szCs w:val="20"/>
              </w:rPr>
            </w:pPr>
          </w:p>
        </w:tc>
        <w:tc>
          <w:tcPr>
            <w:tcW w:w="886" w:type="dxa"/>
            <w:vMerge/>
            <w:vAlign w:val="center"/>
          </w:tcPr>
          <w:p w14:paraId="04040E73" w14:textId="77777777" w:rsidR="00DC6B87" w:rsidRDefault="00DC6B87">
            <w:pPr>
              <w:rPr>
                <w:szCs w:val="20"/>
              </w:rPr>
            </w:pPr>
          </w:p>
        </w:tc>
      </w:tr>
      <w:tr w:rsidR="00DC6B87" w14:paraId="16A556B8" w14:textId="77777777">
        <w:tc>
          <w:tcPr>
            <w:tcW w:w="454" w:type="dxa"/>
          </w:tcPr>
          <w:p w14:paraId="7E5CDBA0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94" w:type="dxa"/>
          </w:tcPr>
          <w:p w14:paraId="4B628DF9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 w14:paraId="1EED653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87" w:type="dxa"/>
          </w:tcPr>
          <w:p w14:paraId="1451E8E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14:paraId="256160B4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7" w:type="dxa"/>
          </w:tcPr>
          <w:p w14:paraId="23C7B15C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7" w:type="dxa"/>
          </w:tcPr>
          <w:p w14:paraId="3EEBD357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6"/>
                <w:szCs w:val="16"/>
              </w:rPr>
            </w:pPr>
            <w:bookmarkStart w:id="43" w:name="P1001"/>
            <w:bookmarkEnd w:id="43"/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78177DEE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86" w:type="dxa"/>
          </w:tcPr>
          <w:p w14:paraId="3846FEAF" w14:textId="77777777" w:rsidR="00DC6B87" w:rsidRDefault="00DC6B87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C6B87" w14:paraId="740C1117" w14:textId="77777777">
        <w:tc>
          <w:tcPr>
            <w:tcW w:w="454" w:type="dxa"/>
          </w:tcPr>
          <w:p w14:paraId="5FFC8DD5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94" w:type="dxa"/>
          </w:tcPr>
          <w:p w14:paraId="76DA1F09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191" w:type="dxa"/>
          </w:tcPr>
          <w:p w14:paraId="28E5835F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587" w:type="dxa"/>
          </w:tcPr>
          <w:p w14:paraId="07EDAAF5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680" w:type="dxa"/>
          </w:tcPr>
          <w:p w14:paraId="43C42B81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077" w:type="dxa"/>
          </w:tcPr>
          <w:p w14:paraId="57C5DE09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1757" w:type="dxa"/>
          </w:tcPr>
          <w:p w14:paraId="5CE3E7DE" w14:textId="77777777" w:rsidR="00DC6B87" w:rsidRDefault="00DC6B87">
            <w:pPr>
              <w:widowControl w:val="0"/>
              <w:autoSpaceDE w:val="0"/>
              <w:autoSpaceDN w:val="0"/>
              <w:rPr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2E431F5E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6" w:type="dxa"/>
          </w:tcPr>
          <w:p w14:paraId="60172C51" w14:textId="77777777" w:rsidR="00DC6B87" w:rsidRDefault="00DC6B87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14:paraId="0DF88E41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14:paraId="13760080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Учреждения  ___________ _________   _____________________</w:t>
      </w:r>
    </w:p>
    <w:p w14:paraId="30FDDA69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(уполномоченное лицо)    (должность) (подпись)   (расшифровка подписи)</w:t>
      </w:r>
    </w:p>
    <w:p w14:paraId="15B0B28F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6BEC535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          _______________  _______________  _________</w:t>
      </w:r>
    </w:p>
    <w:p w14:paraId="4FA05101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(должность)         (ФИО)       (телефон)</w:t>
      </w:r>
    </w:p>
    <w:p w14:paraId="54506988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2BED5BE7" w14:textId="77777777" w:rsidR="00DC6B87" w:rsidRDefault="00DC6B8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p w14:paraId="4BEB6A0F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14:paraId="2150A3AF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14:paraId="2DA42912" w14:textId="77777777" w:rsidR="00DC6B87" w:rsidRDefault="00DC6B87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--------------------------------</w:t>
      </w:r>
    </w:p>
    <w:p w14:paraId="0DC86FBC" w14:textId="3BCE4DDC" w:rsidR="00DC6B87" w:rsidRDefault="00DC6B87">
      <w:pPr>
        <w:widowControl w:val="0"/>
        <w:autoSpaceDE w:val="0"/>
        <w:autoSpaceDN w:val="0"/>
        <w:ind w:firstLine="539"/>
        <w:jc w:val="both"/>
        <w:rPr>
          <w:color w:val="000000"/>
          <w:sz w:val="18"/>
          <w:szCs w:val="18"/>
        </w:rPr>
      </w:pPr>
      <w:bookmarkStart w:id="44" w:name="P1023"/>
      <w:bookmarkEnd w:id="44"/>
      <w:r>
        <w:rPr>
          <w:color w:val="000000"/>
          <w:sz w:val="18"/>
          <w:szCs w:val="18"/>
        </w:rPr>
        <w:t xml:space="preserve">&lt;1&gt; </w:t>
      </w:r>
      <w:bookmarkStart w:id="45" w:name="P1024"/>
      <w:bookmarkEnd w:id="45"/>
      <w:r>
        <w:rPr>
          <w:color w:val="000000"/>
          <w:sz w:val="18"/>
          <w:szCs w:val="18"/>
        </w:rPr>
        <w:t xml:space="preserve">Наименование показателя, указываемого в настоящей таблице, должно соответствовать наименованию показателя, указанного в </w:t>
      </w:r>
      <w:hyperlink r:id="rId48" w:anchor="P926" w:history="1">
        <w:r>
          <w:rPr>
            <w:rStyle w:val="a3"/>
            <w:color w:val="000000"/>
            <w:sz w:val="18"/>
            <w:szCs w:val="18"/>
          </w:rPr>
          <w:t>графе 2</w:t>
        </w:r>
      </w:hyperlink>
      <w:r>
        <w:rPr>
          <w:color w:val="000000"/>
          <w:sz w:val="18"/>
          <w:szCs w:val="18"/>
        </w:rPr>
        <w:t xml:space="preserve"> приложения 2 к Соглашению о предоставлению субсидии.</w:t>
      </w:r>
    </w:p>
    <w:p w14:paraId="5D732AC1" w14:textId="790CADA1" w:rsidR="00DC6B87" w:rsidRDefault="00DC6B87">
      <w:pPr>
        <w:widowControl w:val="0"/>
        <w:autoSpaceDE w:val="0"/>
        <w:autoSpaceDN w:val="0"/>
        <w:ind w:firstLine="539"/>
        <w:jc w:val="both"/>
        <w:rPr>
          <w:color w:val="000000"/>
          <w:sz w:val="18"/>
          <w:szCs w:val="18"/>
        </w:rPr>
      </w:pPr>
      <w:bookmarkStart w:id="46" w:name="P1025"/>
      <w:bookmarkEnd w:id="46"/>
      <w:r>
        <w:rPr>
          <w:color w:val="000000"/>
          <w:sz w:val="18"/>
          <w:szCs w:val="18"/>
        </w:rPr>
        <w:t xml:space="preserve">&lt;2&gt; Заполняется в случаях, если предусмотрено перечисление Субсидии в разрезе конкретных  мероприятий и если данные мероприятия указаны в </w:t>
      </w:r>
      <w:hyperlink r:id="rId49" w:anchor="P98" w:history="1">
        <w:r>
          <w:rPr>
            <w:rStyle w:val="a3"/>
            <w:color w:val="000000"/>
            <w:sz w:val="18"/>
            <w:szCs w:val="18"/>
          </w:rPr>
          <w:t>пункте 1.1.1</w:t>
        </w:r>
      </w:hyperlink>
      <w:r>
        <w:rPr>
          <w:color w:val="000000"/>
          <w:sz w:val="18"/>
          <w:szCs w:val="18"/>
        </w:rPr>
        <w:t xml:space="preserve"> соглашения.</w:t>
      </w:r>
    </w:p>
    <w:p w14:paraId="263C1571" w14:textId="23F5849E" w:rsidR="00DC6B87" w:rsidRDefault="00DC6B87">
      <w:pPr>
        <w:widowControl w:val="0"/>
        <w:autoSpaceDE w:val="0"/>
        <w:autoSpaceDN w:val="0"/>
        <w:ind w:firstLine="539"/>
        <w:jc w:val="both"/>
        <w:rPr>
          <w:color w:val="000000"/>
          <w:sz w:val="28"/>
          <w:szCs w:val="28"/>
          <w:lang w:eastAsia="en-US"/>
        </w:rPr>
      </w:pPr>
      <w:bookmarkStart w:id="47" w:name="P1026"/>
      <w:bookmarkEnd w:id="47"/>
      <w:r>
        <w:rPr>
          <w:color w:val="000000"/>
          <w:sz w:val="18"/>
          <w:szCs w:val="18"/>
        </w:rPr>
        <w:t xml:space="preserve">&lt;3&gt; Плановое значение показателя, указываемого в настоящей таблице, должно соответствовать плановому значению показателя, указанного в </w:t>
      </w:r>
      <w:hyperlink r:id="rId50" w:anchor="P930" w:history="1">
        <w:r>
          <w:rPr>
            <w:rStyle w:val="a3"/>
            <w:color w:val="000000"/>
            <w:sz w:val="18"/>
            <w:szCs w:val="18"/>
          </w:rPr>
          <w:t>графе 6</w:t>
        </w:r>
      </w:hyperlink>
      <w:r>
        <w:rPr>
          <w:color w:val="000000"/>
          <w:sz w:val="18"/>
          <w:szCs w:val="18"/>
        </w:rPr>
        <w:t xml:space="preserve"> приложения  2 к Соглашению о предоставлении целевой  субсидии.</w:t>
      </w:r>
    </w:p>
    <w:p w14:paraId="6A0F5608" w14:textId="77777777" w:rsidR="00DC6B87" w:rsidRDefault="00DC6B87">
      <w:pPr>
        <w:pStyle w:val="ConsPlusNormal"/>
        <w:widowControl/>
        <w:ind w:firstLine="0"/>
        <w:rPr>
          <w:color w:val="000000"/>
        </w:rPr>
      </w:pPr>
    </w:p>
    <w:p w14:paraId="696463C5" w14:textId="77777777" w:rsidR="00DC6B87" w:rsidRDefault="00DC6B8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B5467DD" w14:textId="77777777" w:rsidR="00DC6B87" w:rsidRDefault="00DC6B8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216753" w14:textId="77777777" w:rsidR="00DC6B87" w:rsidRDefault="00DC6B8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C858D0F" w14:textId="77777777" w:rsidR="00DC6B87" w:rsidRDefault="00DC6B8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812AE1" w14:textId="77777777" w:rsidR="00DC6B87" w:rsidRDefault="00DC6B8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56C4F7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3CF1FA9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BFE4767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505E5F4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E538992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5D18E44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34B9394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5697C8B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ADBAA01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815A31B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11F2C3D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3F0C314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6678A278" w14:textId="77777777" w:rsidR="00DC6B87" w:rsidRDefault="00DC6B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CFDB085" w14:textId="77777777" w:rsidR="00DC6B87" w:rsidRDefault="00DC6B87">
      <w:pPr>
        <w:pStyle w:val="ConsPlusNormal"/>
        <w:widowControl/>
        <w:ind w:firstLine="0"/>
        <w:jc w:val="right"/>
      </w:pPr>
    </w:p>
    <w:sectPr w:rsidR="00DC6B8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charset w:val="00"/>
    <w:family w:val="auto"/>
    <w:pitch w:val="default"/>
    <w:sig w:usb0="A00002EF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doNotHyphenateCaps/>
  <w:drawingGridHorizontalSpacing w:val="120"/>
  <w:drawingGridVerticalSpacing w:val="120"/>
  <w:doNotUseMarginsForDrawingGridOrigin/>
  <w:noPunctuationKerning/>
  <w:characterSpacingControl w:val="compressPunctuation"/>
  <w:doNotValidateAgainstSchema/>
  <w:doNotDemarcateInvalidXml/>
  <w:compat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2B0"/>
    <w:rsid w:val="000009B8"/>
    <w:rsid w:val="00022FA9"/>
    <w:rsid w:val="00030E98"/>
    <w:rsid w:val="00030ECE"/>
    <w:rsid w:val="00075063"/>
    <w:rsid w:val="000A04EE"/>
    <w:rsid w:val="000A67E5"/>
    <w:rsid w:val="000D0050"/>
    <w:rsid w:val="000D1E5B"/>
    <w:rsid w:val="000D7CCB"/>
    <w:rsid w:val="000F254F"/>
    <w:rsid w:val="000F6BBD"/>
    <w:rsid w:val="0010430A"/>
    <w:rsid w:val="0011660F"/>
    <w:rsid w:val="00124B72"/>
    <w:rsid w:val="001373F4"/>
    <w:rsid w:val="001536A8"/>
    <w:rsid w:val="00161D4C"/>
    <w:rsid w:val="0017434F"/>
    <w:rsid w:val="001751DA"/>
    <w:rsid w:val="00190605"/>
    <w:rsid w:val="001B4B07"/>
    <w:rsid w:val="001C3472"/>
    <w:rsid w:val="00203D02"/>
    <w:rsid w:val="002150B7"/>
    <w:rsid w:val="00221038"/>
    <w:rsid w:val="00256ABA"/>
    <w:rsid w:val="002727AC"/>
    <w:rsid w:val="002730AB"/>
    <w:rsid w:val="00273682"/>
    <w:rsid w:val="00275A7F"/>
    <w:rsid w:val="00277A8C"/>
    <w:rsid w:val="002A5BAE"/>
    <w:rsid w:val="002E380F"/>
    <w:rsid w:val="002E4B49"/>
    <w:rsid w:val="002E5DE2"/>
    <w:rsid w:val="002E6217"/>
    <w:rsid w:val="003075F3"/>
    <w:rsid w:val="00335671"/>
    <w:rsid w:val="00337FD3"/>
    <w:rsid w:val="00346E7F"/>
    <w:rsid w:val="00352653"/>
    <w:rsid w:val="00361E13"/>
    <w:rsid w:val="00364066"/>
    <w:rsid w:val="00364D0B"/>
    <w:rsid w:val="00384D91"/>
    <w:rsid w:val="003B2A0F"/>
    <w:rsid w:val="003E3FCD"/>
    <w:rsid w:val="00411034"/>
    <w:rsid w:val="0041111B"/>
    <w:rsid w:val="00430207"/>
    <w:rsid w:val="00447CFC"/>
    <w:rsid w:val="00451B41"/>
    <w:rsid w:val="00472CD1"/>
    <w:rsid w:val="00473CCB"/>
    <w:rsid w:val="004A7FBF"/>
    <w:rsid w:val="004D40AD"/>
    <w:rsid w:val="004F489B"/>
    <w:rsid w:val="005073A5"/>
    <w:rsid w:val="0051264C"/>
    <w:rsid w:val="0053272A"/>
    <w:rsid w:val="005601CE"/>
    <w:rsid w:val="00582778"/>
    <w:rsid w:val="00586ABB"/>
    <w:rsid w:val="0059597C"/>
    <w:rsid w:val="005A56AA"/>
    <w:rsid w:val="005B288F"/>
    <w:rsid w:val="005C3168"/>
    <w:rsid w:val="005D6762"/>
    <w:rsid w:val="005D6C7A"/>
    <w:rsid w:val="005F6C2A"/>
    <w:rsid w:val="006305AE"/>
    <w:rsid w:val="006318B5"/>
    <w:rsid w:val="00634198"/>
    <w:rsid w:val="0065593F"/>
    <w:rsid w:val="006611AE"/>
    <w:rsid w:val="00672C42"/>
    <w:rsid w:val="006771F7"/>
    <w:rsid w:val="006824C0"/>
    <w:rsid w:val="00684746"/>
    <w:rsid w:val="0068772B"/>
    <w:rsid w:val="0069195D"/>
    <w:rsid w:val="0069218C"/>
    <w:rsid w:val="006C115F"/>
    <w:rsid w:val="006C128E"/>
    <w:rsid w:val="006D2B21"/>
    <w:rsid w:val="006E133C"/>
    <w:rsid w:val="006F10D9"/>
    <w:rsid w:val="00712D9C"/>
    <w:rsid w:val="007239BB"/>
    <w:rsid w:val="00740CD8"/>
    <w:rsid w:val="0075498F"/>
    <w:rsid w:val="00762001"/>
    <w:rsid w:val="0078368F"/>
    <w:rsid w:val="00791A9E"/>
    <w:rsid w:val="007A5269"/>
    <w:rsid w:val="007B33CF"/>
    <w:rsid w:val="007D0738"/>
    <w:rsid w:val="007D1CC7"/>
    <w:rsid w:val="007F098D"/>
    <w:rsid w:val="007F2D53"/>
    <w:rsid w:val="00801D2A"/>
    <w:rsid w:val="00830B4E"/>
    <w:rsid w:val="00833DF4"/>
    <w:rsid w:val="008726C7"/>
    <w:rsid w:val="00881591"/>
    <w:rsid w:val="008B4222"/>
    <w:rsid w:val="008B4A6E"/>
    <w:rsid w:val="008C60EE"/>
    <w:rsid w:val="008D5D7C"/>
    <w:rsid w:val="008E4832"/>
    <w:rsid w:val="0091508A"/>
    <w:rsid w:val="00941F1B"/>
    <w:rsid w:val="00951A8E"/>
    <w:rsid w:val="00963203"/>
    <w:rsid w:val="0097319E"/>
    <w:rsid w:val="0099425A"/>
    <w:rsid w:val="0099647C"/>
    <w:rsid w:val="00997BD3"/>
    <w:rsid w:val="009A1001"/>
    <w:rsid w:val="009B5BE0"/>
    <w:rsid w:val="009C0379"/>
    <w:rsid w:val="009C7F92"/>
    <w:rsid w:val="009D77D9"/>
    <w:rsid w:val="009E16C9"/>
    <w:rsid w:val="009E2AC7"/>
    <w:rsid w:val="009F42B0"/>
    <w:rsid w:val="00A03D8F"/>
    <w:rsid w:val="00A335B5"/>
    <w:rsid w:val="00A522A3"/>
    <w:rsid w:val="00A530A1"/>
    <w:rsid w:val="00A5397F"/>
    <w:rsid w:val="00A60755"/>
    <w:rsid w:val="00A6615B"/>
    <w:rsid w:val="00A71536"/>
    <w:rsid w:val="00A758E0"/>
    <w:rsid w:val="00A9110B"/>
    <w:rsid w:val="00AA1E3C"/>
    <w:rsid w:val="00AB2841"/>
    <w:rsid w:val="00AD1409"/>
    <w:rsid w:val="00B153E4"/>
    <w:rsid w:val="00B1766F"/>
    <w:rsid w:val="00B21315"/>
    <w:rsid w:val="00B22DA5"/>
    <w:rsid w:val="00B24224"/>
    <w:rsid w:val="00B41372"/>
    <w:rsid w:val="00B43E1B"/>
    <w:rsid w:val="00B5730D"/>
    <w:rsid w:val="00B75D8D"/>
    <w:rsid w:val="00B804CB"/>
    <w:rsid w:val="00B87B48"/>
    <w:rsid w:val="00BA7B1C"/>
    <w:rsid w:val="00BB035C"/>
    <w:rsid w:val="00BD4AA0"/>
    <w:rsid w:val="00BE4F83"/>
    <w:rsid w:val="00BF24F7"/>
    <w:rsid w:val="00C03C33"/>
    <w:rsid w:val="00C573B6"/>
    <w:rsid w:val="00CA0FEC"/>
    <w:rsid w:val="00CA7FB2"/>
    <w:rsid w:val="00CC3154"/>
    <w:rsid w:val="00CD32A0"/>
    <w:rsid w:val="00CD6B21"/>
    <w:rsid w:val="00CE3733"/>
    <w:rsid w:val="00CF38AF"/>
    <w:rsid w:val="00D13829"/>
    <w:rsid w:val="00D31F80"/>
    <w:rsid w:val="00D41F06"/>
    <w:rsid w:val="00D6041E"/>
    <w:rsid w:val="00D66CBA"/>
    <w:rsid w:val="00D72B86"/>
    <w:rsid w:val="00D86369"/>
    <w:rsid w:val="00D86630"/>
    <w:rsid w:val="00DA2385"/>
    <w:rsid w:val="00DC6B87"/>
    <w:rsid w:val="00DE447F"/>
    <w:rsid w:val="00E32321"/>
    <w:rsid w:val="00E35F88"/>
    <w:rsid w:val="00E37EF6"/>
    <w:rsid w:val="00E420D8"/>
    <w:rsid w:val="00E44143"/>
    <w:rsid w:val="00E55F11"/>
    <w:rsid w:val="00E57C7D"/>
    <w:rsid w:val="00E746A9"/>
    <w:rsid w:val="00E755AE"/>
    <w:rsid w:val="00E805BD"/>
    <w:rsid w:val="00E852FE"/>
    <w:rsid w:val="00E85B23"/>
    <w:rsid w:val="00E9537F"/>
    <w:rsid w:val="00E96C24"/>
    <w:rsid w:val="00EA1EEE"/>
    <w:rsid w:val="00EB7B86"/>
    <w:rsid w:val="00F17085"/>
    <w:rsid w:val="00F23B95"/>
    <w:rsid w:val="00F24A86"/>
    <w:rsid w:val="00F2731C"/>
    <w:rsid w:val="00F430A1"/>
    <w:rsid w:val="00F43F52"/>
    <w:rsid w:val="00F455C8"/>
    <w:rsid w:val="00F477FB"/>
    <w:rsid w:val="00F65E80"/>
    <w:rsid w:val="00F669C7"/>
    <w:rsid w:val="00F80073"/>
    <w:rsid w:val="00F82F00"/>
    <w:rsid w:val="00F8724F"/>
    <w:rsid w:val="00FB064E"/>
    <w:rsid w:val="00FD23CE"/>
    <w:rsid w:val="00FE4543"/>
    <w:rsid w:val="71D7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54CD81"/>
  <w15:chartTrackingRefBased/>
  <w15:docId w15:val="{55256FD0-17D2-4732-96A4-A2B399C1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Calibri" w:hAnsi="Calibri" w:cs="Times New Roman"/>
      <w:lang w:eastAsia="en-US"/>
    </w:rPr>
  </w:style>
  <w:style w:type="paragraph" w:styleId="a8">
    <w:name w:val="Название"/>
    <w:basedOn w:val="a"/>
    <w:link w:val="a9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Pr>
      <w:rFonts w:ascii="Times New Roman" w:hAnsi="Times New Roman"/>
      <w:sz w:val="32"/>
    </w:rPr>
  </w:style>
  <w:style w:type="paragraph" w:customStyle="1" w:styleId="21">
    <w:name w:val="Основной текст 21"/>
    <w:basedOn w:val="a"/>
    <w:uiPriority w:val="99"/>
    <w:pPr>
      <w:jc w:val="both"/>
    </w:pPr>
  </w:style>
  <w:style w:type="paragraph" w:customStyle="1" w:styleId="1">
    <w:name w:val="Обычный1"/>
    <w:uiPriority w:val="99"/>
    <w:pPr>
      <w:widowControl w:val="0"/>
      <w:spacing w:line="300" w:lineRule="auto"/>
      <w:ind w:left="40"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2" Type="http://schemas.openxmlformats.org/officeDocument/2006/relationships/hyperlink" Target="consultantplus://offline/ref=4828125D80DDBA21EE11433C966B55F33CA79E7D16163839C3ADC741A2r6X4L" TargetMode="External"/><Relationship Id="rId3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" Type="http://schemas.openxmlformats.org/officeDocument/2006/relationships/hyperlink" Target="consultantplus://offline/ref=7150CB3823224726AA65B1BB2B7B614A0D9C2198A64EA1D242B20F9F5AE6A81244AC54C4F303C51307892C7580D6BA894A4291CD8F91FC6134aFM" TargetMode="External"/><Relationship Id="rId1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9" Type="http://schemas.openxmlformats.org/officeDocument/2006/relationships/hyperlink" Target="consultantplus://offline/ref=39D77B4C1323746731C1EF863ED33766F60CA53BC26ABE34BE4D21BD00C92F3420BF0E83C84E11789E9C68E2DA1E855866213641E716F027C20FBD02s1u4O" TargetMode="External"/><Relationship Id="rId3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ru48.registrnpa.ru/" TargetMode="External"/><Relationship Id="rId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5" Type="http://schemas.openxmlformats.org/officeDocument/2006/relationships/hyperlink" Target="consultantplus://offline/ref=4828125D80DDBA21EE11433C966B55F33FA49F7711103839C3ADC741A2r6X4L" TargetMode="External"/><Relationship Id="rId4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3" Type="http://schemas.openxmlformats.org/officeDocument/2006/relationships/hyperlink" Target="consultantplus://offline/ref=4828125D80DDBA21EE11433C966B55F33CA79E7D16163839C3ADC741A2r6X4L" TargetMode="External"/><Relationship Id="rId3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6" Type="http://schemas.openxmlformats.org/officeDocument/2006/relationships/hyperlink" Target="consultantplus://offline/ref=4828125D80DDBA21EE11433C966B55F33FA49F7711103839C3ADC741A2r6X4L" TargetMode="External"/><Relationship Id="rId20" Type="http://schemas.openxmlformats.org/officeDocument/2006/relationships/hyperlink" Target="consultantplus://offline/ref=4828125D80DDBA21EE11433C966B55F33FAB94711F1F3839C3ADC741A2r6X4L" TargetMode="External"/><Relationship Id="rId4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D77B4C1323746731C1EF863ED33766F60CA53BC26AB834B44821BD00C92F3420BF0E83C84E11789E9C6AEBDD1E855866213641E716F027C20FBD02s1u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7667</Words>
  <Characters>43708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Вологодского муниципального района</vt:lpstr>
    </vt:vector>
  </TitlesOfParts>
  <Company>ФУ ВМР</Company>
  <LinksUpToDate>false</LinksUpToDate>
  <CharactersWithSpaces>51273</CharactersWithSpaces>
  <SharedDoc>false</SharedDoc>
  <HLinks>
    <vt:vector size="282" baseType="variant">
      <vt:variant>
        <vt:i4>626656294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P930</vt:lpwstr>
      </vt:variant>
      <vt:variant>
        <vt:i4>627704853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P98</vt:lpwstr>
      </vt:variant>
      <vt:variant>
        <vt:i4>626787367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P926</vt:lpwstr>
      </vt:variant>
      <vt:variant>
        <vt:i4>626000933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P1026</vt:lpwstr>
      </vt:variant>
      <vt:variant>
        <vt:i4>4915207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consultantplus://offline/ref=4828125D80DDBA21EE11433C966B55F33FA49F7711103839C3ADC741A2r6X4L</vt:lpwstr>
      </vt:variant>
      <vt:variant>
        <vt:lpwstr/>
      </vt:variant>
      <vt:variant>
        <vt:i4>626000933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P1025</vt:lpwstr>
      </vt:variant>
      <vt:variant>
        <vt:i4>626000933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P1024</vt:lpwstr>
      </vt:variant>
      <vt:variant>
        <vt:i4>626656295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P1286</vt:lpwstr>
      </vt:variant>
      <vt:variant>
        <vt:i4>626328615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P1275</vt:lpwstr>
      </vt:variant>
      <vt:variant>
        <vt:i4>626721829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P1093</vt:lpwstr>
      </vt:variant>
      <vt:variant>
        <vt:i4>626263077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P1066</vt:lpwstr>
      </vt:variant>
      <vt:variant>
        <vt:i4>626132006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P1303</vt:lpwstr>
      </vt:variant>
      <vt:variant>
        <vt:i4>626132006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P1302</vt:lpwstr>
      </vt:variant>
      <vt:variant>
        <vt:i4>626132006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P1301</vt:lpwstr>
      </vt:variant>
      <vt:variant>
        <vt:i4>627704853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P98</vt:lpwstr>
      </vt:variant>
      <vt:variant>
        <vt:i4>4915207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consultantplus://offline/ref=4828125D80DDBA21EE11433C966B55F33FA49F7711103839C3ADC741A2r6X4L</vt:lpwstr>
      </vt:variant>
      <vt:variant>
        <vt:lpwstr/>
      </vt:variant>
      <vt:variant>
        <vt:i4>626852896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P957</vt:lpwstr>
      </vt:variant>
      <vt:variant>
        <vt:i4>4915280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consultantplus://offline/ref=4828125D80DDBA21EE11433C966B55F33CA79E7D16163839C3ADC741A2r6X4L</vt:lpwstr>
      </vt:variant>
      <vt:variant>
        <vt:lpwstr/>
      </vt:variant>
      <vt:variant>
        <vt:i4>4915280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consultantplus://offline/ref=4828125D80DDBA21EE11433C966B55F33CA79E7D16163839C3ADC741A2r6X4L</vt:lpwstr>
      </vt:variant>
      <vt:variant>
        <vt:lpwstr/>
      </vt:variant>
      <vt:variant>
        <vt:i4>626197542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P232</vt:lpwstr>
      </vt:variant>
      <vt:variant>
        <vt:i4>626459685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P105</vt:lpwstr>
      </vt:variant>
      <vt:variant>
        <vt:i4>627704853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P92</vt:lpwstr>
      </vt:variant>
      <vt:variant>
        <vt:i4>626328613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P204</vt:lpwstr>
      </vt:variant>
      <vt:variant>
        <vt:i4>626590753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P248</vt:lpwstr>
      </vt:variant>
      <vt:variant>
        <vt:i4>626721827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P169</vt:lpwstr>
      </vt:variant>
      <vt:variant>
        <vt:i4>626132006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P233</vt:lpwstr>
      </vt:variant>
      <vt:variant>
        <vt:i4>626000932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P310</vt:lpwstr>
      </vt:variant>
      <vt:variant>
        <vt:i4>626132000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P253</vt:lpwstr>
      </vt:variant>
      <vt:variant>
        <vt:i4>626525220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P219</vt:lpwstr>
      </vt:variant>
      <vt:variant>
        <vt:i4>627704853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P92</vt:lpwstr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consultantplus://offline/ref=4828125D80DDBA21EE11433C966B55F33FAB94711F1F3839C3ADC741A2r6X4L</vt:lpwstr>
      </vt:variant>
      <vt:variant>
        <vt:lpwstr/>
      </vt:variant>
      <vt:variant>
        <vt:i4>7340085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consultantplus://offline/ref=39D77B4C1323746731C1EF863ED33766F60CA53BC26ABE34BE4D21BD00C92F3420BF0E83C84E11789E9C68E2DA1E855866213641E716F027C20FBD02s1u4O</vt:lpwstr>
      </vt:variant>
      <vt:variant>
        <vt:lpwstr/>
      </vt:variant>
      <vt:variant>
        <vt:i4>626721831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P129</vt:lpwstr>
      </vt:variant>
      <vt:variant>
        <vt:i4>626721831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P129</vt:lpwstr>
      </vt:variant>
      <vt:variant>
        <vt:i4>626721828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P119</vt:lpwstr>
      </vt:variant>
      <vt:variant>
        <vt:i4>626459684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P115</vt:lpwstr>
      </vt:variant>
      <vt:variant>
        <vt:i4>627704853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P95</vt:lpwstr>
      </vt:variant>
      <vt:variant>
        <vt:i4>627442709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P53</vt:lpwstr>
      </vt:variant>
      <vt:variant>
        <vt:i4>627442709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P59</vt:lpwstr>
      </vt:variant>
      <vt:variant>
        <vt:i4>627311637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P79</vt:lpwstr>
      </vt:variant>
      <vt:variant>
        <vt:i4>627442709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P59</vt:lpwstr>
      </vt:variant>
      <vt:variant>
        <vt:i4>627442709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P59</vt:lpwstr>
      </vt:variant>
      <vt:variant>
        <vt:i4>627311637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P77</vt:lpwstr>
      </vt:variant>
      <vt:variant>
        <vt:i4>626132003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../../../../../../../../Documents and Settings/Администратор/My Documents/Загрузки/ПОСТАНОВЛЕНИЕ №1163 от 21.10.21019 И порядок  по иным целям общий.docx</vt:lpwstr>
      </vt:variant>
      <vt:variant>
        <vt:lpwstr>P160</vt:lpwstr>
      </vt:variant>
      <vt:variant>
        <vt:i4>7340137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consultantplus://offline/ref=39D77B4C1323746731C1EF863ED33766F60CA53BC26AB834B44821BD00C92F3420BF0E83C84E11789E9C6AEBDD1E855866213641E716F027C20FBD02s1u4O</vt:lpwstr>
      </vt:variant>
      <vt:variant>
        <vt:lpwstr/>
      </vt:variant>
      <vt:variant>
        <vt:i4>7667816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consultantplus://offline/ref=7150CB3823224726AA65B1BB2B7B614A0D9C2198A64EA1D242B20F9F5AE6A81244AC54C4F303C51307892C7580D6BA894A4291CD8F91FC6134aFM</vt:lpwstr>
      </vt:variant>
      <vt:variant>
        <vt:lpwstr/>
      </vt:variant>
      <vt:variant>
        <vt:i4>6881403</vt:i4>
      </vt:variant>
      <vt:variant>
        <vt:i4>0</vt:i4>
      </vt:variant>
      <vt:variant>
        <vt:i4>0</vt:i4>
      </vt:variant>
      <vt:variant>
        <vt:i4>5</vt:i4>
      </vt:variant>
      <vt:variant>
        <vt:lpwstr>http://ru48.registrnpa.ru/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Вологодского муниципального района</dc:title>
  <dc:subject/>
  <dc:creator>ConsultantPlus</dc:creator>
  <cp:keywords/>
  <cp:lastModifiedBy>Pai Pinky</cp:lastModifiedBy>
  <cp:revision>2</cp:revision>
  <cp:lastPrinted>2021-01-22T08:23:00Z</cp:lastPrinted>
  <dcterms:created xsi:type="dcterms:W3CDTF">2025-08-31T11:18:00Z</dcterms:created>
  <dcterms:modified xsi:type="dcterms:W3CDTF">2025-08-31T11:18:00Z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06DFBEBF8EA94F739471C09AE5413611_13</vt:lpwstr>
  </property>
</Properties>
</file>