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8C" w:rsidRDefault="00B8258C" w:rsidP="00B8258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8C" w:rsidRDefault="00B8258C" w:rsidP="00B8258C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8258C">
        <w:rPr>
          <w:rFonts w:ascii="Times New Roman" w:hAnsi="Times New Roman" w:cs="Times New Roman"/>
          <w:b/>
          <w:sz w:val="24"/>
          <w:szCs w:val="24"/>
        </w:rPr>
        <w:t>тчет о выполнении антикоррупционной программы, плана противодействия коррупции</w:t>
      </w:r>
      <w:r w:rsidRPr="00B8258C">
        <w:rPr>
          <w:rFonts w:ascii="Times New Roman" w:hAnsi="Times New Roman"/>
          <w:b/>
          <w:sz w:val="24"/>
          <w:szCs w:val="24"/>
        </w:rPr>
        <w:t xml:space="preserve"> Администрацией </w:t>
      </w:r>
      <w:r w:rsidR="004A06A2">
        <w:rPr>
          <w:rFonts w:ascii="Times New Roman" w:hAnsi="Times New Roman"/>
          <w:b/>
          <w:sz w:val="24"/>
          <w:szCs w:val="24"/>
        </w:rPr>
        <w:t xml:space="preserve">Индустриального </w:t>
      </w:r>
      <w:r w:rsidRPr="00B8258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="002D2C30">
        <w:rPr>
          <w:rFonts w:ascii="Times New Roman" w:hAnsi="Times New Roman" w:cs="Times New Roman"/>
          <w:b/>
          <w:sz w:val="24"/>
          <w:szCs w:val="24"/>
        </w:rPr>
        <w:t xml:space="preserve"> за 2020</w:t>
      </w:r>
      <w:r w:rsidRPr="00B8258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58C" w:rsidRDefault="00B8258C" w:rsidP="00B8258C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8258C" w:rsidRPr="001D2215" w:rsidRDefault="002D2C30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="00B8258C">
        <w:rPr>
          <w:rFonts w:ascii="Times New Roman" w:hAnsi="Times New Roman" w:cs="Times New Roman"/>
          <w:sz w:val="24"/>
          <w:szCs w:val="24"/>
        </w:rPr>
        <w:t xml:space="preserve"> год </w:t>
      </w:r>
      <w:r w:rsidR="00B8258C">
        <w:rPr>
          <w:rFonts w:ascii="Times New Roman" w:hAnsi="Times New Roman"/>
          <w:sz w:val="24"/>
          <w:szCs w:val="24"/>
        </w:rPr>
        <w:t xml:space="preserve">Администрацией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="00B8258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B8258C" w:rsidRPr="002C19C0">
        <w:rPr>
          <w:rFonts w:ascii="Times New Roman" w:hAnsi="Times New Roman"/>
          <w:sz w:val="24"/>
          <w:szCs w:val="24"/>
        </w:rPr>
        <w:t xml:space="preserve"> </w:t>
      </w:r>
      <w:r w:rsidR="00B8258C">
        <w:rPr>
          <w:rFonts w:ascii="Times New Roman" w:hAnsi="Times New Roman" w:cs="Times New Roman"/>
          <w:sz w:val="24"/>
          <w:szCs w:val="24"/>
        </w:rPr>
        <w:t>проведено 4 заседания</w:t>
      </w:r>
      <w:r w:rsidR="00B8258C" w:rsidRPr="0052545E">
        <w:rPr>
          <w:rFonts w:ascii="Times New Roman" w:hAnsi="Times New Roman"/>
          <w:sz w:val="24"/>
          <w:szCs w:val="24"/>
        </w:rPr>
        <w:t xml:space="preserve"> </w:t>
      </w:r>
      <w:r w:rsidR="00B8258C" w:rsidRPr="002C19C0">
        <w:rPr>
          <w:rFonts w:ascii="Times New Roman" w:hAnsi="Times New Roman"/>
          <w:sz w:val="24"/>
          <w:szCs w:val="24"/>
        </w:rPr>
        <w:t>комиссии по противодейст</w:t>
      </w:r>
      <w:r w:rsidR="00B8258C">
        <w:rPr>
          <w:rFonts w:ascii="Times New Roman" w:hAnsi="Times New Roman"/>
          <w:sz w:val="24"/>
          <w:szCs w:val="24"/>
        </w:rPr>
        <w:t xml:space="preserve">вию коррупции в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="00B8258C">
        <w:rPr>
          <w:rFonts w:ascii="Times New Roman" w:hAnsi="Times New Roman"/>
          <w:sz w:val="24"/>
          <w:szCs w:val="24"/>
        </w:rPr>
        <w:t xml:space="preserve"> сельского поселения, на</w:t>
      </w:r>
      <w:r w:rsidR="008805DC">
        <w:rPr>
          <w:rFonts w:ascii="Times New Roman" w:hAnsi="Times New Roman"/>
          <w:sz w:val="24"/>
          <w:szCs w:val="24"/>
        </w:rPr>
        <w:t xml:space="preserve"> которых утверждались Планы меро</w:t>
      </w:r>
      <w:r w:rsidR="00B8258C">
        <w:rPr>
          <w:rFonts w:ascii="Times New Roman" w:hAnsi="Times New Roman"/>
          <w:sz w:val="24"/>
          <w:szCs w:val="24"/>
        </w:rPr>
        <w:t>приятий по пр</w:t>
      </w:r>
      <w:r w:rsidR="00834685">
        <w:rPr>
          <w:rFonts w:ascii="Times New Roman" w:hAnsi="Times New Roman"/>
          <w:sz w:val="24"/>
          <w:szCs w:val="24"/>
        </w:rPr>
        <w:t xml:space="preserve">отиводействию коррупции на </w:t>
      </w:r>
      <w:r>
        <w:rPr>
          <w:rFonts w:ascii="Times New Roman" w:hAnsi="Times New Roman"/>
          <w:sz w:val="24"/>
          <w:szCs w:val="24"/>
        </w:rPr>
        <w:t>2020</w:t>
      </w:r>
      <w:r w:rsidR="00834685">
        <w:rPr>
          <w:rFonts w:ascii="Times New Roman" w:hAnsi="Times New Roman"/>
          <w:sz w:val="24"/>
          <w:szCs w:val="24"/>
        </w:rPr>
        <w:t xml:space="preserve"> год</w:t>
      </w:r>
      <w:r w:rsidR="00B8258C">
        <w:rPr>
          <w:rFonts w:ascii="Times New Roman" w:hAnsi="Times New Roman"/>
          <w:sz w:val="24"/>
          <w:szCs w:val="24"/>
        </w:rPr>
        <w:t>.</w:t>
      </w:r>
    </w:p>
    <w:p w:rsidR="00B8258C" w:rsidRPr="004234A8" w:rsidRDefault="00B8258C" w:rsidP="00B82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4A8">
        <w:rPr>
          <w:rFonts w:ascii="Times New Roman" w:hAnsi="Times New Roman" w:cs="Times New Roman"/>
          <w:sz w:val="24"/>
          <w:szCs w:val="24"/>
        </w:rPr>
        <w:t xml:space="preserve">Проведен анализ действующих в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сельского поселения  антикоррупционных программ. Пост</w:t>
      </w:r>
      <w:r w:rsidR="004A06A2">
        <w:rPr>
          <w:rFonts w:ascii="Times New Roman" w:hAnsi="Times New Roman" w:cs="Times New Roman"/>
          <w:sz w:val="24"/>
          <w:szCs w:val="24"/>
        </w:rPr>
        <w:t>ановлением № 97 от 1</w:t>
      </w:r>
      <w:r w:rsidRPr="004234A8">
        <w:rPr>
          <w:rFonts w:ascii="Times New Roman" w:hAnsi="Times New Roman" w:cs="Times New Roman"/>
          <w:sz w:val="24"/>
          <w:szCs w:val="24"/>
        </w:rPr>
        <w:t xml:space="preserve">1.10.2013 «Об утверждении  целевой  программы «Обеспечение  общественного порядка и противодействие преступности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сельского поселения Кашарского района» утверждена и реализована Подпрограмма «</w:t>
      </w:r>
      <w:r w:rsidRPr="004234A8">
        <w:rPr>
          <w:rFonts w:ascii="Times New Roman" w:hAnsi="Times New Roman" w:cs="Times New Roman"/>
          <w:spacing w:val="-10"/>
          <w:sz w:val="24"/>
          <w:szCs w:val="24"/>
        </w:rPr>
        <w:t xml:space="preserve">Противодействие коррупции  в   </w:t>
      </w:r>
      <w:r w:rsidR="004A06A2">
        <w:rPr>
          <w:rFonts w:ascii="Times New Roman" w:hAnsi="Times New Roman" w:cs="Times New Roman"/>
          <w:spacing w:val="-10"/>
          <w:sz w:val="24"/>
          <w:szCs w:val="24"/>
        </w:rPr>
        <w:t xml:space="preserve">Индустриальном </w:t>
      </w:r>
      <w:r w:rsidRPr="004234A8">
        <w:rPr>
          <w:rFonts w:ascii="Times New Roman" w:hAnsi="Times New Roman" w:cs="Times New Roman"/>
          <w:spacing w:val="-10"/>
          <w:sz w:val="24"/>
          <w:szCs w:val="24"/>
        </w:rPr>
        <w:t xml:space="preserve"> сельском поселении».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Согласно Подпрограмме осуществлялись мероприятия по противодействию коррупции в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Индустриальном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сельском поселении. Основные цели Подпрограммы обеспечивались за счет решения следующих основных задач: совершенствование правового регулирования в сфере противодействия коррупции на территории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сельского поселения; создание системы противодействия коррупции; создание условий для  формирование антикоррупционного общественного мнения и нетерпимости к коррупционному поведению; </w:t>
      </w:r>
      <w:r w:rsidRPr="004234A8">
        <w:rPr>
          <w:rFonts w:ascii="Times New Roman" w:hAnsi="Times New Roman" w:cs="Times New Roman"/>
          <w:spacing w:val="-4"/>
          <w:sz w:val="24"/>
          <w:szCs w:val="24"/>
        </w:rPr>
        <w:t>организация антикоррупционного мониторинга, просвещения и пропаганды;</w:t>
      </w:r>
      <w:r w:rsidRPr="004234A8">
        <w:rPr>
          <w:rFonts w:ascii="Times New Roman" w:hAnsi="Times New Roman" w:cs="Times New Roman"/>
          <w:sz w:val="24"/>
          <w:szCs w:val="24"/>
        </w:rPr>
        <w:t xml:space="preserve"> обеспечение прозрачности деятельности органов местного самоуправления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сельского поселения; обеспечение защиты прав и законных интересов жителей поселения.</w:t>
      </w:r>
    </w:p>
    <w:p w:rsidR="00B8258C" w:rsidRPr="001D2215" w:rsidRDefault="00B8258C" w:rsidP="00B825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 w:cs="Times New Roman"/>
          <w:sz w:val="24"/>
          <w:szCs w:val="24"/>
        </w:rPr>
        <w:t xml:space="preserve">В целях противодействия коррупции разработана и утверждена постановлением Главы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муниципальная </w:t>
      </w:r>
      <w:r w:rsidR="004A06A2">
        <w:rPr>
          <w:rFonts w:ascii="Times New Roman" w:hAnsi="Times New Roman" w:cs="Times New Roman"/>
          <w:sz w:val="24"/>
          <w:szCs w:val="24"/>
        </w:rPr>
        <w:t>программа от  11.12.2018г. № 68</w:t>
      </w:r>
      <w:r w:rsidRPr="001D2215">
        <w:rPr>
          <w:rFonts w:ascii="Times New Roman" w:hAnsi="Times New Roman" w:cs="Times New Roman"/>
          <w:sz w:val="24"/>
          <w:szCs w:val="24"/>
        </w:rPr>
        <w:t xml:space="preserve">  «Обеспечение общественного порядка и противодействие преступности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Кашарского района»</w:t>
      </w:r>
      <w:r w:rsidRPr="001D2215">
        <w:rPr>
          <w:rFonts w:ascii="Times New Roman" w:hAnsi="Times New Roman"/>
          <w:sz w:val="24"/>
          <w:szCs w:val="24"/>
        </w:rPr>
        <w:t xml:space="preserve"> (в 2019 – 2030 годах)</w:t>
      </w:r>
      <w:r w:rsidRPr="001D2215">
        <w:rPr>
          <w:rFonts w:ascii="Times New Roman" w:hAnsi="Times New Roman" w:cs="Times New Roman"/>
          <w:sz w:val="24"/>
          <w:szCs w:val="24"/>
        </w:rPr>
        <w:t>, подпрограммой которой является</w:t>
      </w:r>
      <w:r w:rsidRPr="001D2215">
        <w:rPr>
          <w:rFonts w:ascii="Times New Roman" w:hAnsi="Times New Roman"/>
          <w:sz w:val="24"/>
          <w:szCs w:val="24"/>
        </w:rPr>
        <w:t xml:space="preserve"> «Противодействие коррупции в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Индустриальном </w:t>
      </w:r>
      <w:r w:rsidRPr="001D2215">
        <w:rPr>
          <w:rFonts w:ascii="Times New Roman" w:hAnsi="Times New Roman"/>
          <w:sz w:val="24"/>
          <w:szCs w:val="24"/>
        </w:rPr>
        <w:t xml:space="preserve"> сельском поселении». </w:t>
      </w:r>
      <w:r w:rsidRPr="001D2215">
        <w:rPr>
          <w:rFonts w:ascii="Times New Roman" w:hAnsi="Times New Roman" w:cs="Times New Roman"/>
          <w:sz w:val="24"/>
          <w:szCs w:val="24"/>
        </w:rPr>
        <w:t xml:space="preserve"> Основными задачами муниципальной подпрограммы являются:</w:t>
      </w:r>
      <w:r w:rsidRPr="001D221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Layout w:type="fixed"/>
        <w:tblLook w:val="01E0"/>
      </w:tblPr>
      <w:tblGrid>
        <w:gridCol w:w="562"/>
        <w:gridCol w:w="9133"/>
      </w:tblGrid>
      <w:tr w:rsidR="00B8258C" w:rsidRPr="001D2215" w:rsidTr="00AC594B">
        <w:trPr>
          <w:trHeight w:val="20"/>
        </w:trPr>
        <w:tc>
          <w:tcPr>
            <w:tcW w:w="562" w:type="dxa"/>
            <w:tcMar>
              <w:left w:w="28" w:type="dxa"/>
              <w:bottom w:w="85" w:type="dxa"/>
              <w:right w:w="28" w:type="dxa"/>
            </w:tcMar>
          </w:tcPr>
          <w:p w:rsidR="00B8258C" w:rsidRPr="001D2215" w:rsidRDefault="00B8258C" w:rsidP="00AC59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215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  <w:p w:rsidR="00B8258C" w:rsidRPr="001D2215" w:rsidRDefault="00B8258C" w:rsidP="00AC59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133" w:type="dxa"/>
            <w:tcMar>
              <w:left w:w="28" w:type="dxa"/>
              <w:bottom w:w="85" w:type="dxa"/>
              <w:right w:w="28" w:type="dxa"/>
            </w:tcMar>
          </w:tcPr>
          <w:p w:rsidR="00B8258C" w:rsidRPr="001D2215" w:rsidRDefault="00B8258C" w:rsidP="00AC594B">
            <w:pPr>
              <w:tabs>
                <w:tab w:val="left" w:pos="73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 xml:space="preserve">совершенствование правового регулирования в сфере противодействия коррупции на территории </w:t>
            </w:r>
            <w:r w:rsidR="004A06A2">
              <w:rPr>
                <w:rFonts w:ascii="Times New Roman" w:hAnsi="Times New Roman"/>
                <w:sz w:val="24"/>
                <w:szCs w:val="24"/>
              </w:rPr>
              <w:t xml:space="preserve">Индустриального </w:t>
            </w:r>
            <w:r w:rsidRPr="001D2215">
              <w:rPr>
                <w:rFonts w:ascii="Times New Roman" w:hAnsi="Times New Roman"/>
                <w:sz w:val="24"/>
                <w:szCs w:val="24"/>
              </w:rPr>
              <w:t xml:space="preserve">  сельского поселении</w:t>
            </w:r>
          </w:p>
          <w:p w:rsidR="00B8258C" w:rsidRPr="001D2215" w:rsidRDefault="00B8258C" w:rsidP="00AC594B">
            <w:pPr>
              <w:tabs>
                <w:tab w:val="left" w:pos="73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>создание системы противодействия коррупции;</w:t>
            </w:r>
          </w:p>
          <w:p w:rsidR="00B8258C" w:rsidRPr="001D2215" w:rsidRDefault="00B8258C" w:rsidP="00AC594B">
            <w:pPr>
              <w:tabs>
                <w:tab w:val="left" w:pos="73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поведению;</w:t>
            </w:r>
          </w:p>
          <w:p w:rsidR="00B8258C" w:rsidRPr="001D2215" w:rsidRDefault="00B8258C" w:rsidP="00AC594B">
            <w:pPr>
              <w:tabs>
                <w:tab w:val="left" w:pos="73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>организация антикоррупционного мониторинга, просвещения и пропаганды;</w:t>
            </w:r>
          </w:p>
          <w:p w:rsidR="00B8258C" w:rsidRPr="001D2215" w:rsidRDefault="00B8258C" w:rsidP="00AC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 xml:space="preserve">обеспечение прозрачности деятельности </w:t>
            </w:r>
            <w:r w:rsidRPr="001D22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органов местного самоуправления </w:t>
            </w:r>
            <w:r w:rsidR="004A06A2">
              <w:rPr>
                <w:rFonts w:ascii="Times New Roman" w:hAnsi="Times New Roman"/>
                <w:sz w:val="24"/>
                <w:szCs w:val="24"/>
              </w:rPr>
              <w:t xml:space="preserve">Индустриального </w:t>
            </w:r>
            <w:r w:rsidRPr="001D2215">
              <w:rPr>
                <w:rFonts w:ascii="Times New Roman" w:hAnsi="Times New Roman"/>
                <w:sz w:val="24"/>
                <w:szCs w:val="24"/>
              </w:rPr>
              <w:t xml:space="preserve">  сельского поселения.</w:t>
            </w:r>
          </w:p>
        </w:tc>
      </w:tr>
    </w:tbl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Общий объем финансирован</w:t>
      </w:r>
      <w:r w:rsidR="004A06A2">
        <w:rPr>
          <w:rFonts w:ascii="Times New Roman" w:hAnsi="Times New Roman"/>
          <w:sz w:val="24"/>
          <w:szCs w:val="24"/>
        </w:rPr>
        <w:t>ия подпрограммы составляет   351</w:t>
      </w:r>
      <w:r w:rsidRPr="001D2215">
        <w:rPr>
          <w:rFonts w:ascii="Times New Roman" w:hAnsi="Times New Roman"/>
          <w:sz w:val="24"/>
          <w:szCs w:val="24"/>
        </w:rPr>
        <w:t>,0 тыс. рублей.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Ожидаемые конечные результаты реализации Подпрограммы, к 2030 году предполагается: обеспечение обучения достаточного числа муниципальных служащих по программам противодействия коррупции; повышение числа граждан удовлетворенных информационной открытостью деятельности</w:t>
      </w:r>
      <w:r w:rsidRPr="001D221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8258C" w:rsidRDefault="002D2C30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течении 2020</w:t>
      </w:r>
      <w:r w:rsidR="00B8258C">
        <w:rPr>
          <w:rFonts w:ascii="Times New Roman" w:hAnsi="Times New Roman" w:cs="Times New Roman"/>
          <w:sz w:val="24"/>
          <w:szCs w:val="24"/>
        </w:rPr>
        <w:t xml:space="preserve"> года проводил</w:t>
      </w:r>
      <w:r w:rsidR="00B8258C" w:rsidRPr="001D2215">
        <w:rPr>
          <w:rFonts w:ascii="Times New Roman" w:hAnsi="Times New Roman" w:cs="Times New Roman"/>
          <w:sz w:val="24"/>
          <w:szCs w:val="24"/>
        </w:rPr>
        <w:t>ся мониторинг антикоррупционного законодательства и приведение НПА, в соответствии с действующим законодательст</w:t>
      </w:r>
      <w:r w:rsidR="00B8258C">
        <w:rPr>
          <w:rFonts w:ascii="Times New Roman" w:hAnsi="Times New Roman" w:cs="Times New Roman"/>
          <w:sz w:val="24"/>
          <w:szCs w:val="24"/>
        </w:rPr>
        <w:t>вом о противодействии коррупции РФ.</w:t>
      </w:r>
    </w:p>
    <w:p w:rsidR="00B8258C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Обращений граждан по вопросам противодействия коррупции по телефону «горячей линии» в Администрацию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834685">
        <w:rPr>
          <w:rFonts w:ascii="Times New Roman" w:hAnsi="Times New Roman" w:cs="Times New Roman"/>
          <w:sz w:val="24"/>
          <w:szCs w:val="24"/>
        </w:rPr>
        <w:t xml:space="preserve"> сельского поселения за 2</w:t>
      </w:r>
      <w:r w:rsidR="002D2C30">
        <w:rPr>
          <w:rFonts w:ascii="Times New Roman" w:hAnsi="Times New Roman" w:cs="Times New Roman"/>
          <w:sz w:val="24"/>
          <w:szCs w:val="24"/>
        </w:rPr>
        <w:t>020</w:t>
      </w:r>
      <w:r>
        <w:rPr>
          <w:rFonts w:ascii="Times New Roman" w:hAnsi="Times New Roman" w:cs="Times New Roman"/>
          <w:sz w:val="24"/>
          <w:szCs w:val="24"/>
        </w:rPr>
        <w:t xml:space="preserve"> год -  не поступало.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 w:cs="Times New Roman"/>
          <w:sz w:val="24"/>
          <w:szCs w:val="24"/>
        </w:rPr>
        <w:t>Ведущим специалистом</w:t>
      </w:r>
      <w:r w:rsidRPr="00252EA2">
        <w:rPr>
          <w:rFonts w:ascii="Times New Roman" w:hAnsi="Times New Roman" w:cs="Times New Roman"/>
          <w:sz w:val="24"/>
          <w:szCs w:val="24"/>
        </w:rPr>
        <w:t xml:space="preserve"> </w:t>
      </w:r>
      <w:r w:rsidRPr="001D221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проведена работа по актуализации сведений, содержащихся в анкетах лиц, замещающих муниципальные должности и должности муниципальной службы; об их родственниках и свойственниках в целях выявления возможного конфликта интересов. Каждым муниципальным служащим заполнен опросный лист об изменениях сведений о муниципальном служащем и его близких родственниках.</w:t>
      </w:r>
    </w:p>
    <w:p w:rsidR="00B8258C" w:rsidRPr="001D2215" w:rsidRDefault="004A06A2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служащие (5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человек) предоставили </w:t>
      </w:r>
      <w:r w:rsidR="00B8258C" w:rsidRPr="001D2215">
        <w:rPr>
          <w:rFonts w:ascii="Times New Roman" w:hAnsi="Times New Roman"/>
          <w:sz w:val="24"/>
          <w:szCs w:val="24"/>
        </w:rPr>
        <w:t>сведения о своих доходах, расходах, об имуществе и обязательствах имущественного характера своих, а также своих супругов и несовершеннолетних детей в установленый законом срок.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При заполнении справок о доходах, расходах, об имуществе и обязательствах имущественного характера муниципальными служащими использовалось специальное программное обеспечение « Справки БК».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34685">
        <w:rPr>
          <w:rFonts w:ascii="Times New Roman" w:hAnsi="Times New Roman" w:cs="Times New Roman"/>
          <w:sz w:val="24"/>
          <w:szCs w:val="24"/>
        </w:rPr>
        <w:t xml:space="preserve">до 30 апреля будут </w:t>
      </w:r>
      <w:r w:rsidRPr="001D2215">
        <w:rPr>
          <w:rFonts w:ascii="Times New Roman" w:hAnsi="Times New Roman"/>
          <w:sz w:val="24"/>
          <w:szCs w:val="24"/>
        </w:rPr>
        <w:t>размещены представленные сведения о доходах, расходах, об имуществе и обязательствах имущественного характера муниципальных служащих, а также их супр</w:t>
      </w:r>
      <w:r>
        <w:rPr>
          <w:rFonts w:ascii="Times New Roman" w:hAnsi="Times New Roman"/>
          <w:sz w:val="24"/>
          <w:szCs w:val="24"/>
        </w:rPr>
        <w:t xml:space="preserve">угов и </w:t>
      </w:r>
      <w:r w:rsidR="002D2C30">
        <w:rPr>
          <w:rFonts w:ascii="Times New Roman" w:hAnsi="Times New Roman"/>
          <w:sz w:val="24"/>
          <w:szCs w:val="24"/>
        </w:rPr>
        <w:t>несовершеннолетних детей за 2020</w:t>
      </w:r>
      <w:r w:rsidR="008346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своих, а также супруги и несовершеннолетних детей главы Администрации поселения  по контракту сданы в Управление по противодействию коррупции при Губернаторе Ростовской области.</w:t>
      </w:r>
    </w:p>
    <w:p w:rsidR="00B8258C" w:rsidRPr="002F6FFF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Ведущим специалистом</w:t>
      </w:r>
      <w:r w:rsidRPr="001D221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D2215">
        <w:rPr>
          <w:rFonts w:ascii="Times New Roman" w:hAnsi="Times New Roman"/>
          <w:sz w:val="24"/>
          <w:szCs w:val="24"/>
        </w:rPr>
        <w:t xml:space="preserve">  проведен анализ сведений о доходах, расходах, об имуществе и обязательствах имущественного характера, в соответствии с методическими рекомендациями Министерства труда и социальной защиты Российской Федерации. Сведения сданы в срок, все разделы заполнены корректно, в полном объеме, в соответствии с действующим законодате</w:t>
      </w:r>
      <w:r>
        <w:rPr>
          <w:rFonts w:ascii="Times New Roman" w:hAnsi="Times New Roman"/>
          <w:sz w:val="24"/>
          <w:szCs w:val="24"/>
        </w:rPr>
        <w:t>л</w:t>
      </w:r>
      <w:r w:rsidRPr="001D2215">
        <w:rPr>
          <w:rFonts w:ascii="Times New Roman" w:hAnsi="Times New Roman"/>
          <w:sz w:val="24"/>
          <w:szCs w:val="24"/>
        </w:rPr>
        <w:t>ьством РФ.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Ведущим специалистом</w:t>
      </w:r>
      <w:r w:rsidRPr="001D221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D2215">
        <w:rPr>
          <w:rFonts w:ascii="Times New Roman" w:hAnsi="Times New Roman"/>
          <w:sz w:val="24"/>
          <w:szCs w:val="24"/>
        </w:rPr>
        <w:t>, Главой Администрации</w:t>
      </w:r>
      <w:r w:rsidRPr="001D2215">
        <w:rPr>
          <w:rFonts w:ascii="Times New Roman" w:hAnsi="Times New Roman" w:cs="Times New Roman"/>
          <w:sz w:val="24"/>
          <w:szCs w:val="24"/>
        </w:rPr>
        <w:t xml:space="preserve">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1D2215">
        <w:rPr>
          <w:rFonts w:ascii="Times New Roman" w:hAnsi="Times New Roman"/>
          <w:sz w:val="24"/>
          <w:szCs w:val="24"/>
        </w:rPr>
        <w:t xml:space="preserve"> ведется контроль за соблюдением муниципальными служащими Кодекса этики и служебного поведения.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 в </w:t>
      </w:r>
      <w:r w:rsidRPr="001D221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2D2C30">
        <w:rPr>
          <w:rFonts w:ascii="Times New Roman" w:hAnsi="Times New Roman" w:cs="Times New Roman"/>
          <w:sz w:val="24"/>
          <w:szCs w:val="24"/>
        </w:rPr>
        <w:t xml:space="preserve"> сельского поселения в 2020</w:t>
      </w:r>
      <w:r w:rsidRPr="001D2215">
        <w:rPr>
          <w:rFonts w:ascii="Times New Roman" w:hAnsi="Times New Roman" w:cs="Times New Roman"/>
          <w:sz w:val="24"/>
          <w:szCs w:val="24"/>
        </w:rPr>
        <w:t xml:space="preserve"> году - не поступало. </w:t>
      </w:r>
    </w:p>
    <w:p w:rsidR="00B8258C" w:rsidRDefault="00B8258C" w:rsidP="00B608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Уведомлений муниципальных служащих о фактах обращений в целях склонения к совершению коррупционных правонарушений в Администрацию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2D2C30">
        <w:rPr>
          <w:rFonts w:ascii="Times New Roman" w:hAnsi="Times New Roman" w:cs="Times New Roman"/>
          <w:sz w:val="24"/>
          <w:szCs w:val="24"/>
        </w:rPr>
        <w:t xml:space="preserve"> в 2020</w:t>
      </w:r>
      <w:r w:rsidRPr="001D2215">
        <w:rPr>
          <w:rFonts w:ascii="Times New Roman" w:hAnsi="Times New Roman" w:cs="Times New Roman"/>
          <w:sz w:val="24"/>
          <w:szCs w:val="24"/>
        </w:rPr>
        <w:t xml:space="preserve"> году - не поступало.</w:t>
      </w:r>
    </w:p>
    <w:p w:rsidR="00B01CDD" w:rsidRDefault="00B01CDD" w:rsidP="00B608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D94">
        <w:rPr>
          <w:rFonts w:ascii="Times New Roman" w:hAnsi="Times New Roman"/>
          <w:sz w:val="24"/>
          <w:szCs w:val="24"/>
        </w:rPr>
        <w:t xml:space="preserve">Уведомлений муниципальных служащих о намерении выполнять иную оплачиваемую работу, в Администрацию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246D94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2D2C30">
        <w:rPr>
          <w:rFonts w:ascii="Times New Roman" w:hAnsi="Times New Roman" w:cs="Times New Roman"/>
          <w:sz w:val="24"/>
          <w:szCs w:val="24"/>
        </w:rPr>
        <w:t xml:space="preserve"> в 2020</w:t>
      </w:r>
      <w:r w:rsidR="00834685">
        <w:rPr>
          <w:rFonts w:ascii="Times New Roman" w:hAnsi="Times New Roman" w:cs="Times New Roman"/>
          <w:sz w:val="24"/>
          <w:szCs w:val="24"/>
        </w:rPr>
        <w:t xml:space="preserve"> </w:t>
      </w:r>
      <w:r w:rsidRPr="00246D94">
        <w:rPr>
          <w:rFonts w:ascii="Times New Roman" w:hAnsi="Times New Roman" w:cs="Times New Roman"/>
          <w:sz w:val="24"/>
          <w:szCs w:val="24"/>
        </w:rPr>
        <w:t>году - не поступало</w:t>
      </w:r>
      <w:r w:rsidR="00265FAB" w:rsidRPr="00246D94">
        <w:rPr>
          <w:rFonts w:ascii="Times New Roman" w:hAnsi="Times New Roman" w:cs="Times New Roman"/>
          <w:sz w:val="24"/>
          <w:szCs w:val="24"/>
        </w:rPr>
        <w:t>.</w:t>
      </w:r>
    </w:p>
    <w:p w:rsidR="00B01CDD" w:rsidRPr="001D2215" w:rsidRDefault="00B01CDD" w:rsidP="00B608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 w:cs="Times New Roman"/>
          <w:sz w:val="24"/>
          <w:szCs w:val="24"/>
        </w:rPr>
        <w:t xml:space="preserve">Проекты НПА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ежемесячно направляются в прокуратуру Кашарского района для проведения антикоррупционной экспертизы.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Регулярно проводится анализ актов прокурорского реагирования, поступивших на нормативные правовые акты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поселения. При подготовке нормативных правовых актов, работники информируются о данных актах, с целью принятия мер по предупреждению нарушений антикоррупционного законодательства. На официальном сайте сельского поселения  регулярно размещаются нормативно правовые акты, принятые Администрацией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поселения.     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lastRenderedPageBreak/>
        <w:t xml:space="preserve">Закупка товаров, работ и услуг для обеспечения муниципальных нужд в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 исполняется с учетом положений  антикоррупционного стандарта в сфере</w:t>
      </w:r>
      <w:r>
        <w:rPr>
          <w:rFonts w:ascii="Times New Roman" w:hAnsi="Times New Roman"/>
          <w:sz w:val="24"/>
          <w:szCs w:val="24"/>
        </w:rPr>
        <w:t xml:space="preserve"> закупок товаров, работ и услуг в РФ, а также в соответствии с Постановлением Главы Администрации</w:t>
      </w:r>
      <w:r w:rsidRPr="0003133A">
        <w:rPr>
          <w:rFonts w:ascii="Times New Roman" w:hAnsi="Times New Roman"/>
          <w:sz w:val="24"/>
          <w:szCs w:val="24"/>
        </w:rPr>
        <w:t xml:space="preserve">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4A06A2">
        <w:rPr>
          <w:rFonts w:ascii="Times New Roman" w:hAnsi="Times New Roman"/>
          <w:sz w:val="24"/>
          <w:szCs w:val="24"/>
        </w:rPr>
        <w:t>7 от 20.01.2016</w:t>
      </w:r>
      <w:r>
        <w:rPr>
          <w:rFonts w:ascii="Times New Roman" w:hAnsi="Times New Roman"/>
          <w:sz w:val="24"/>
          <w:szCs w:val="24"/>
        </w:rPr>
        <w:t>г. «Об утверждении антикоррупционного стандарта в сфере деятельности</w:t>
      </w:r>
      <w:r w:rsidRPr="001D22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». </w:t>
      </w:r>
      <w:r w:rsidRPr="001D2215">
        <w:rPr>
          <w:rFonts w:ascii="Times New Roman" w:hAnsi="Times New Roman"/>
          <w:sz w:val="24"/>
          <w:szCs w:val="24"/>
        </w:rPr>
        <w:t>Проводятся конкурсные способы</w:t>
      </w:r>
      <w:r>
        <w:rPr>
          <w:rFonts w:ascii="Times New Roman" w:hAnsi="Times New Roman"/>
          <w:sz w:val="24"/>
          <w:szCs w:val="24"/>
        </w:rPr>
        <w:t xml:space="preserve"> закупки</w:t>
      </w:r>
      <w:r w:rsidRPr="001D2215">
        <w:rPr>
          <w:rFonts w:ascii="Times New Roman" w:hAnsi="Times New Roman"/>
          <w:sz w:val="24"/>
          <w:szCs w:val="24"/>
        </w:rPr>
        <w:t xml:space="preserve"> товаров, работ и услуг для муниципальных нужд.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Фактов коррупции в органах местного самоуправления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="002D2C30">
        <w:rPr>
          <w:rFonts w:ascii="Times New Roman" w:hAnsi="Times New Roman"/>
          <w:sz w:val="24"/>
          <w:szCs w:val="24"/>
        </w:rPr>
        <w:t xml:space="preserve"> сельского поселения за 2020</w:t>
      </w:r>
      <w:r w:rsidRPr="001D2215">
        <w:rPr>
          <w:rFonts w:ascii="Times New Roman" w:hAnsi="Times New Roman"/>
          <w:sz w:val="24"/>
          <w:szCs w:val="24"/>
        </w:rPr>
        <w:t xml:space="preserve"> год- не установлено.</w:t>
      </w:r>
    </w:p>
    <w:p w:rsidR="00B8258C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Среди населения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 ( в т.ч. – среди получателей муниц</w:t>
      </w:r>
      <w:r w:rsidR="002D2C30">
        <w:rPr>
          <w:rFonts w:ascii="Times New Roman" w:hAnsi="Times New Roman"/>
          <w:sz w:val="24"/>
          <w:szCs w:val="24"/>
        </w:rPr>
        <w:t>ипальных услуг) проведены в 2020</w:t>
      </w:r>
      <w:r w:rsidRPr="001D2215">
        <w:rPr>
          <w:rFonts w:ascii="Times New Roman" w:hAnsi="Times New Roman"/>
          <w:sz w:val="24"/>
          <w:szCs w:val="24"/>
        </w:rPr>
        <w:t xml:space="preserve"> году социологические исследования, позволяющие оценить существующий уровень коррупции в поселении и эффективность принимаемых мер по противодействию коррупции.</w:t>
      </w:r>
    </w:p>
    <w:p w:rsidR="00B8258C" w:rsidRPr="002F6FFF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официальном сайте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>
        <w:rPr>
          <w:rFonts w:ascii="Times New Roman" w:hAnsi="Times New Roman"/>
          <w:sz w:val="24"/>
          <w:szCs w:val="24"/>
        </w:rPr>
        <w:t xml:space="preserve"> сельского поселения создан раздел «Противодействие коррупции», в котором размещается информация</w:t>
      </w:r>
      <w:r w:rsidRPr="008D7FCD">
        <w:rPr>
          <w:rFonts w:ascii="Times New Roman" w:hAnsi="Times New Roman"/>
          <w:sz w:val="24"/>
          <w:szCs w:val="24"/>
        </w:rPr>
        <w:t xml:space="preserve"> </w:t>
      </w:r>
      <w:r w:rsidRPr="002C19C0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антикоррупционной деятельности (Планы, уведомления, программы, протокола заседания комиссии).</w:t>
      </w:r>
      <w:r w:rsidRPr="002F6FFF">
        <w:rPr>
          <w:rFonts w:ascii="Times New Roman" w:hAnsi="Times New Roman" w:cs="Times New Roman"/>
          <w:sz w:val="24"/>
          <w:szCs w:val="24"/>
        </w:rPr>
        <w:t xml:space="preserve"> </w:t>
      </w:r>
      <w:r w:rsidR="002D2C30">
        <w:rPr>
          <w:rFonts w:ascii="Times New Roman" w:hAnsi="Times New Roman" w:cs="Times New Roman"/>
          <w:sz w:val="24"/>
          <w:szCs w:val="24"/>
        </w:rPr>
        <w:t>В декабре 2020</w:t>
      </w:r>
      <w:r w:rsidRPr="001D2215">
        <w:rPr>
          <w:rFonts w:ascii="Times New Roman" w:hAnsi="Times New Roman" w:cs="Times New Roman"/>
          <w:sz w:val="24"/>
          <w:szCs w:val="24"/>
        </w:rPr>
        <w:t xml:space="preserve">г. разработана для муниципальных служащих Памятка о недопустимости получения подарков в связи с Рождественскими и Новогодними праздникам. Памятка размещена на официальном сайте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834685">
        <w:rPr>
          <w:rFonts w:ascii="Times New Roman" w:hAnsi="Times New Roman" w:cs="Times New Roman"/>
          <w:sz w:val="24"/>
          <w:szCs w:val="24"/>
        </w:rPr>
        <w:t xml:space="preserve"> Каждый муниципальный служащий под роспись ознакомлен с Памяткой.</w:t>
      </w:r>
    </w:p>
    <w:p w:rsidR="00B8258C" w:rsidRDefault="002D2C30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2020</w:t>
      </w:r>
      <w:r w:rsidR="004A06A2">
        <w:rPr>
          <w:rFonts w:ascii="Times New Roman" w:hAnsi="Times New Roman"/>
          <w:sz w:val="24"/>
          <w:szCs w:val="24"/>
        </w:rPr>
        <w:t xml:space="preserve"> году 2</w:t>
      </w:r>
      <w:r w:rsidR="00B8258C">
        <w:rPr>
          <w:rFonts w:ascii="Times New Roman" w:hAnsi="Times New Roman"/>
          <w:sz w:val="24"/>
          <w:szCs w:val="24"/>
        </w:rPr>
        <w:t xml:space="preserve"> муниципальных служащих прошли обучение по программе «Контрактная система в сфере закупок товаров, работ, услуг.Управление государственными и муниципальными закупками».</w:t>
      </w:r>
    </w:p>
    <w:p w:rsidR="00B8258C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здании Администрации, в МБУК ДК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>
        <w:rPr>
          <w:rFonts w:ascii="Times New Roman" w:hAnsi="Times New Roman"/>
          <w:sz w:val="24"/>
          <w:szCs w:val="24"/>
        </w:rPr>
        <w:t xml:space="preserve"> сельского поселения размещены контактные телефоны антикоррупционной горячей линии, прокуратуры Кашарского района, МО МВД России «Кашарский», а также информация об общественно-опасных последствиях проявления коррупции и уголовной ответственности за коррупционные преступления.</w:t>
      </w:r>
    </w:p>
    <w:p w:rsidR="00B8258C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актуальным вопросам противодействия коррупции регулярно проводился обмен информацией с должностными лицами Администрации </w:t>
      </w:r>
      <w:r w:rsidR="002D2C30">
        <w:rPr>
          <w:rFonts w:ascii="Times New Roman" w:hAnsi="Times New Roman"/>
          <w:sz w:val="24"/>
          <w:szCs w:val="24"/>
        </w:rPr>
        <w:t>Кашарского района. Также в 2020</w:t>
      </w:r>
      <w:r w:rsidR="008346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году в Администрацию Кашарского района  предоставлялась  информация о ходе реализации мер по противодействию коррупции в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Индустриальном </w:t>
      </w:r>
      <w:r>
        <w:rPr>
          <w:rFonts w:ascii="Times New Roman" w:hAnsi="Times New Roman"/>
          <w:sz w:val="24"/>
          <w:szCs w:val="24"/>
        </w:rPr>
        <w:t xml:space="preserve"> сельском поселении, в установленные сроки.</w:t>
      </w:r>
    </w:p>
    <w:p w:rsidR="00B8258C" w:rsidRPr="001D2215" w:rsidRDefault="00B8258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1D2215" w:rsidRDefault="00B8258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1D2215" w:rsidRDefault="002D06A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258C" w:rsidRPr="001D2215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B8258C" w:rsidRPr="001D2215" w:rsidRDefault="002D06A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           </w:t>
      </w:r>
      <w:r w:rsidR="004A06A2">
        <w:rPr>
          <w:rFonts w:ascii="Times New Roman" w:hAnsi="Times New Roman" w:cs="Times New Roman"/>
          <w:sz w:val="24"/>
          <w:szCs w:val="24"/>
        </w:rPr>
        <w:t xml:space="preserve">                  В.В. Чегринец</w:t>
      </w:r>
    </w:p>
    <w:p w:rsidR="00B8258C" w:rsidRPr="001D2215" w:rsidRDefault="00B8258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17042A" w:rsidRDefault="00B8258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4234A8" w:rsidRDefault="00B8258C" w:rsidP="00B8258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A76414" w:rsidRDefault="00A76414"/>
    <w:sectPr w:rsidR="00A76414" w:rsidSect="00C22DE4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8258C"/>
    <w:rsid w:val="00035188"/>
    <w:rsid w:val="00050D28"/>
    <w:rsid w:val="000E372B"/>
    <w:rsid w:val="00246D94"/>
    <w:rsid w:val="00265FAB"/>
    <w:rsid w:val="002D0633"/>
    <w:rsid w:val="002D06AC"/>
    <w:rsid w:val="002D2C30"/>
    <w:rsid w:val="00421406"/>
    <w:rsid w:val="004A06A2"/>
    <w:rsid w:val="005F2B64"/>
    <w:rsid w:val="00834685"/>
    <w:rsid w:val="008805DC"/>
    <w:rsid w:val="009E568E"/>
    <w:rsid w:val="00A76414"/>
    <w:rsid w:val="00B01CDD"/>
    <w:rsid w:val="00B60880"/>
    <w:rsid w:val="00B8258C"/>
    <w:rsid w:val="00D03799"/>
    <w:rsid w:val="00FD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1362</Words>
  <Characters>7764</Characters>
  <Application>Microsoft Office Word</Application>
  <DocSecurity>4</DocSecurity>
  <Lines>64</Lines>
  <Paragraphs>18</Paragraphs>
  <ScaleCrop>false</ScaleCrop>
  <Company>Reanimator Extreme Edition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2021-02-01T07:38:00Z</dcterms:created>
  <dcterms:modified xsi:type="dcterms:W3CDTF">2021-02-01T07:38:00Z</dcterms:modified>
</cp:coreProperties>
</file>