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C4B" w:rsidRPr="00C12C4B" w:rsidRDefault="00226A4A" w:rsidP="00C12C4B">
      <w:pPr>
        <w:pStyle w:val="a9"/>
      </w:pPr>
      <w:r>
        <w:rPr>
          <w:rFonts w:eastAsia="Times New Roman"/>
          <w:b/>
          <w:bCs/>
          <w:color w:val="0000FF"/>
          <w:lang w:eastAsia="ru-RU"/>
        </w:rPr>
        <w:t xml:space="preserve">                       </w:t>
      </w:r>
      <w:hyperlink r:id="rId5" w:history="1">
        <w:r w:rsidR="00C12C4B" w:rsidRPr="00C12C4B">
          <w:rPr>
            <w:sz w:val="26"/>
            <w:u w:val="single"/>
          </w:rPr>
          <w:t>ЭКСТРЕМИСТСКАЯ ДЕЯТЕЛЬНОСТЬ: понятие и ответственность</w:t>
        </w:r>
      </w:hyperlink>
    </w:p>
    <w:p w:rsidR="00C12C4B" w:rsidRDefault="00C12C4B" w:rsidP="00C12C4B">
      <w:pPr>
        <w:spacing w:after="0" w:line="240" w:lineRule="auto"/>
        <w:textAlignment w:val="top"/>
        <w:rPr>
          <w:rFonts w:ascii="Times New Roman" w:eastAsia="Times New Roman" w:hAnsi="Times New Roman" w:cs="Times New Roman"/>
          <w:b/>
          <w:bCs/>
          <w:color w:val="0000CD"/>
          <w:sz w:val="23"/>
          <w:lang w:eastAsia="ru-RU"/>
        </w:rPr>
      </w:pPr>
    </w:p>
    <w:p w:rsidR="00C12C4B" w:rsidRPr="00C12C4B" w:rsidRDefault="00C12C4B" w:rsidP="00C12C4B">
      <w:pPr>
        <w:spacing w:after="0" w:line="240" w:lineRule="auto"/>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0000CD"/>
          <w:sz w:val="23"/>
          <w:lang w:eastAsia="ru-RU"/>
        </w:rPr>
        <w:t> </w:t>
      </w:r>
      <w:r w:rsidRPr="00C12C4B">
        <w:rPr>
          <w:rFonts w:ascii="Times New Roman" w:eastAsia="Times New Roman" w:hAnsi="Times New Roman" w:cs="Times New Roman"/>
          <w:b/>
          <w:bCs/>
          <w:color w:val="0000CD"/>
          <w:sz w:val="23"/>
          <w:u w:val="single"/>
          <w:lang w:eastAsia="ru-RU"/>
        </w:rPr>
        <w:t>ЭКСТРЕМИЗМ</w:t>
      </w:r>
      <w:r w:rsidRPr="00C12C4B">
        <w:rPr>
          <w:rFonts w:ascii="Times New Roman" w:eastAsia="Times New Roman" w:hAnsi="Times New Roman" w:cs="Times New Roman"/>
          <w:color w:val="0000CD"/>
          <w:sz w:val="23"/>
          <w:szCs w:val="23"/>
          <w:lang w:eastAsia="ru-RU"/>
        </w:rPr>
        <w:t> – приверженность к крайним взглядам и, в особенности, мерам (обычно в политике). Среди таких мер можно отметить провокацию беспорядков, террористические акции, методы партизанской войны.</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Экстремизм опасен, прежде всего, тем, что направлен на разрушение целостности государства и общества, нарушение прав, свобод и законных интересов человека и гражданина.</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В России юридическое определение того, какие действия считаются экстремистскими, содержится в </w:t>
      </w:r>
      <w:r w:rsidRPr="00C12C4B">
        <w:rPr>
          <w:rFonts w:ascii="Times New Roman" w:eastAsia="Times New Roman" w:hAnsi="Times New Roman" w:cs="Times New Roman"/>
          <w:b/>
          <w:bCs/>
          <w:color w:val="1C1C1C"/>
          <w:sz w:val="23"/>
          <w:lang w:eastAsia="ru-RU"/>
        </w:rPr>
        <w:t>статье 1 Федерального Закона № 114-ФЗ «О противодействии 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В соответствии с данным законом </w:t>
      </w:r>
      <w:r w:rsidRPr="00C12C4B">
        <w:rPr>
          <w:rFonts w:ascii="Times New Roman" w:eastAsia="Times New Roman" w:hAnsi="Times New Roman" w:cs="Times New Roman"/>
          <w:b/>
          <w:bCs/>
          <w:color w:val="1C1C1C"/>
          <w:sz w:val="23"/>
          <w:u w:val="single"/>
          <w:lang w:eastAsia="ru-RU"/>
        </w:rPr>
        <w:t>к таким действиям относятся</w:t>
      </w:r>
      <w:r w:rsidRPr="00C12C4B">
        <w:rPr>
          <w:rFonts w:ascii="Times New Roman" w:eastAsia="Times New Roman" w:hAnsi="Times New Roman" w:cs="Times New Roman"/>
          <w:color w:val="1C1C1C"/>
          <w:sz w:val="23"/>
          <w:szCs w:val="23"/>
          <w:lang w:eastAsia="ru-RU"/>
        </w:rPr>
        <w:t>:</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насильственное изменение основ конституционного строя и нарушение целостности Российской Федерации;</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публичное оправдание терроризма и иная террористическая деятельность;</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возбуждение социальной, расовой, национальной или религиозной розни;</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совершение преступлений по мотивам, указанным в пункте «е» части первой статьи 63 Уголовного кодекса Российской Федерации;</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C12C4B">
        <w:rPr>
          <w:rFonts w:ascii="Times New Roman" w:eastAsia="Times New Roman" w:hAnsi="Times New Roman" w:cs="Times New Roman"/>
          <w:color w:val="1C1C1C"/>
          <w:sz w:val="23"/>
          <w:szCs w:val="23"/>
          <w:lang w:eastAsia="ru-RU"/>
        </w:rPr>
        <w:t>сходных</w:t>
      </w:r>
      <w:proofErr w:type="gramEnd"/>
      <w:r w:rsidRPr="00C12C4B">
        <w:rPr>
          <w:rFonts w:ascii="Times New Roman" w:eastAsia="Times New Roman" w:hAnsi="Times New Roman" w:cs="Times New Roman"/>
          <w:color w:val="1C1C1C"/>
          <w:sz w:val="23"/>
          <w:szCs w:val="23"/>
          <w:lang w:eastAsia="ru-RU"/>
        </w:rPr>
        <w:t xml:space="preserve"> с нацистской атрибутикой или символикой до степени смешения;</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организация и подготовка указанных деяний, а также подстрекательство к их осуществлению;</w:t>
      </w:r>
    </w:p>
    <w:p w:rsidR="00C12C4B" w:rsidRPr="00C12C4B" w:rsidRDefault="00C12C4B" w:rsidP="00C12C4B">
      <w:pPr>
        <w:numPr>
          <w:ilvl w:val="0"/>
          <w:numId w:val="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lang w:eastAsia="ru-RU"/>
        </w:rPr>
        <w:t>   </w:t>
      </w:r>
      <w:r w:rsidRPr="00C12C4B">
        <w:rPr>
          <w:rFonts w:ascii="Times New Roman" w:eastAsia="Times New Roman" w:hAnsi="Times New Roman" w:cs="Times New Roman"/>
          <w:b/>
          <w:bCs/>
          <w:color w:val="1C1C1C"/>
          <w:sz w:val="23"/>
          <w:u w:val="single"/>
          <w:lang w:eastAsia="ru-RU"/>
        </w:rPr>
        <w:t>ЭКСТРЕМИСТСКАЯ ОРГАНИЗАЦИЯ</w:t>
      </w:r>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эт</w:t>
      </w:r>
      <w:proofErr w:type="gramEnd"/>
      <w:r w:rsidRPr="00C12C4B">
        <w:rPr>
          <w:rFonts w:ascii="Times New Roman" w:eastAsia="Times New Roman" w:hAnsi="Times New Roman" w:cs="Times New Roman"/>
          <w:color w:val="1C1C1C"/>
          <w:sz w:val="23"/>
          <w:szCs w:val="23"/>
          <w:lang w:eastAsia="ru-RU"/>
        </w:rPr>
        <w:t>о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lastRenderedPageBreak/>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lang w:eastAsia="ru-RU"/>
        </w:rPr>
        <w:t>   </w:t>
      </w:r>
      <w:proofErr w:type="gramStart"/>
      <w:r w:rsidRPr="00C12C4B">
        <w:rPr>
          <w:rFonts w:ascii="Times New Roman" w:eastAsia="Times New Roman" w:hAnsi="Times New Roman" w:cs="Times New Roman"/>
          <w:b/>
          <w:bCs/>
          <w:color w:val="1C1C1C"/>
          <w:sz w:val="23"/>
          <w:u w:val="single"/>
          <w:lang w:eastAsia="ru-RU"/>
        </w:rPr>
        <w:t xml:space="preserve">ЭКСТРЕМИСТСКИЕ </w:t>
      </w:r>
      <w:proofErr w:type="spellStart"/>
      <w:r w:rsidRPr="00C12C4B">
        <w:rPr>
          <w:rFonts w:ascii="Times New Roman" w:eastAsia="Times New Roman" w:hAnsi="Times New Roman" w:cs="Times New Roman"/>
          <w:b/>
          <w:bCs/>
          <w:color w:val="1C1C1C"/>
          <w:sz w:val="23"/>
          <w:u w:val="single"/>
          <w:lang w:eastAsia="ru-RU"/>
        </w:rPr>
        <w:t>МАТЕРИАЛЫ</w:t>
      </w:r>
      <w:r w:rsidRPr="00C12C4B">
        <w:rPr>
          <w:rFonts w:ascii="Times New Roman" w:eastAsia="Times New Roman" w:hAnsi="Times New Roman" w:cs="Times New Roman"/>
          <w:b/>
          <w:bCs/>
          <w:color w:val="1C1C1C"/>
          <w:sz w:val="23"/>
          <w:lang w:eastAsia="ru-RU"/>
        </w:rPr>
        <w:t>-</w:t>
      </w:r>
      <w:r w:rsidRPr="00C12C4B">
        <w:rPr>
          <w:rFonts w:ascii="Times New Roman" w:eastAsia="Times New Roman" w:hAnsi="Times New Roman" w:cs="Times New Roman"/>
          <w:color w:val="1C1C1C"/>
          <w:sz w:val="23"/>
          <w:szCs w:val="23"/>
          <w:lang w:eastAsia="ru-RU"/>
        </w:rPr>
        <w:t>предназначенные</w:t>
      </w:r>
      <w:proofErr w:type="spellEnd"/>
      <w:r w:rsidRPr="00C12C4B">
        <w:rPr>
          <w:rFonts w:ascii="Times New Roman" w:eastAsia="Times New Roman" w:hAnsi="Times New Roman" w:cs="Times New Roman"/>
          <w:color w:val="1C1C1C"/>
          <w:sz w:val="23"/>
          <w:szCs w:val="23"/>
          <w:lang w:eastAsia="ru-RU"/>
        </w:rPr>
        <w:t xml:space="preserve">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w:t>
      </w:r>
      <w:proofErr w:type="gramEnd"/>
      <w:r w:rsidRPr="00C12C4B">
        <w:rPr>
          <w:rFonts w:ascii="Times New Roman" w:eastAsia="Times New Roman" w:hAnsi="Times New Roman" w:cs="Times New Roman"/>
          <w:color w:val="1C1C1C"/>
          <w:sz w:val="23"/>
          <w:szCs w:val="23"/>
          <w:lang w:eastAsia="ru-RU"/>
        </w:rPr>
        <w:t>, социальной, расовой, национальной или религиозной группы.</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ОСНОВНЫЕ ПРИНЦИПЫ ПРОТИВОДЕЙСТВИЯ</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признание, соблюдение и защита прав и свобод человека и гражданина, а равно законных интересов организации;</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законность;</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гласность;</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приоритет обеспечения безопасности Российской Федерации;</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приоритет мер, направленных на предупреждение экстремистской деятельности;</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C12C4B" w:rsidRPr="00C12C4B" w:rsidRDefault="00C12C4B" w:rsidP="00C12C4B">
      <w:pPr>
        <w:numPr>
          <w:ilvl w:val="0"/>
          <w:numId w:val="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неотвратимость наказания за осуществление 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ОСНОВНЫЕ НАПРАВЛЕНИЯ ПРОТИВОДЕЙСТВИЯ</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numPr>
          <w:ilvl w:val="0"/>
          <w:numId w:val="4"/>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C12C4B" w:rsidRPr="00C12C4B" w:rsidRDefault="00C12C4B" w:rsidP="00C12C4B">
      <w:pPr>
        <w:numPr>
          <w:ilvl w:val="0"/>
          <w:numId w:val="4"/>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ОТВЕТСТВЕННОСТЬ ЗА ОСУЩЕСТВЛЕНИЕ</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   Одновременно с решением о признании информационных материалов </w:t>
      </w:r>
      <w:proofErr w:type="gramStart"/>
      <w:r w:rsidRPr="00C12C4B">
        <w:rPr>
          <w:rFonts w:ascii="Times New Roman" w:eastAsia="Times New Roman" w:hAnsi="Times New Roman" w:cs="Times New Roman"/>
          <w:color w:val="1C1C1C"/>
          <w:sz w:val="23"/>
          <w:szCs w:val="23"/>
          <w:lang w:eastAsia="ru-RU"/>
        </w:rPr>
        <w:t>экстремистскими</w:t>
      </w:r>
      <w:proofErr w:type="gramEnd"/>
      <w:r w:rsidRPr="00C12C4B">
        <w:rPr>
          <w:rFonts w:ascii="Times New Roman" w:eastAsia="Times New Roman" w:hAnsi="Times New Roman" w:cs="Times New Roman"/>
          <w:color w:val="1C1C1C"/>
          <w:sz w:val="23"/>
          <w:szCs w:val="23"/>
          <w:lang w:eastAsia="ru-RU"/>
        </w:rPr>
        <w:t xml:space="preserve"> судом принимается решение об их конфискации.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   Копия вступившего в законную силу судебного решения о признании информационных материалов </w:t>
      </w:r>
      <w:proofErr w:type="gramStart"/>
      <w:r w:rsidRPr="00C12C4B">
        <w:rPr>
          <w:rFonts w:ascii="Times New Roman" w:eastAsia="Times New Roman" w:hAnsi="Times New Roman" w:cs="Times New Roman"/>
          <w:color w:val="1C1C1C"/>
          <w:sz w:val="23"/>
          <w:szCs w:val="23"/>
          <w:lang w:eastAsia="ru-RU"/>
        </w:rPr>
        <w:t>экстремистскими</w:t>
      </w:r>
      <w:proofErr w:type="gramEnd"/>
      <w:r w:rsidRPr="00C12C4B">
        <w:rPr>
          <w:rFonts w:ascii="Times New Roman" w:eastAsia="Times New Roman" w:hAnsi="Times New Roman" w:cs="Times New Roman"/>
          <w:color w:val="1C1C1C"/>
          <w:sz w:val="23"/>
          <w:szCs w:val="23"/>
          <w:lang w:eastAsia="ru-RU"/>
        </w:rPr>
        <w:t xml:space="preserve"> направляется в федеральный орган государственной регистрации.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lastRenderedPageBreak/>
        <w:t>   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ОТВЕТСТВЕННОСТЬ ДОЛЖНОСТНЫХ ЛИЦ, ГОСУДАРСТВЕННЫХ И МУНИЦИПАЛЬНЫХ СЛУЖАЩИХ</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ЗА ОСУЩЕСТВЛЕНИЕ 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proofErr w:type="gramStart"/>
      <w:r w:rsidRPr="00C12C4B">
        <w:rPr>
          <w:rFonts w:ascii="Times New Roman" w:eastAsia="Times New Roman" w:hAnsi="Times New Roman" w:cs="Times New Roman"/>
          <w:color w:val="1C1C1C"/>
          <w:sz w:val="23"/>
          <w:szCs w:val="23"/>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ОТВЕТСТВЕННОСТЬ ГРАЖДАН РОССИЙСКОЙ ФЕДЕРАЦИИ,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ИНОСТРАННЫХ ГРАЖДАН И ЛИЦ БЕЗ ГРАЖДАНСТВА</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ЗА ОСУЩЕСТВЛЕНИЕ 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proofErr w:type="gramStart"/>
      <w:r w:rsidRPr="00C12C4B">
        <w:rPr>
          <w:rFonts w:ascii="Times New Roman" w:eastAsia="Times New Roman" w:hAnsi="Times New Roman" w:cs="Times New Roman"/>
          <w:color w:val="1C1C1C"/>
          <w:sz w:val="23"/>
          <w:szCs w:val="23"/>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w:t>
      </w:r>
      <w:proofErr w:type="gramStart"/>
      <w:r w:rsidRPr="00C12C4B">
        <w:rPr>
          <w:rFonts w:ascii="Times New Roman" w:eastAsia="Times New Roman" w:hAnsi="Times New Roman" w:cs="Times New Roman"/>
          <w:color w:val="1C1C1C"/>
          <w:sz w:val="23"/>
          <w:szCs w:val="23"/>
          <w:lang w:eastAsia="ru-RU"/>
        </w:rPr>
        <w:t>объединение</w:t>
      </w:r>
      <w:proofErr w:type="gramEnd"/>
      <w:r w:rsidRPr="00C12C4B">
        <w:rPr>
          <w:rFonts w:ascii="Times New Roman" w:eastAsia="Times New Roman" w:hAnsi="Times New Roman" w:cs="Times New Roman"/>
          <w:color w:val="1C1C1C"/>
          <w:sz w:val="23"/>
          <w:szCs w:val="23"/>
          <w:lang w:eastAsia="ru-RU"/>
        </w:rPr>
        <w:t xml:space="preserve">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w:t>
      </w:r>
      <w:proofErr w:type="gramStart"/>
      <w:r w:rsidRPr="00C12C4B">
        <w:rPr>
          <w:rFonts w:ascii="Times New Roman" w:eastAsia="Times New Roman" w:hAnsi="Times New Roman" w:cs="Times New Roman"/>
          <w:color w:val="1C1C1C"/>
          <w:sz w:val="23"/>
          <w:szCs w:val="23"/>
          <w:lang w:eastAsia="ru-RU"/>
        </w:rPr>
        <w:t>объединение</w:t>
      </w:r>
      <w:proofErr w:type="gramEnd"/>
      <w:r w:rsidRPr="00C12C4B">
        <w:rPr>
          <w:rFonts w:ascii="Times New Roman" w:eastAsia="Times New Roman" w:hAnsi="Times New Roman" w:cs="Times New Roman"/>
          <w:color w:val="1C1C1C"/>
          <w:sz w:val="23"/>
          <w:szCs w:val="23"/>
          <w:lang w:eastAsia="ru-RU"/>
        </w:rPr>
        <w:t xml:space="preserve">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proofErr w:type="gramStart"/>
      <w:r w:rsidRPr="00C12C4B">
        <w:rPr>
          <w:rFonts w:ascii="Times New Roman" w:eastAsia="Times New Roman" w:hAnsi="Times New Roman" w:cs="Times New Roman"/>
          <w:color w:val="1C1C1C"/>
          <w:sz w:val="23"/>
          <w:szCs w:val="23"/>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ЗАПРЕТЫ И НЕДОПУЩЕНИЯ:</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lang w:eastAsia="ru-RU"/>
        </w:rPr>
        <w:lastRenderedPageBreak/>
        <w:t xml:space="preserve">1. Недопущение использования сетей связи общего пользования для осуществления экстремистской </w:t>
      </w:r>
      <w:proofErr w:type="spellStart"/>
      <w:r w:rsidRPr="00C12C4B">
        <w:rPr>
          <w:rFonts w:ascii="Times New Roman" w:eastAsia="Times New Roman" w:hAnsi="Times New Roman" w:cs="Times New Roman"/>
          <w:b/>
          <w:bCs/>
          <w:color w:val="1C1C1C"/>
          <w:sz w:val="23"/>
          <w:lang w:eastAsia="ru-RU"/>
        </w:rPr>
        <w:t>деятельности</w:t>
      </w:r>
      <w:proofErr w:type="gramStart"/>
      <w:r w:rsidRPr="00C12C4B">
        <w:rPr>
          <w:rFonts w:ascii="Times New Roman" w:eastAsia="Times New Roman" w:hAnsi="Times New Roman" w:cs="Times New Roman"/>
          <w:b/>
          <w:bCs/>
          <w:color w:val="1C1C1C"/>
          <w:sz w:val="23"/>
          <w:lang w:eastAsia="ru-RU"/>
        </w:rPr>
        <w:t>.</w:t>
      </w:r>
      <w:r w:rsidRPr="00C12C4B">
        <w:rPr>
          <w:rFonts w:ascii="Times New Roman" w:eastAsia="Times New Roman" w:hAnsi="Times New Roman" w:cs="Times New Roman"/>
          <w:color w:val="1C1C1C"/>
          <w:sz w:val="23"/>
          <w:szCs w:val="23"/>
          <w:lang w:eastAsia="ru-RU"/>
        </w:rPr>
        <w:t>З</w:t>
      </w:r>
      <w:proofErr w:type="gramEnd"/>
      <w:r w:rsidRPr="00C12C4B">
        <w:rPr>
          <w:rFonts w:ascii="Times New Roman" w:eastAsia="Times New Roman" w:hAnsi="Times New Roman" w:cs="Times New Roman"/>
          <w:color w:val="1C1C1C"/>
          <w:sz w:val="23"/>
          <w:szCs w:val="23"/>
          <w:lang w:eastAsia="ru-RU"/>
        </w:rPr>
        <w:t>апрещается</w:t>
      </w:r>
      <w:proofErr w:type="spellEnd"/>
      <w:r w:rsidRPr="00C12C4B">
        <w:rPr>
          <w:rFonts w:ascii="Times New Roman" w:eastAsia="Times New Roman" w:hAnsi="Times New Roman" w:cs="Times New Roman"/>
          <w:color w:val="1C1C1C"/>
          <w:sz w:val="23"/>
          <w:szCs w:val="23"/>
          <w:lang w:eastAsia="ru-RU"/>
        </w:rPr>
        <w:t xml:space="preserve"> использование сетей связи общего пользования для осуществления 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lang w:eastAsia="ru-RU"/>
        </w:rPr>
        <w:t xml:space="preserve">2. Недопущение осуществления экстремистской деятельности при проведении массовых </w:t>
      </w:r>
      <w:proofErr w:type="spellStart"/>
      <w:r w:rsidRPr="00C12C4B">
        <w:rPr>
          <w:rFonts w:ascii="Times New Roman" w:eastAsia="Times New Roman" w:hAnsi="Times New Roman" w:cs="Times New Roman"/>
          <w:b/>
          <w:bCs/>
          <w:color w:val="1C1C1C"/>
          <w:sz w:val="23"/>
          <w:lang w:eastAsia="ru-RU"/>
        </w:rPr>
        <w:t>акций</w:t>
      </w:r>
      <w:proofErr w:type="gramStart"/>
      <w:r w:rsidRPr="00C12C4B">
        <w:rPr>
          <w:rFonts w:ascii="Times New Roman" w:eastAsia="Times New Roman" w:hAnsi="Times New Roman" w:cs="Times New Roman"/>
          <w:b/>
          <w:bCs/>
          <w:color w:val="1C1C1C"/>
          <w:sz w:val="23"/>
          <w:lang w:eastAsia="ru-RU"/>
        </w:rPr>
        <w:t>.</w:t>
      </w:r>
      <w:r w:rsidRPr="00C12C4B">
        <w:rPr>
          <w:rFonts w:ascii="Times New Roman" w:eastAsia="Times New Roman" w:hAnsi="Times New Roman" w:cs="Times New Roman"/>
          <w:color w:val="1C1C1C"/>
          <w:sz w:val="23"/>
          <w:szCs w:val="23"/>
          <w:lang w:eastAsia="ru-RU"/>
        </w:rPr>
        <w:t>П</w:t>
      </w:r>
      <w:proofErr w:type="gramEnd"/>
      <w:r w:rsidRPr="00C12C4B">
        <w:rPr>
          <w:rFonts w:ascii="Times New Roman" w:eastAsia="Times New Roman" w:hAnsi="Times New Roman" w:cs="Times New Roman"/>
          <w:color w:val="1C1C1C"/>
          <w:sz w:val="23"/>
          <w:szCs w:val="23"/>
          <w:lang w:eastAsia="ru-RU"/>
        </w:rPr>
        <w:t>ри</w:t>
      </w:r>
      <w:proofErr w:type="spellEnd"/>
      <w:r w:rsidRPr="00C12C4B">
        <w:rPr>
          <w:rFonts w:ascii="Times New Roman" w:eastAsia="Times New Roman" w:hAnsi="Times New Roman" w:cs="Times New Roman"/>
          <w:color w:val="1C1C1C"/>
          <w:sz w:val="23"/>
          <w:szCs w:val="23"/>
          <w:lang w:eastAsia="ru-RU"/>
        </w:rPr>
        <w:t xml:space="preserve">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ВИДЫ ОТВЕТСТВЕННОСТИ ЗА ОСУЩЕСТВЛЕНИЕ</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ЭКСТРЕМИСТСКОЙ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lang w:eastAsia="ru-RU"/>
        </w:rPr>
        <w:t>Административная ответственность</w:t>
      </w:r>
    </w:p>
    <w:p w:rsidR="00C12C4B" w:rsidRPr="00C12C4B" w:rsidRDefault="00C12C4B" w:rsidP="00C12C4B">
      <w:pPr>
        <w:numPr>
          <w:ilvl w:val="0"/>
          <w:numId w:val="5"/>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i/>
          <w:iCs/>
          <w:color w:val="1C1C1C"/>
          <w:sz w:val="23"/>
          <w:u w:val="single"/>
          <w:lang w:eastAsia="ru-RU"/>
        </w:rPr>
        <w:t>Нарушение законодательства о свободе совести, свободе вероисповедания и о религиозных объединениях</w:t>
      </w:r>
    </w:p>
    <w:p w:rsidR="00C12C4B" w:rsidRPr="00C12C4B" w:rsidRDefault="00C12C4B" w:rsidP="00C12C4B">
      <w:pPr>
        <w:numPr>
          <w:ilvl w:val="0"/>
          <w:numId w:val="6"/>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roofErr w:type="gramStart"/>
      <w:r w:rsidRPr="00C12C4B">
        <w:rPr>
          <w:rFonts w:ascii="Times New Roman" w:eastAsia="Times New Roman" w:hAnsi="Times New Roman" w:cs="Times New Roman"/>
          <w:color w:val="1C1C1C"/>
          <w:sz w:val="23"/>
          <w:szCs w:val="23"/>
          <w:lang w:eastAsia="ru-RU"/>
        </w:rPr>
        <w:t>-в</w:t>
      </w:r>
      <w:proofErr w:type="gramEnd"/>
      <w:r w:rsidRPr="00C12C4B">
        <w:rPr>
          <w:rFonts w:ascii="Times New Roman" w:eastAsia="Times New Roman" w:hAnsi="Times New Roman" w:cs="Times New Roman"/>
          <w:color w:val="1C1C1C"/>
          <w:sz w:val="23"/>
          <w:szCs w:val="23"/>
          <w:lang w:eastAsia="ru-RU"/>
        </w:rPr>
        <w:t>лечет наложение административного штрафа на граждан в размере от ста до трехсот рублей; на должностных лиц - от трехсот до восьмисот рублей.</w:t>
      </w:r>
    </w:p>
    <w:p w:rsidR="00C12C4B" w:rsidRPr="00C12C4B" w:rsidRDefault="00C12C4B" w:rsidP="00C12C4B">
      <w:pPr>
        <w:numPr>
          <w:ilvl w:val="0"/>
          <w:numId w:val="6"/>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Оскорбление религиозных чувств граждан либо осквернение почитаемых ими предметов, знаков и эмблем мировоззренческой символики </w:t>
      </w:r>
      <w:proofErr w:type="gramStart"/>
      <w:r w:rsidRPr="00C12C4B">
        <w:rPr>
          <w:rFonts w:ascii="Times New Roman" w:eastAsia="Times New Roman" w:hAnsi="Times New Roman" w:cs="Times New Roman"/>
          <w:color w:val="1C1C1C"/>
          <w:sz w:val="23"/>
          <w:szCs w:val="23"/>
          <w:lang w:eastAsia="ru-RU"/>
        </w:rPr>
        <w:t>-в</w:t>
      </w:r>
      <w:proofErr w:type="gramEnd"/>
      <w:r w:rsidRPr="00C12C4B">
        <w:rPr>
          <w:rFonts w:ascii="Times New Roman" w:eastAsia="Times New Roman" w:hAnsi="Times New Roman" w:cs="Times New Roman"/>
          <w:color w:val="1C1C1C"/>
          <w:sz w:val="23"/>
          <w:szCs w:val="23"/>
          <w:lang w:eastAsia="ru-RU"/>
        </w:rPr>
        <w:t xml:space="preserve">лечет наложение административного штрафа на граждан в размере от пятисот до одной тысячи рублей (статья 5.26. </w:t>
      </w:r>
      <w:proofErr w:type="gramStart"/>
      <w:r w:rsidRPr="00C12C4B">
        <w:rPr>
          <w:rFonts w:ascii="Times New Roman" w:eastAsia="Times New Roman" w:hAnsi="Times New Roman" w:cs="Times New Roman"/>
          <w:color w:val="1C1C1C"/>
          <w:sz w:val="23"/>
          <w:szCs w:val="23"/>
          <w:lang w:eastAsia="ru-RU"/>
        </w:rPr>
        <w:t>Кодекса Российской Федерации об административных правонарушениях).</w:t>
      </w:r>
      <w:proofErr w:type="gramEnd"/>
    </w:p>
    <w:p w:rsidR="00C12C4B" w:rsidRPr="00C12C4B" w:rsidRDefault="00C12C4B" w:rsidP="00C12C4B">
      <w:pPr>
        <w:numPr>
          <w:ilvl w:val="0"/>
          <w:numId w:val="7"/>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r w:rsidRPr="00C12C4B">
        <w:rPr>
          <w:rFonts w:ascii="Times New Roman" w:eastAsia="Times New Roman" w:hAnsi="Times New Roman" w:cs="Times New Roman"/>
          <w:i/>
          <w:iCs/>
          <w:color w:val="1C1C1C"/>
          <w:sz w:val="23"/>
          <w:u w:val="single"/>
          <w:lang w:eastAsia="ru-RU"/>
        </w:rPr>
        <w:t>Злоупотребление свободой массовой информации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proofErr w:type="gramStart"/>
      <w:r w:rsidRPr="00C12C4B">
        <w:rPr>
          <w:rFonts w:ascii="Times New Roman" w:eastAsia="Times New Roman" w:hAnsi="Times New Roman" w:cs="Times New Roman"/>
          <w:color w:val="1C1C1C"/>
          <w:sz w:val="23"/>
          <w:szCs w:val="23"/>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 xml:space="preserve">иных организаций, в отношении которых судом принято вступившее в законную силу решение о ликвидации или </w:t>
      </w:r>
      <w:r w:rsidRPr="00C12C4B">
        <w:rPr>
          <w:rFonts w:ascii="Times New Roman" w:eastAsia="Times New Roman" w:hAnsi="Times New Roman" w:cs="Times New Roman"/>
          <w:color w:val="1C1C1C"/>
          <w:sz w:val="23"/>
          <w:szCs w:val="23"/>
          <w:lang w:eastAsia="ru-RU"/>
        </w:rPr>
        <w:lastRenderedPageBreak/>
        <w:t>запрете деятельности по основаниям, предусмотренным Федеральным законом 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Кодекса Российской Федерации об административных правонарушениях).</w:t>
      </w:r>
      <w:proofErr w:type="gramEnd"/>
    </w:p>
    <w:p w:rsidR="00C12C4B" w:rsidRPr="00C12C4B" w:rsidRDefault="00C12C4B" w:rsidP="00C12C4B">
      <w:pPr>
        <w:numPr>
          <w:ilvl w:val="0"/>
          <w:numId w:val="8"/>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i/>
          <w:iCs/>
          <w:color w:val="1C1C1C"/>
          <w:sz w:val="23"/>
          <w:u w:val="single"/>
          <w:lang w:eastAsia="ru-RU"/>
        </w:rPr>
        <w:t>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C12C4B" w:rsidRPr="00C12C4B" w:rsidRDefault="00C12C4B" w:rsidP="00C12C4B">
      <w:pPr>
        <w:numPr>
          <w:ilvl w:val="0"/>
          <w:numId w:val="9"/>
        </w:numPr>
        <w:spacing w:after="0" w:line="240" w:lineRule="auto"/>
        <w:ind w:left="255"/>
        <w:jc w:val="both"/>
        <w:textAlignment w:val="top"/>
        <w:rPr>
          <w:rFonts w:ascii="Segoe UI" w:eastAsia="Times New Roman" w:hAnsi="Segoe UI" w:cs="Segoe UI"/>
          <w:color w:val="1C1C1C"/>
          <w:lang w:eastAsia="ru-RU"/>
        </w:rPr>
      </w:pPr>
      <w:proofErr w:type="gramStart"/>
      <w:r w:rsidRPr="00C12C4B">
        <w:rPr>
          <w:rFonts w:ascii="Times New Roman" w:eastAsia="Times New Roman" w:hAnsi="Times New Roman" w:cs="Times New Roman"/>
          <w:color w:val="1C1C1C"/>
          <w:sz w:val="23"/>
          <w:szCs w:val="23"/>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w:t>
      </w:r>
      <w:proofErr w:type="gramEnd"/>
      <w:r w:rsidRPr="00C12C4B">
        <w:rPr>
          <w:rFonts w:ascii="Times New Roman" w:eastAsia="Times New Roman" w:hAnsi="Times New Roman" w:cs="Times New Roman"/>
          <w:color w:val="1C1C1C"/>
          <w:sz w:val="23"/>
          <w:szCs w:val="23"/>
          <w:lang w:eastAsia="ru-RU"/>
        </w:rPr>
        <w:t xml:space="preserve">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12C4B" w:rsidRPr="00C12C4B" w:rsidRDefault="00C12C4B" w:rsidP="00C12C4B">
      <w:pPr>
        <w:numPr>
          <w:ilvl w:val="0"/>
          <w:numId w:val="9"/>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xml:space="preserve">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C12C4B">
        <w:rPr>
          <w:rFonts w:ascii="Times New Roman" w:eastAsia="Times New Roman" w:hAnsi="Times New Roman" w:cs="Times New Roman"/>
          <w:color w:val="1C1C1C"/>
          <w:sz w:val="23"/>
          <w:szCs w:val="23"/>
          <w:lang w:eastAsia="ru-RU"/>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Кодекса Российской Федерации об административных правонарушениях).</w:t>
      </w:r>
      <w:proofErr w:type="gramEnd"/>
    </w:p>
    <w:p w:rsidR="00C12C4B" w:rsidRPr="00C12C4B" w:rsidRDefault="00C12C4B" w:rsidP="00C12C4B">
      <w:pPr>
        <w:numPr>
          <w:ilvl w:val="0"/>
          <w:numId w:val="10"/>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i/>
          <w:iCs/>
          <w:color w:val="1C1C1C"/>
          <w:sz w:val="23"/>
          <w:u w:val="single"/>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proofErr w:type="gramStart"/>
      <w:r w:rsidRPr="00C12C4B">
        <w:rPr>
          <w:rFonts w:ascii="Times New Roman" w:eastAsia="Times New Roman" w:hAnsi="Times New Roman" w:cs="Times New Roman"/>
          <w:color w:val="1C1C1C"/>
          <w:sz w:val="23"/>
          <w:szCs w:val="23"/>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Кодекса Российской Федерации об административных правонарушениях).</w:t>
      </w:r>
      <w:proofErr w:type="gramEnd"/>
    </w:p>
    <w:p w:rsidR="00C12C4B" w:rsidRPr="00C12C4B" w:rsidRDefault="00C12C4B" w:rsidP="00C12C4B">
      <w:pPr>
        <w:numPr>
          <w:ilvl w:val="0"/>
          <w:numId w:val="11"/>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i/>
          <w:iCs/>
          <w:color w:val="1C1C1C"/>
          <w:sz w:val="23"/>
          <w:u w:val="single"/>
          <w:lang w:eastAsia="ru-RU"/>
        </w:rPr>
        <w:t>Производство и распространение экстремистских материалов</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   </w:t>
      </w:r>
      <w:proofErr w:type="gramStart"/>
      <w:r w:rsidRPr="00C12C4B">
        <w:rPr>
          <w:rFonts w:ascii="Times New Roman" w:eastAsia="Times New Roman" w:hAnsi="Times New Roman" w:cs="Times New Roman"/>
          <w:color w:val="1C1C1C"/>
          <w:sz w:val="23"/>
          <w:szCs w:val="23"/>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на должностных лиц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Кодекса Российской Федерации об административных правонарушениях).</w:t>
      </w:r>
      <w:proofErr w:type="gramEnd"/>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Segoe UI" w:eastAsia="Times New Roman" w:hAnsi="Segoe UI" w:cs="Segoe UI"/>
          <w:color w:val="1C1C1C"/>
          <w:lang w:eastAsia="ru-RU"/>
        </w:rPr>
        <w:lastRenderedPageBreak/>
        <w:t> </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b/>
          <w:bCs/>
          <w:color w:val="1C1C1C"/>
          <w:sz w:val="23"/>
          <w:u w:val="single"/>
          <w:lang w:eastAsia="ru-RU"/>
        </w:rPr>
        <w:t>Уголовная ответственность</w:t>
      </w:r>
    </w:p>
    <w:p w:rsidR="00C12C4B" w:rsidRPr="00C12C4B" w:rsidRDefault="00C12C4B" w:rsidP="00C12C4B">
      <w:pPr>
        <w:numPr>
          <w:ilvl w:val="0"/>
          <w:numId w:val="12"/>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i/>
          <w:iCs/>
          <w:color w:val="1C1C1C"/>
          <w:sz w:val="23"/>
          <w:u w:val="single"/>
          <w:lang w:eastAsia="ru-RU"/>
        </w:rPr>
        <w:t>Обстоятельства, отягчающие наказание</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color w:val="1C1C1C"/>
          <w:sz w:val="23"/>
          <w:szCs w:val="23"/>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C12C4B" w:rsidRPr="00C12C4B" w:rsidRDefault="00C12C4B" w:rsidP="00C12C4B">
      <w:pPr>
        <w:numPr>
          <w:ilvl w:val="0"/>
          <w:numId w:val="13"/>
        </w:numPr>
        <w:spacing w:after="0" w:line="240" w:lineRule="auto"/>
        <w:ind w:left="255"/>
        <w:jc w:val="both"/>
        <w:textAlignment w:val="top"/>
        <w:rPr>
          <w:rFonts w:ascii="Segoe UI" w:eastAsia="Times New Roman" w:hAnsi="Segoe UI" w:cs="Segoe UI"/>
          <w:color w:val="1C1C1C"/>
          <w:lang w:eastAsia="ru-RU"/>
        </w:rPr>
      </w:pPr>
      <w:r w:rsidRPr="00C12C4B">
        <w:rPr>
          <w:rFonts w:ascii="Times New Roman" w:eastAsia="Times New Roman" w:hAnsi="Times New Roman" w:cs="Times New Roman"/>
          <w:i/>
          <w:iCs/>
          <w:color w:val="1C1C1C"/>
          <w:sz w:val="23"/>
          <w:u w:val="single"/>
          <w:lang w:eastAsia="ru-RU"/>
        </w:rPr>
        <w:t>Воспрепятствование осуществлению права на свободу совести и вероисповеданий</w:t>
      </w:r>
    </w:p>
    <w:p w:rsidR="00C12C4B" w:rsidRPr="00C12C4B" w:rsidRDefault="00C12C4B" w:rsidP="00C12C4B">
      <w:pPr>
        <w:spacing w:after="0" w:line="240" w:lineRule="auto"/>
        <w:jc w:val="both"/>
        <w:textAlignment w:val="top"/>
        <w:rPr>
          <w:rFonts w:ascii="Segoe UI" w:eastAsia="Times New Roman" w:hAnsi="Segoe UI" w:cs="Segoe UI"/>
          <w:color w:val="1C1C1C"/>
          <w:lang w:eastAsia="ru-RU"/>
        </w:rPr>
      </w:pPr>
      <w:proofErr w:type="gramStart"/>
      <w:r w:rsidRPr="00C12C4B">
        <w:rPr>
          <w:rFonts w:ascii="Times New Roman" w:eastAsia="Times New Roman" w:hAnsi="Times New Roman" w:cs="Times New Roman"/>
          <w:color w:val="1C1C1C"/>
          <w:sz w:val="23"/>
          <w:szCs w:val="23"/>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(статья 148 Уголовного кодекса Российской</w:t>
      </w:r>
      <w:proofErr w:type="gramEnd"/>
      <w:r w:rsidRPr="00C12C4B">
        <w:rPr>
          <w:rFonts w:ascii="Times New Roman" w:eastAsia="Times New Roman" w:hAnsi="Times New Roman" w:cs="Times New Roman"/>
          <w:color w:val="1C1C1C"/>
          <w:sz w:val="23"/>
          <w:szCs w:val="23"/>
          <w:lang w:eastAsia="ru-RU"/>
        </w:rPr>
        <w:t xml:space="preserve"> </w:t>
      </w:r>
      <w:proofErr w:type="gramStart"/>
      <w:r w:rsidRPr="00C12C4B">
        <w:rPr>
          <w:rFonts w:ascii="Times New Roman" w:eastAsia="Times New Roman" w:hAnsi="Times New Roman" w:cs="Times New Roman"/>
          <w:color w:val="1C1C1C"/>
          <w:sz w:val="23"/>
          <w:szCs w:val="23"/>
          <w:lang w:eastAsia="ru-RU"/>
        </w:rPr>
        <w:t>Федерации).</w:t>
      </w:r>
      <w:proofErr w:type="gramEnd"/>
    </w:p>
    <w:p w:rsidR="00C12C4B" w:rsidRPr="00C12C4B" w:rsidRDefault="00C12C4B" w:rsidP="00C12C4B">
      <w:pPr>
        <w:spacing w:after="0" w:line="240" w:lineRule="auto"/>
        <w:rPr>
          <w:rFonts w:ascii="Segoe UI" w:eastAsia="Times New Roman" w:hAnsi="Segoe UI" w:cs="Segoe UI"/>
          <w:color w:val="1C1C1C"/>
          <w:lang w:eastAsia="ru-RU"/>
        </w:rPr>
      </w:pPr>
      <w:r w:rsidRPr="00C12C4B">
        <w:rPr>
          <w:rFonts w:ascii="Segoe UI" w:eastAsia="Times New Roman" w:hAnsi="Segoe UI" w:cs="Segoe UI"/>
          <w:color w:val="1C1C1C"/>
          <w:lang w:eastAsia="ru-RU"/>
        </w:rPr>
        <w:t> </w:t>
      </w:r>
    </w:p>
    <w:p w:rsidR="00A177F7" w:rsidRDefault="002B0E24" w:rsidP="00C12C4B">
      <w:pPr>
        <w:spacing w:after="0" w:line="240" w:lineRule="auto"/>
      </w:pPr>
    </w:p>
    <w:sectPr w:rsidR="00A177F7" w:rsidSect="00D643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227B"/>
    <w:multiLevelType w:val="multilevel"/>
    <w:tmpl w:val="F358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C0359"/>
    <w:multiLevelType w:val="multilevel"/>
    <w:tmpl w:val="3ACA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213AA"/>
    <w:multiLevelType w:val="multilevel"/>
    <w:tmpl w:val="0C882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B0741"/>
    <w:multiLevelType w:val="multilevel"/>
    <w:tmpl w:val="EC58A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674C1E"/>
    <w:multiLevelType w:val="multilevel"/>
    <w:tmpl w:val="C144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13BE0"/>
    <w:multiLevelType w:val="multilevel"/>
    <w:tmpl w:val="8FC2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B06092"/>
    <w:multiLevelType w:val="multilevel"/>
    <w:tmpl w:val="01D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607AC"/>
    <w:multiLevelType w:val="multilevel"/>
    <w:tmpl w:val="FA54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EE1790"/>
    <w:multiLevelType w:val="multilevel"/>
    <w:tmpl w:val="3B06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8510A8"/>
    <w:multiLevelType w:val="multilevel"/>
    <w:tmpl w:val="5FAA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3F764C"/>
    <w:multiLevelType w:val="multilevel"/>
    <w:tmpl w:val="0E345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312DB0"/>
    <w:multiLevelType w:val="multilevel"/>
    <w:tmpl w:val="E532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5A49CD"/>
    <w:multiLevelType w:val="multilevel"/>
    <w:tmpl w:val="E268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11"/>
  </w:num>
  <w:num w:numId="5">
    <w:abstractNumId w:val="0"/>
  </w:num>
  <w:num w:numId="6">
    <w:abstractNumId w:val="3"/>
  </w:num>
  <w:num w:numId="7">
    <w:abstractNumId w:val="12"/>
  </w:num>
  <w:num w:numId="8">
    <w:abstractNumId w:val="2"/>
  </w:num>
  <w:num w:numId="9">
    <w:abstractNumId w:val="10"/>
  </w:num>
  <w:num w:numId="10">
    <w:abstractNumId w:val="4"/>
  </w:num>
  <w:num w:numId="11">
    <w:abstractNumId w:val="8"/>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NotDisplayPageBoundaries/>
  <w:proofState w:spelling="clean" w:grammar="clean"/>
  <w:defaultTabStop w:val="708"/>
  <w:characterSpacingControl w:val="doNotCompress"/>
  <w:compat/>
  <w:rsids>
    <w:rsidRoot w:val="00226A4A"/>
    <w:rsid w:val="000218D1"/>
    <w:rsid w:val="000845F3"/>
    <w:rsid w:val="001945D7"/>
    <w:rsid w:val="001E1753"/>
    <w:rsid w:val="00226A4A"/>
    <w:rsid w:val="002B0E24"/>
    <w:rsid w:val="00321B86"/>
    <w:rsid w:val="00386C9B"/>
    <w:rsid w:val="00444197"/>
    <w:rsid w:val="005B3736"/>
    <w:rsid w:val="00674149"/>
    <w:rsid w:val="007E7841"/>
    <w:rsid w:val="00C12C4B"/>
    <w:rsid w:val="00D64348"/>
    <w:rsid w:val="00E67C43"/>
    <w:rsid w:val="00F01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348"/>
  </w:style>
  <w:style w:type="paragraph" w:styleId="2">
    <w:name w:val="heading 2"/>
    <w:basedOn w:val="a"/>
    <w:link w:val="20"/>
    <w:uiPriority w:val="9"/>
    <w:qFormat/>
    <w:rsid w:val="00C12C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A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6A4A"/>
    <w:rPr>
      <w:b/>
      <w:bCs/>
    </w:rPr>
  </w:style>
  <w:style w:type="paragraph" w:styleId="a5">
    <w:name w:val="Balloon Text"/>
    <w:basedOn w:val="a"/>
    <w:link w:val="a6"/>
    <w:uiPriority w:val="99"/>
    <w:semiHidden/>
    <w:unhideWhenUsed/>
    <w:rsid w:val="00226A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6A4A"/>
    <w:rPr>
      <w:rFonts w:ascii="Tahoma" w:hAnsi="Tahoma" w:cs="Tahoma"/>
      <w:sz w:val="16"/>
      <w:szCs w:val="16"/>
    </w:rPr>
  </w:style>
  <w:style w:type="character" w:customStyle="1" w:styleId="20">
    <w:name w:val="Заголовок 2 Знак"/>
    <w:basedOn w:val="a0"/>
    <w:link w:val="2"/>
    <w:uiPriority w:val="9"/>
    <w:rsid w:val="00C12C4B"/>
    <w:rPr>
      <w:rFonts w:ascii="Times New Roman" w:eastAsia="Times New Roman" w:hAnsi="Times New Roman" w:cs="Times New Roman"/>
      <w:b/>
      <w:bCs/>
      <w:sz w:val="36"/>
      <w:szCs w:val="36"/>
      <w:lang w:eastAsia="ru-RU"/>
    </w:rPr>
  </w:style>
  <w:style w:type="character" w:styleId="a7">
    <w:name w:val="Hyperlink"/>
    <w:basedOn w:val="a0"/>
    <w:uiPriority w:val="99"/>
    <w:semiHidden/>
    <w:unhideWhenUsed/>
    <w:rsid w:val="00C12C4B"/>
    <w:rPr>
      <w:color w:val="0000FF"/>
      <w:u w:val="single"/>
    </w:rPr>
  </w:style>
  <w:style w:type="character" w:styleId="a8">
    <w:name w:val="Emphasis"/>
    <w:basedOn w:val="a0"/>
    <w:uiPriority w:val="20"/>
    <w:qFormat/>
    <w:rsid w:val="00C12C4B"/>
    <w:rPr>
      <w:i/>
      <w:iCs/>
    </w:rPr>
  </w:style>
  <w:style w:type="paragraph" w:styleId="a9">
    <w:name w:val="No Spacing"/>
    <w:uiPriority w:val="1"/>
    <w:qFormat/>
    <w:rsid w:val="00C12C4B"/>
    <w:pPr>
      <w:spacing w:after="0" w:line="240" w:lineRule="auto"/>
    </w:pPr>
  </w:style>
</w:styles>
</file>

<file path=word/webSettings.xml><?xml version="1.0" encoding="utf-8"?>
<w:webSettings xmlns:r="http://schemas.openxmlformats.org/officeDocument/2006/relationships" xmlns:w="http://schemas.openxmlformats.org/wordprocessingml/2006/main">
  <w:divs>
    <w:div w:id="1994094895">
      <w:bodyDiv w:val="1"/>
      <w:marLeft w:val="0"/>
      <w:marRight w:val="0"/>
      <w:marTop w:val="0"/>
      <w:marBottom w:val="0"/>
      <w:divBdr>
        <w:top w:val="none" w:sz="0" w:space="0" w:color="auto"/>
        <w:left w:val="none" w:sz="0" w:space="0" w:color="auto"/>
        <w:bottom w:val="none" w:sz="0" w:space="0" w:color="auto"/>
        <w:right w:val="none" w:sz="0" w:space="0" w:color="auto"/>
      </w:divBdr>
      <w:divsChild>
        <w:div w:id="1294823552">
          <w:marLeft w:val="0"/>
          <w:marRight w:val="0"/>
          <w:marTop w:val="0"/>
          <w:marBottom w:val="0"/>
          <w:divBdr>
            <w:top w:val="none" w:sz="0" w:space="0" w:color="auto"/>
            <w:left w:val="none" w:sz="0" w:space="0" w:color="auto"/>
            <w:bottom w:val="none" w:sz="0" w:space="0" w:color="auto"/>
            <w:right w:val="none" w:sz="0" w:space="0" w:color="auto"/>
          </w:divBdr>
        </w:div>
      </w:divsChild>
    </w:div>
    <w:div w:id="20064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21.mobmr.ru/profilaktika_ekstremizma/?n=66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2721</Words>
  <Characters>15514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2025-05-20T08:01:00Z</dcterms:created>
  <dcterms:modified xsi:type="dcterms:W3CDTF">2025-05-20T08:01:00Z</dcterms:modified>
</cp:coreProperties>
</file>