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B" w:rsidRDefault="0094577B" w:rsidP="0094577B">
      <w:pPr>
        <w:rPr>
          <w:rFonts w:cs="Tahoma"/>
          <w:sz w:val="28"/>
        </w:rPr>
      </w:pPr>
      <w:r>
        <w:rPr>
          <w:rFonts w:cs="Tahoma"/>
          <w:sz w:val="28"/>
        </w:rPr>
        <w:t xml:space="preserve">                                            РОССИЙСКАЯ ФЕДЕРАЦИЯ</w:t>
      </w: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РОСТОВСКАЯ ОБЛАСТЬ КАШАРСКИЙ РАЙОН</w:t>
      </w: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МУНИЦИПАЛЬНОЕ ОБРАЗОВАНИЕ</w:t>
      </w: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 « ИНДУСТРИАЛЬНОЕ СЕЛЬСКОЕ ПОСЕЛЕНИЕ»</w:t>
      </w:r>
    </w:p>
    <w:p w:rsidR="0094577B" w:rsidRDefault="0094577B" w:rsidP="0094577B">
      <w:pPr>
        <w:jc w:val="center"/>
        <w:rPr>
          <w:rFonts w:cs="Tahoma"/>
          <w:sz w:val="28"/>
        </w:rPr>
      </w:pP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АДМИНИСТРАЦИЯ ИНДУСТРИАЛЬНОГО СЕЛЬСКОГО ПОСЕЛЕНИЯ</w:t>
      </w:r>
    </w:p>
    <w:p w:rsidR="0094577B" w:rsidRDefault="0094577B" w:rsidP="0094577B">
      <w:pPr>
        <w:jc w:val="center"/>
        <w:rPr>
          <w:rFonts w:cs="Tahoma"/>
          <w:sz w:val="28"/>
        </w:rPr>
      </w:pP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ПОСТАНОВЛЕНИЕ </w:t>
      </w:r>
    </w:p>
    <w:p w:rsidR="0094577B" w:rsidRDefault="0094577B" w:rsidP="0094577B">
      <w:pPr>
        <w:jc w:val="center"/>
        <w:rPr>
          <w:rFonts w:cs="Tahoma"/>
          <w:sz w:val="28"/>
        </w:rPr>
      </w:pPr>
    </w:p>
    <w:p w:rsidR="0094577B" w:rsidRDefault="0094577B" w:rsidP="0094577B">
      <w:pPr>
        <w:jc w:val="center"/>
        <w:rPr>
          <w:rFonts w:cs="Tahoma"/>
          <w:sz w:val="28"/>
        </w:rPr>
      </w:pPr>
    </w:p>
    <w:p w:rsidR="0094577B" w:rsidRDefault="0094577B" w:rsidP="0094577B">
      <w:pPr>
        <w:rPr>
          <w:rFonts w:cs="Tahoma"/>
          <w:sz w:val="28"/>
        </w:rPr>
      </w:pPr>
      <w:r>
        <w:rPr>
          <w:rFonts w:cs="Tahoma"/>
          <w:sz w:val="28"/>
        </w:rPr>
        <w:t>03.04.2024г.                                                                           п</w:t>
      </w:r>
      <w:proofErr w:type="gramStart"/>
      <w:r>
        <w:rPr>
          <w:rFonts w:cs="Tahoma"/>
          <w:sz w:val="28"/>
        </w:rPr>
        <w:t>.И</w:t>
      </w:r>
      <w:proofErr w:type="gramEnd"/>
      <w:r>
        <w:rPr>
          <w:rFonts w:cs="Tahoma"/>
          <w:sz w:val="28"/>
        </w:rPr>
        <w:t>ндустриальный</w:t>
      </w:r>
    </w:p>
    <w:p w:rsidR="0094577B" w:rsidRDefault="0094577B" w:rsidP="0094577B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№ </w:t>
      </w:r>
      <w:r>
        <w:rPr>
          <w:rFonts w:cs="Tahoma"/>
          <w:color w:val="000000" w:themeColor="text1"/>
          <w:sz w:val="28"/>
        </w:rPr>
        <w:t>54</w:t>
      </w:r>
    </w:p>
    <w:p w:rsidR="0094577B" w:rsidRDefault="0094577B" w:rsidP="0094577B">
      <w:pPr>
        <w:jc w:val="center"/>
        <w:rPr>
          <w:rFonts w:cs="Tahoma"/>
        </w:rPr>
      </w:pPr>
    </w:p>
    <w:p w:rsidR="0094577B" w:rsidRDefault="0094577B" w:rsidP="0094577B">
      <w:pPr>
        <w:jc w:val="center"/>
        <w:rPr>
          <w:b/>
          <w:sz w:val="28"/>
        </w:rPr>
      </w:pPr>
      <w:r>
        <w:rPr>
          <w:b/>
          <w:sz w:val="28"/>
        </w:rPr>
        <w:t>О присвоении адреса объектам адресации</w:t>
      </w:r>
    </w:p>
    <w:p w:rsidR="0094577B" w:rsidRDefault="0094577B" w:rsidP="0094577B">
      <w:pPr>
        <w:tabs>
          <w:tab w:val="left" w:pos="1725"/>
        </w:tabs>
        <w:jc w:val="both"/>
        <w:rPr>
          <w:sz w:val="28"/>
          <w:szCs w:val="28"/>
        </w:rPr>
      </w:pPr>
    </w:p>
    <w:p w:rsidR="0094577B" w:rsidRDefault="0094577B" w:rsidP="0094577B">
      <w:pPr>
        <w:tabs>
          <w:tab w:val="left" w:pos="1725"/>
        </w:tabs>
        <w:jc w:val="both"/>
        <w:rPr>
          <w:sz w:val="28"/>
          <w:szCs w:val="28"/>
        </w:rPr>
      </w:pPr>
    </w:p>
    <w:p w:rsidR="0094577B" w:rsidRDefault="0094577B" w:rsidP="0094577B">
      <w:pPr>
        <w:jc w:val="both"/>
        <w:rPr>
          <w:spacing w:val="-24"/>
          <w:sz w:val="28"/>
        </w:rPr>
      </w:pPr>
      <w:proofErr w:type="gramStart"/>
      <w:r>
        <w:rPr>
          <w:sz w:val="28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Постановлением Правительства РФ от 19.11.2014 года № 1221 «Об утверждении Правил присвоения, изменения и аннулирования адресов», Уставом Индустриального сельского поселения,  постановлением Администрации Индустриального сельского поселения от 24.08.2015 года № 56 «Об утверждении Правил присвоения, изменения и аннулирования адресов на территории Индустриального</w:t>
      </w:r>
      <w:proofErr w:type="gramEnd"/>
      <w:r>
        <w:rPr>
          <w:sz w:val="28"/>
        </w:rPr>
        <w:t xml:space="preserve"> сельского поселения», Администрация  Индустриального  сельского поселения </w:t>
      </w:r>
      <w:r>
        <w:rPr>
          <w:b/>
          <w:spacing w:val="60"/>
          <w:sz w:val="28"/>
        </w:rPr>
        <w:t>постановляет:</w:t>
      </w:r>
    </w:p>
    <w:p w:rsidR="0094577B" w:rsidRDefault="0094577B" w:rsidP="0094577B">
      <w:pPr>
        <w:rPr>
          <w:sz w:val="28"/>
        </w:rPr>
      </w:pPr>
    </w:p>
    <w:p w:rsidR="0094577B" w:rsidRDefault="0094577B" w:rsidP="009457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Зданию, без кадастрового номера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присвоить адрес: Российская Федерация, Ростовская область, муниципальный район Кашарский, сельское поселение Индустриальное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хутор Михайловка, улица Юбилейная , здание  25.</w:t>
      </w:r>
    </w:p>
    <w:p w:rsidR="0094577B" w:rsidRDefault="0094577B" w:rsidP="009457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Зданию, без кадастрового номера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присвоить адрес: Российская Федерация, Ростовская область, муниципальный район Кашарский, сельское поселение Индустриальное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хутор Михайловка, улица Юбилейная , здание  54.</w:t>
      </w:r>
    </w:p>
    <w:p w:rsidR="0094577B" w:rsidRDefault="0094577B" w:rsidP="0094577B">
      <w:pPr>
        <w:tabs>
          <w:tab w:val="left" w:pos="1725"/>
        </w:tabs>
        <w:spacing w:line="360" w:lineRule="auto"/>
        <w:rPr>
          <w:sz w:val="28"/>
        </w:rPr>
      </w:pPr>
      <w:r>
        <w:rPr>
          <w:sz w:val="28"/>
        </w:rPr>
        <w:t>3.  Внести сведения об адресе объекта адресации в ГАР «ФИАС»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рабочих дней со дня принятия решения о присвоении адреса.</w:t>
      </w:r>
    </w:p>
    <w:p w:rsidR="0094577B" w:rsidRDefault="0094577B" w:rsidP="0094577B">
      <w:pPr>
        <w:tabs>
          <w:tab w:val="left" w:pos="930"/>
        </w:tabs>
        <w:jc w:val="both"/>
        <w:rPr>
          <w:rFonts w:cs="Tahoma"/>
          <w:sz w:val="28"/>
        </w:rPr>
      </w:pPr>
      <w:r>
        <w:rPr>
          <w:sz w:val="28"/>
        </w:rPr>
        <w:t>4.</w:t>
      </w:r>
      <w:proofErr w:type="gramStart"/>
      <w:r>
        <w:rPr>
          <w:rFonts w:cs="Tahoma"/>
          <w:sz w:val="28"/>
        </w:rPr>
        <w:t>Контроль  за</w:t>
      </w:r>
      <w:proofErr w:type="gramEnd"/>
      <w:r>
        <w:rPr>
          <w:rFonts w:cs="Tahoma"/>
          <w:sz w:val="28"/>
        </w:rPr>
        <w:t xml:space="preserve"> исполнением данного постановления  оставляю за собой.</w:t>
      </w:r>
    </w:p>
    <w:p w:rsidR="0094577B" w:rsidRDefault="0094577B" w:rsidP="0094577B">
      <w:pPr>
        <w:tabs>
          <w:tab w:val="left" w:pos="930"/>
        </w:tabs>
        <w:jc w:val="both"/>
        <w:rPr>
          <w:rFonts w:cs="Tahoma"/>
          <w:sz w:val="28"/>
        </w:rPr>
      </w:pPr>
    </w:p>
    <w:p w:rsidR="0094577B" w:rsidRDefault="0094577B" w:rsidP="0094577B">
      <w:pPr>
        <w:tabs>
          <w:tab w:val="left" w:pos="930"/>
        </w:tabs>
        <w:jc w:val="both"/>
        <w:rPr>
          <w:rFonts w:cs="Tahoma"/>
          <w:sz w:val="28"/>
        </w:rPr>
      </w:pPr>
      <w:r>
        <w:rPr>
          <w:rFonts w:cs="Tahoma"/>
          <w:sz w:val="28"/>
        </w:rPr>
        <w:t>5. Постановление вступает в силу со дня его официального подписания.</w:t>
      </w:r>
    </w:p>
    <w:p w:rsidR="0094577B" w:rsidRDefault="0094577B" w:rsidP="0094577B">
      <w:pPr>
        <w:rPr>
          <w:rFonts w:cs="Tahoma"/>
          <w:sz w:val="28"/>
        </w:rPr>
      </w:pPr>
    </w:p>
    <w:p w:rsidR="0094577B" w:rsidRDefault="0094577B" w:rsidP="0094577B">
      <w:pPr>
        <w:rPr>
          <w:rFonts w:cs="Tahoma"/>
          <w:sz w:val="28"/>
        </w:rPr>
      </w:pPr>
    </w:p>
    <w:p w:rsidR="0094577B" w:rsidRDefault="0094577B" w:rsidP="0094577B">
      <w:pPr>
        <w:rPr>
          <w:rFonts w:cs="Tahoma"/>
          <w:sz w:val="28"/>
        </w:rPr>
      </w:pPr>
      <w:r>
        <w:rPr>
          <w:rFonts w:cs="Tahoma"/>
          <w:sz w:val="28"/>
        </w:rPr>
        <w:t xml:space="preserve">Глава  Администрации  </w:t>
      </w:r>
      <w:proofErr w:type="gramStart"/>
      <w:r>
        <w:rPr>
          <w:rFonts w:cs="Tahoma"/>
          <w:sz w:val="28"/>
        </w:rPr>
        <w:t>Индустриального</w:t>
      </w:r>
      <w:proofErr w:type="gramEnd"/>
    </w:p>
    <w:p w:rsidR="00FF0302" w:rsidRDefault="0094577B">
      <w:r>
        <w:rPr>
          <w:rFonts w:cs="Tahoma"/>
          <w:sz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cs="Tahoma"/>
          <w:sz w:val="28"/>
        </w:rPr>
        <w:t>Л.С.Варивода</w:t>
      </w:r>
      <w:proofErr w:type="spellEnd"/>
      <w:r>
        <w:rPr>
          <w:rFonts w:cs="Tahoma"/>
          <w:sz w:val="28"/>
        </w:rPr>
        <w:t xml:space="preserve"> </w:t>
      </w:r>
    </w:p>
    <w:sectPr w:rsidR="00FF0302" w:rsidSect="00FF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77B"/>
    <w:rsid w:val="000143D3"/>
    <w:rsid w:val="0094577B"/>
    <w:rsid w:val="00B95EE6"/>
    <w:rsid w:val="00BB30B8"/>
    <w:rsid w:val="00CA27D3"/>
    <w:rsid w:val="00D649F3"/>
    <w:rsid w:val="00DB291C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7B"/>
    <w:pPr>
      <w:widowControl/>
      <w:suppressAutoHyphens w:val="0"/>
      <w:spacing w:after="160" w:line="264" w:lineRule="auto"/>
      <w:ind w:left="720"/>
      <w:contextualSpacing/>
    </w:pPr>
    <w:rPr>
      <w:rFonts w:asciiTheme="minorHAnsi" w:eastAsia="Times New Roman" w:hAnsiTheme="minorHAnsi"/>
      <w:color w:val="00000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2024-04-03T06:20:00Z</dcterms:created>
  <dcterms:modified xsi:type="dcterms:W3CDTF">2024-04-03T08:35:00Z</dcterms:modified>
</cp:coreProperties>
</file>