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C375F" w:rsidRPr="001B5B61" w:rsidRDefault="002C375F" w:rsidP="002C375F">
      <w:pPr>
        <w:pStyle w:val="a3"/>
        <w:jc w:val="center"/>
        <w:rPr>
          <w:b/>
          <w:sz w:val="28"/>
        </w:rPr>
      </w:pPr>
      <w:r w:rsidRPr="001B5B61">
        <w:rPr>
          <w:b/>
          <w:sz w:val="28"/>
        </w:rPr>
        <w:t>ОТЧЕТ</w:t>
      </w:r>
    </w:p>
    <w:p w:rsidR="002C375F" w:rsidRPr="001B5B61" w:rsidRDefault="002C375F" w:rsidP="002C375F">
      <w:pPr>
        <w:pStyle w:val="a3"/>
        <w:jc w:val="center"/>
        <w:rPr>
          <w:b/>
          <w:sz w:val="28"/>
        </w:rPr>
      </w:pPr>
      <w:r w:rsidRPr="001B5B61">
        <w:rPr>
          <w:b/>
          <w:sz w:val="28"/>
        </w:rPr>
        <w:t>о выполнении муниципальной антикоррупционной программы ,плана противодействия коррупции в Администрации Индустриального сельского поселения за 2023 год</w:t>
      </w:r>
    </w:p>
    <w:p w:rsidR="002C375F" w:rsidRPr="003449CF" w:rsidRDefault="002C375F" w:rsidP="002C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5F" w:rsidRPr="00C22900" w:rsidRDefault="002C375F" w:rsidP="002C37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Times New Roman"/>
          <w:sz w:val="30"/>
          <w:szCs w:val="30"/>
          <w:lang w:eastAsia="ar-SA"/>
        </w:rPr>
        <w:t>Ц</w:t>
      </w: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елью исполнения требований Федерального закона № 273-ФЗ «О противодействии коррупции»,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распоряжением администрации </w:t>
      </w:r>
      <w:r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>
        <w:rPr>
          <w:rFonts w:ascii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поселения. </w:t>
      </w:r>
    </w:p>
    <w:p w:rsidR="002C375F" w:rsidRPr="00C22900" w:rsidRDefault="002C375F" w:rsidP="002C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Утвержден План по 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2341">
        <w:rPr>
          <w:sz w:val="28"/>
          <w:szCs w:val="28"/>
        </w:rPr>
        <w:t xml:space="preserve">на 2021-2024 </w:t>
      </w:r>
      <w:r w:rsidRPr="00581526">
        <w:rPr>
          <w:sz w:val="28"/>
          <w:szCs w:val="28"/>
        </w:rPr>
        <w:t>годы</w:t>
      </w:r>
      <w:r w:rsidRPr="00C22900">
        <w:rPr>
          <w:rFonts w:ascii="Times New Roman" w:hAnsi="Times New Roman" w:cs="Times New Roman"/>
          <w:sz w:val="30"/>
          <w:szCs w:val="30"/>
        </w:rPr>
        <w:t>. Исполнение плана находится на личном контроле главы администрации.</w:t>
      </w:r>
    </w:p>
    <w:p w:rsidR="002C375F" w:rsidRPr="00C22900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к ним относится Глава Администрации, начальник сектора экономики и финансов, </w:t>
      </w:r>
      <w:r>
        <w:rPr>
          <w:rFonts w:ascii="Times New Roman" w:eastAsia="Times New Roman" w:hAnsi="Times New Roman" w:cs="Times New Roman"/>
          <w:sz w:val="30"/>
          <w:szCs w:val="30"/>
        </w:rPr>
        <w:t>ведущий специалист(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главный бухгалтер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ведущий специалист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экономист, специалист первой категории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C375F" w:rsidRPr="00C22900" w:rsidRDefault="002C375F" w:rsidP="002C375F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 xml:space="preserve">В соответствии со статьей 8 Федерального закона «О противодействии коррупции», муниципальными служащими администрации </w:t>
      </w:r>
      <w:r>
        <w:rPr>
          <w:sz w:val="30"/>
          <w:szCs w:val="30"/>
        </w:rPr>
        <w:t>Индустриального</w:t>
      </w:r>
      <w:r w:rsidRPr="00C22900">
        <w:rPr>
          <w:sz w:val="30"/>
          <w:szCs w:val="30"/>
        </w:rPr>
        <w:t xml:space="preserve"> сельского поселения и депутатами Собрания депутатов </w:t>
      </w:r>
      <w:r>
        <w:rPr>
          <w:sz w:val="30"/>
          <w:szCs w:val="30"/>
        </w:rPr>
        <w:t>Индустриального</w:t>
      </w:r>
      <w:r w:rsidRPr="00C22900">
        <w:rPr>
          <w:sz w:val="30"/>
          <w:szCs w:val="30"/>
        </w:rPr>
        <w:t xml:space="preserve"> сельского поселения в</w:t>
      </w:r>
      <w:r>
        <w:rPr>
          <w:sz w:val="30"/>
          <w:szCs w:val="30"/>
        </w:rPr>
        <w:t>о 2 квартале 2023</w:t>
      </w:r>
      <w:r w:rsidRPr="00C22900">
        <w:rPr>
          <w:sz w:val="30"/>
          <w:szCs w:val="30"/>
        </w:rPr>
        <w:t xml:space="preserve"> года предоставлены </w:t>
      </w:r>
      <w:r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>
        <w:rPr>
          <w:bCs/>
          <w:sz w:val="30"/>
          <w:szCs w:val="30"/>
        </w:rPr>
        <w:t>а также сообщения</w:t>
      </w:r>
      <w:r w:rsidRPr="00925ED4">
        <w:rPr>
          <w:bCs/>
          <w:sz w:val="30"/>
          <w:szCs w:val="30"/>
        </w:rPr>
        <w:t xml:space="preserve"> об отсутствии сделок </w:t>
      </w:r>
      <w:r>
        <w:rPr>
          <w:sz w:val="30"/>
          <w:szCs w:val="30"/>
          <w:shd w:val="clear" w:color="auto" w:fill="FFFFFF"/>
        </w:rPr>
        <w:t>за 2023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в полном объеме, в срок, установленный законодательством</w:t>
      </w:r>
      <w:r>
        <w:rPr>
          <w:sz w:val="30"/>
          <w:szCs w:val="30"/>
          <w:shd w:val="clear" w:color="auto" w:fill="FFFFFF"/>
        </w:rPr>
        <w:t>.</w:t>
      </w:r>
    </w:p>
    <w:p w:rsidR="002C375F" w:rsidRPr="00C22900" w:rsidRDefault="002C375F" w:rsidP="002C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Суховского сельского поселения, </w:t>
      </w:r>
      <w:r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</w:t>
      </w:r>
      <w:r>
        <w:rPr>
          <w:rFonts w:ascii="Times New Roman" w:eastAsia="Times New Roman" w:hAnsi="Times New Roman" w:cs="Times New Roman"/>
          <w:sz w:val="30"/>
          <w:szCs w:val="30"/>
        </w:rPr>
        <w:t>ния об отсутствии сделок за 2023</w:t>
      </w:r>
      <w:r w:rsidRPr="00925ED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25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направлены в адрес Управления по противодействию коррупции при Губернаторе Ростовской области. </w:t>
      </w:r>
    </w:p>
    <w:p w:rsidR="002C375F" w:rsidRDefault="002C375F" w:rsidP="002C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Индустриального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2C375F" w:rsidRPr="00C22900" w:rsidRDefault="002C375F" w:rsidP="002C37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утверждены:</w:t>
      </w:r>
    </w:p>
    <w:p w:rsidR="002C375F" w:rsidRPr="005F54B8" w:rsidRDefault="002C375F" w:rsidP="002C375F">
      <w:pPr>
        <w:pStyle w:val="a3"/>
        <w:rPr>
          <w:rStyle w:val="20"/>
          <w:rFonts w:eastAsiaTheme="minorEastAsia"/>
          <w:b w:val="0"/>
          <w:sz w:val="28"/>
        </w:rPr>
      </w:pPr>
      <w:r>
        <w:rPr>
          <w:rFonts w:eastAsia="Times New Roman"/>
          <w:sz w:val="30"/>
          <w:szCs w:val="30"/>
        </w:rPr>
        <w:t xml:space="preserve">         </w:t>
      </w:r>
      <w:r w:rsidRPr="00C22900">
        <w:rPr>
          <w:rFonts w:eastAsia="Times New Roman"/>
          <w:sz w:val="30"/>
          <w:szCs w:val="30"/>
        </w:rPr>
        <w:t xml:space="preserve">- </w:t>
      </w:r>
      <w:r w:rsidRPr="005F54B8">
        <w:rPr>
          <w:rStyle w:val="20"/>
          <w:rFonts w:eastAsiaTheme="minorEastAsia"/>
          <w:b w:val="0"/>
          <w:sz w:val="30"/>
          <w:szCs w:val="30"/>
        </w:rPr>
        <w:t xml:space="preserve">Порядок размещения сведений о доходах, об имуществе и обязательствах имущественного характера муниципальных служащих и  </w:t>
      </w:r>
      <w:r w:rsidRPr="005F54B8">
        <w:rPr>
          <w:rStyle w:val="20"/>
          <w:rFonts w:eastAsiaTheme="minorEastAsia"/>
          <w:b w:val="0"/>
          <w:sz w:val="30"/>
          <w:szCs w:val="30"/>
        </w:rPr>
        <w:lastRenderedPageBreak/>
        <w:t>Главы</w:t>
      </w:r>
      <w:r w:rsidRPr="005F54B8">
        <w:rPr>
          <w:rStyle w:val="20"/>
          <w:rFonts w:eastAsiaTheme="minorEastAsia"/>
          <w:b w:val="0"/>
          <w:sz w:val="30"/>
          <w:szCs w:val="30"/>
        </w:rPr>
        <w:tab/>
        <w:t>Администрации Индустриального сельского                                                         поселения по контракту на официальном сайте  Администрации  Индустриального сельского поселения и предоставления этих сведений средствам массовой информации.</w:t>
      </w: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Положение о порядке уведомления Главы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2C375F" w:rsidRPr="00C22900" w:rsidRDefault="002C375F" w:rsidP="002C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375F" w:rsidRDefault="002C375F" w:rsidP="002C37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урегулировании конфликта интересов в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2C375F" w:rsidRPr="00C22900" w:rsidRDefault="002C375F" w:rsidP="002C375F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>
        <w:rPr>
          <w:color w:val="000000" w:themeColor="text1"/>
          <w:sz w:val="30"/>
          <w:szCs w:val="30"/>
        </w:rPr>
        <w:t>Индустриального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утвержден состав комиссии по соблюдению требований к служебному поведению муниципальных служащих Администрации </w:t>
      </w:r>
      <w:r>
        <w:rPr>
          <w:color w:val="000000" w:themeColor="text1"/>
          <w:sz w:val="30"/>
          <w:szCs w:val="30"/>
        </w:rPr>
        <w:t>Индустриального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</w:t>
      </w:r>
      <w:r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в </w:t>
      </w:r>
      <w:r>
        <w:rPr>
          <w:color w:val="000000" w:themeColor="text1"/>
          <w:sz w:val="30"/>
          <w:szCs w:val="30"/>
        </w:rPr>
        <w:t>со</w:t>
      </w:r>
      <w:r w:rsidRPr="00C22900">
        <w:rPr>
          <w:color w:val="000000" w:themeColor="text1"/>
          <w:sz w:val="30"/>
          <w:szCs w:val="30"/>
        </w:rPr>
        <w:t>ст</w:t>
      </w:r>
      <w:r>
        <w:rPr>
          <w:color w:val="000000" w:themeColor="text1"/>
          <w:sz w:val="30"/>
          <w:szCs w:val="30"/>
        </w:rPr>
        <w:t>аве 6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>
        <w:rPr>
          <w:rFonts w:eastAsia="Calibri"/>
          <w:sz w:val="30"/>
          <w:szCs w:val="30"/>
          <w:lang w:eastAsia="en-US"/>
        </w:rPr>
        <w:t xml:space="preserve">глава Администрации Индустриального </w:t>
      </w:r>
      <w:r w:rsidRPr="00C22900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 соблюдаются все ограничения и запреты, установленные Федеральным законом «О противодействии коррупции».      </w:t>
      </w:r>
    </w:p>
    <w:p w:rsidR="002C375F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При осуществлении антикоррупционной работы, налажено взаимодействие с Прокуратурой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Кашарского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района. Ежемесячно направляются нормат</w:t>
      </w:r>
      <w:r>
        <w:rPr>
          <w:rFonts w:ascii="Times New Roman" w:eastAsia="Times New Roman" w:hAnsi="Times New Roman" w:cs="Times New Roman"/>
          <w:sz w:val="30"/>
          <w:szCs w:val="30"/>
        </w:rPr>
        <w:t>ивно-правовые акты, принятые в А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требованиям законодательства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>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2C375F" w:rsidRPr="00C22900" w:rsidRDefault="002C375F" w:rsidP="002C375F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Pr="00C22900">
        <w:rPr>
          <w:rFonts w:ascii="Times New Roman" w:hAnsi="Times New Roman"/>
          <w:sz w:val="30"/>
          <w:szCs w:val="30"/>
        </w:rPr>
        <w:t>На официальном сайте администрации поселения сформирован раздел «Противодействие коррупции». В этом разделе размещены нормативные правовые и иные акты в сфере противодействия коррупции; методические материалы; рекомендации, памятки, образцы справок; новости по противодействию коррупции;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30"/>
          <w:szCs w:val="30"/>
        </w:rPr>
        <w:t xml:space="preserve"> в период с 2013 по 2021</w:t>
      </w:r>
      <w:r w:rsidRPr="00C22900">
        <w:rPr>
          <w:rFonts w:ascii="Times New Roman" w:hAnsi="Times New Roman"/>
          <w:sz w:val="30"/>
          <w:szCs w:val="30"/>
        </w:rPr>
        <w:t xml:space="preserve"> годы. Постоянно </w:t>
      </w:r>
      <w:r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>
        <w:rPr>
          <w:rFonts w:ascii="Times New Roman" w:eastAsia="Times New Roman" w:hAnsi="Times New Roman" w:cs="Times New Roman"/>
          <w:sz w:val="30"/>
          <w:szCs w:val="30"/>
        </w:rPr>
        <w:t>росам противодействия коррупции.</w:t>
      </w:r>
    </w:p>
    <w:p w:rsidR="002C375F" w:rsidRDefault="002C375F" w:rsidP="002C37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В здании Администрации оборудован стенд "Противодействие коррупции", на котором размещается актуальная информация </w:t>
      </w:r>
      <w:r>
        <w:rPr>
          <w:rFonts w:ascii="Times New Roman" w:hAnsi="Times New Roman"/>
          <w:sz w:val="30"/>
          <w:szCs w:val="30"/>
        </w:rPr>
        <w:t xml:space="preserve">по теме </w:t>
      </w:r>
      <w:r w:rsidRPr="00C22900">
        <w:rPr>
          <w:rFonts w:ascii="Times New Roman" w:hAnsi="Times New Roman"/>
          <w:sz w:val="30"/>
          <w:szCs w:val="30"/>
        </w:rPr>
        <w:t>и контакты для возможности обращения о фактах коррупции.</w:t>
      </w:r>
    </w:p>
    <w:p w:rsidR="002C375F" w:rsidRDefault="002C375F" w:rsidP="002C375F">
      <w:pPr>
        <w:spacing w:after="0" w:line="240" w:lineRule="auto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</w:t>
      </w:r>
      <w:r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установлен ящик «Для обращений граждан по вопросам коррупции».</w:t>
      </w:r>
      <w:r w:rsidRPr="00C22900">
        <w:rPr>
          <w:sz w:val="30"/>
          <w:szCs w:val="30"/>
        </w:rPr>
        <w:t xml:space="preserve"> </w:t>
      </w:r>
    </w:p>
    <w:p w:rsidR="002C375F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eastAsia="Times New Roman" w:hAnsi="Times New Roman" w:cs="Times New Roman"/>
          <w:sz w:val="30"/>
          <w:szCs w:val="30"/>
        </w:rPr>
        <w:t>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 информации о фактах коррупции в органы местного самоуправления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2C375F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375F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Глава Администрации </w:t>
      </w:r>
    </w:p>
    <w:p w:rsidR="002C375F" w:rsidRPr="00C22900" w:rsidRDefault="002C375F" w:rsidP="002C37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Индустриального сельского поселения                               Л.С.Варивода</w:t>
      </w:r>
    </w:p>
    <w:p w:rsidR="002C375F" w:rsidRPr="00C22900" w:rsidRDefault="002C375F" w:rsidP="002C375F">
      <w:pPr>
        <w:rPr>
          <w:sz w:val="30"/>
          <w:szCs w:val="30"/>
        </w:rPr>
      </w:pPr>
    </w:p>
    <w:p w:rsidR="002C375F" w:rsidRPr="001B5B61" w:rsidRDefault="002C375F" w:rsidP="002C375F">
      <w:pPr>
        <w:pStyle w:val="a4"/>
        <w:spacing w:before="180" w:beforeAutospacing="0" w:after="180" w:afterAutospacing="0"/>
        <w:rPr>
          <w:sz w:val="28"/>
        </w:rPr>
      </w:pP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0F021E"/>
    <w:rsid w:val="001E7279"/>
    <w:rsid w:val="00246D94"/>
    <w:rsid w:val="00265FAB"/>
    <w:rsid w:val="002C375F"/>
    <w:rsid w:val="002D0633"/>
    <w:rsid w:val="002D06AC"/>
    <w:rsid w:val="002D2C30"/>
    <w:rsid w:val="003B752E"/>
    <w:rsid w:val="00421406"/>
    <w:rsid w:val="00421879"/>
    <w:rsid w:val="004A06A2"/>
    <w:rsid w:val="005040A3"/>
    <w:rsid w:val="005C50F1"/>
    <w:rsid w:val="005F2B64"/>
    <w:rsid w:val="00834685"/>
    <w:rsid w:val="008805DC"/>
    <w:rsid w:val="00932301"/>
    <w:rsid w:val="009E568E"/>
    <w:rsid w:val="00A434EE"/>
    <w:rsid w:val="00A76414"/>
    <w:rsid w:val="00B01CDD"/>
    <w:rsid w:val="00B54707"/>
    <w:rsid w:val="00B60880"/>
    <w:rsid w:val="00B8258C"/>
    <w:rsid w:val="00D03799"/>
    <w:rsid w:val="00EB6911"/>
    <w:rsid w:val="00FD1BA4"/>
    <w:rsid w:val="00F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paragraph" w:styleId="2">
    <w:name w:val="heading 2"/>
    <w:basedOn w:val="a"/>
    <w:link w:val="20"/>
    <w:uiPriority w:val="9"/>
    <w:qFormat/>
    <w:rsid w:val="002C3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37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2C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2022-01-31T06:48:00Z</dcterms:created>
  <dcterms:modified xsi:type="dcterms:W3CDTF">2024-01-14T23:00:00Z</dcterms:modified>
</cp:coreProperties>
</file>